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D6F5" w14:textId="77777777" w:rsidR="001D6200" w:rsidRPr="005A5BFA" w:rsidRDefault="001D6200" w:rsidP="001D6200">
      <w:pPr>
        <w:jc w:val="both"/>
        <w:rPr>
          <w:rFonts w:ascii="Times New Roman" w:eastAsia="Times New Roman" w:hAnsi="Times New Roman" w:cs="Times New Roman"/>
          <w:b/>
          <w:lang w:val="ro-RO"/>
        </w:rPr>
      </w:pPr>
    </w:p>
    <w:p w14:paraId="43924208" w14:textId="77777777" w:rsidR="001D6200" w:rsidRPr="005A5BFA" w:rsidRDefault="001D6200" w:rsidP="001D6200">
      <w:pPr>
        <w:jc w:val="center"/>
        <w:rPr>
          <w:rFonts w:ascii="Times New Roman" w:eastAsia="Times New Roman" w:hAnsi="Times New Roman" w:cs="Times New Roman"/>
          <w:b/>
          <w:lang w:val="ro-RO"/>
        </w:rPr>
      </w:pPr>
      <w:r w:rsidRPr="005A5BFA">
        <w:rPr>
          <w:rFonts w:ascii="Times New Roman" w:eastAsia="Times New Roman" w:hAnsi="Times New Roman" w:cs="Times New Roman"/>
          <w:b/>
          <w:lang w:val="ro-RO"/>
        </w:rPr>
        <w:t>Anexă</w:t>
      </w:r>
    </w:p>
    <w:p w14:paraId="5CFBFC41" w14:textId="77777777" w:rsidR="001D6200" w:rsidRPr="005A5BFA" w:rsidRDefault="001D6200" w:rsidP="001D6200">
      <w:pPr>
        <w:jc w:val="center"/>
        <w:rPr>
          <w:rFonts w:ascii="Times New Roman" w:eastAsia="Times New Roman" w:hAnsi="Times New Roman" w:cs="Times New Roman"/>
          <w:b/>
          <w:lang w:val="ro-RO"/>
        </w:rPr>
      </w:pPr>
      <w:r w:rsidRPr="005A5BFA">
        <w:rPr>
          <w:rFonts w:ascii="Times New Roman" w:eastAsia="Times New Roman" w:hAnsi="Times New Roman" w:cs="Times New Roman"/>
          <w:b/>
          <w:lang w:val="ro-RO"/>
        </w:rPr>
        <w:t>Regulament de desfășurare concurs eseuri/compuneri/povești pentru copiii din comunitățile românești de peste hotare</w:t>
      </w:r>
    </w:p>
    <w:p w14:paraId="4A09312A" w14:textId="77777777" w:rsidR="001D6200" w:rsidRPr="005A5BFA" w:rsidRDefault="001D6200" w:rsidP="001D6200">
      <w:pPr>
        <w:jc w:val="center"/>
        <w:rPr>
          <w:rFonts w:ascii="Times New Roman" w:eastAsia="Times New Roman" w:hAnsi="Times New Roman" w:cs="Times New Roman"/>
          <w:b/>
          <w:lang w:val="ro-RO"/>
        </w:rPr>
      </w:pPr>
    </w:p>
    <w:p w14:paraId="5DAFF325"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În vederea realizării scopului prevăzut în cuprinsul articolului 2 și a obiectivelor precizate la articolul 3, literele (a), (b), (h) și (j), Institutul Cultural Român organizează concursul „Eu și România”, dedicat copiilor și tinerilor din comunitățile românești de peste hotare – comunități istorice și țări din diaspora unde limba română nu este limbă de stat – cu vârste între 8 și 18 ani, invitați să exerseze limba română prin eseuri, povești, compuneri având ca temă relația lor cu România.</w:t>
      </w:r>
    </w:p>
    <w:p w14:paraId="420FB8F2" w14:textId="77777777" w:rsidR="001D6200" w:rsidRPr="005A5BFA" w:rsidRDefault="001D6200" w:rsidP="001D6200">
      <w:pPr>
        <w:jc w:val="both"/>
        <w:rPr>
          <w:rFonts w:ascii="Times New Roman" w:eastAsia="Times New Roman" w:hAnsi="Times New Roman" w:cs="Times New Roman"/>
          <w:lang w:val="ro-RO"/>
        </w:rPr>
      </w:pPr>
    </w:p>
    <w:p w14:paraId="7036E1F8" w14:textId="77777777" w:rsidR="001D6200" w:rsidRPr="005A5BFA" w:rsidRDefault="001D6200" w:rsidP="001D6200">
      <w:pPr>
        <w:widowControl/>
        <w:numPr>
          <w:ilvl w:val="0"/>
          <w:numId w:val="35"/>
        </w:numPr>
        <w:autoSpaceDE/>
        <w:autoSpaceDN/>
        <w:ind w:left="720"/>
        <w:jc w:val="both"/>
        <w:rPr>
          <w:rFonts w:ascii="Times New Roman" w:eastAsia="Times New Roman" w:hAnsi="Times New Roman" w:cs="Times New Roman"/>
          <w:b/>
          <w:lang w:val="ro-RO"/>
        </w:rPr>
      </w:pPr>
      <w:r w:rsidRPr="005A5BFA">
        <w:rPr>
          <w:rFonts w:ascii="Times New Roman" w:eastAsia="Times New Roman" w:hAnsi="Times New Roman" w:cs="Times New Roman"/>
          <w:b/>
          <w:lang w:val="ro-RO"/>
        </w:rPr>
        <w:t>Scop</w:t>
      </w:r>
    </w:p>
    <w:p w14:paraId="0487E0EE"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 xml:space="preserve">Proiectul presupune premierea unor eseuri/povești/compuneri, pe tema </w:t>
      </w:r>
      <w:r w:rsidRPr="005A5BFA">
        <w:rPr>
          <w:rFonts w:ascii="Times New Roman" w:eastAsia="Times New Roman" w:hAnsi="Times New Roman" w:cs="Times New Roman"/>
          <w:b/>
          <w:i/>
          <w:sz w:val="27"/>
          <w:szCs w:val="27"/>
          <w:lang w:val="ro-RO"/>
        </w:rPr>
        <w:t xml:space="preserve">„România, locuri de vis, locuri visate”, </w:t>
      </w:r>
      <w:r w:rsidRPr="005A5BFA">
        <w:rPr>
          <w:rFonts w:ascii="Times New Roman" w:eastAsia="Times New Roman" w:hAnsi="Times New Roman" w:cs="Times New Roman"/>
          <w:lang w:val="ro-RO"/>
        </w:rPr>
        <w:t xml:space="preserve">cu ocazia Zilei Românilor de Pretutindeni </w:t>
      </w:r>
      <w:proofErr w:type="spellStart"/>
      <w:r w:rsidRPr="005A5BFA">
        <w:rPr>
          <w:rFonts w:ascii="Times New Roman" w:eastAsia="Times New Roman" w:hAnsi="Times New Roman" w:cs="Times New Roman"/>
          <w:lang w:val="ro-RO"/>
        </w:rPr>
        <w:t>şi</w:t>
      </w:r>
      <w:proofErr w:type="spellEnd"/>
      <w:r w:rsidRPr="005A5BFA">
        <w:rPr>
          <w:rFonts w:ascii="Times New Roman" w:eastAsia="Times New Roman" w:hAnsi="Times New Roman" w:cs="Times New Roman"/>
          <w:lang w:val="ro-RO"/>
        </w:rPr>
        <w:t xml:space="preserve"> a Zilei Internaționale a Copilului, având ca obiectiv întărirea conștiinței artistice și identitare la tinerii români și la îndrumătorii lor, precum și crearea unei emulații de acest tip în comunitățile istorice (unde limba română nu este limbă de stat (cazul Republicii Moldova) și diaspora, întărirea legăturii lor sufletești cu țara.</w:t>
      </w:r>
    </w:p>
    <w:p w14:paraId="6BCCCB6C" w14:textId="77777777" w:rsidR="001D6200" w:rsidRPr="005A5BFA" w:rsidRDefault="001D6200" w:rsidP="001D6200">
      <w:pPr>
        <w:jc w:val="both"/>
        <w:rPr>
          <w:rFonts w:ascii="Times New Roman" w:eastAsia="Times New Roman" w:hAnsi="Times New Roman" w:cs="Times New Roman"/>
          <w:lang w:val="ro-RO"/>
        </w:rPr>
      </w:pPr>
    </w:p>
    <w:p w14:paraId="2AA4DA95" w14:textId="77777777" w:rsidR="001D6200" w:rsidRPr="005A5BFA" w:rsidRDefault="001D6200" w:rsidP="001D6200">
      <w:pPr>
        <w:widowControl/>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eastAsia="Times New Roman" w:hAnsi="Times New Roman" w:cs="Times New Roman"/>
          <w:b/>
          <w:lang w:val="ro-RO"/>
        </w:rPr>
      </w:pPr>
      <w:r w:rsidRPr="005A5BFA">
        <w:rPr>
          <w:rFonts w:ascii="Times New Roman" w:eastAsia="Times New Roman" w:hAnsi="Times New Roman" w:cs="Times New Roman"/>
          <w:b/>
          <w:lang w:val="ro-RO"/>
        </w:rPr>
        <w:t>Anunțul și calendarul de desfășurare a concursului</w:t>
      </w:r>
    </w:p>
    <w:p w14:paraId="116252C9" w14:textId="77777777" w:rsidR="001D6200" w:rsidRPr="005A5BFA" w:rsidRDefault="001D6200" w:rsidP="001D6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Lansarea concursului va fi făcută în mediul online (site-ul și conturile de social media ale ICR</w:t>
      </w:r>
    </w:p>
    <w:p w14:paraId="040E9588" w14:textId="77777777" w:rsidR="001D6200" w:rsidRPr="005A5BFA" w:rsidRDefault="001D6200" w:rsidP="001D6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și ale reprezentanțelor sale din străinătate, grupuri de discuție, e-mailuri, pagini instituționale), după următorul calendar:</w:t>
      </w:r>
    </w:p>
    <w:p w14:paraId="3E8B31D6" w14:textId="77777777" w:rsidR="001D6200" w:rsidRPr="005A5BFA" w:rsidRDefault="001D6200" w:rsidP="001D6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lang w:val="ro-RO"/>
        </w:rPr>
      </w:pPr>
    </w:p>
    <w:p w14:paraId="7D03B7C1" w14:textId="77777777" w:rsidR="001D6200" w:rsidRPr="0005749D" w:rsidRDefault="001D6200" w:rsidP="001D6200">
      <w:pPr>
        <w:spacing w:line="288" w:lineRule="auto"/>
        <w:jc w:val="both"/>
        <w:rPr>
          <w:rFonts w:ascii="Times New Roman" w:eastAsia="Times New Roman" w:hAnsi="Times New Roman" w:cs="Times New Roman"/>
          <w:lang w:val="ro-RO"/>
        </w:rPr>
      </w:pPr>
      <w:r w:rsidRPr="0005749D">
        <w:rPr>
          <w:rFonts w:ascii="Times New Roman" w:eastAsia="Times New Roman" w:hAnsi="Times New Roman" w:cs="Times New Roman"/>
          <w:lang w:val="ro-RO"/>
        </w:rPr>
        <w:t xml:space="preserve">10 aprilie 2025 – anunțarea lansării concursului  </w:t>
      </w:r>
    </w:p>
    <w:p w14:paraId="12AD5F3A" w14:textId="77777777" w:rsidR="001D6200" w:rsidRPr="0005749D" w:rsidRDefault="001D6200" w:rsidP="001D6200">
      <w:pPr>
        <w:spacing w:line="288" w:lineRule="auto"/>
        <w:jc w:val="both"/>
        <w:rPr>
          <w:rFonts w:ascii="Times New Roman" w:eastAsia="Times New Roman" w:hAnsi="Times New Roman" w:cs="Times New Roman"/>
          <w:lang w:val="ro-RO"/>
        </w:rPr>
      </w:pPr>
      <w:r w:rsidRPr="0005749D">
        <w:rPr>
          <w:rFonts w:ascii="Times New Roman" w:eastAsia="Times New Roman" w:hAnsi="Times New Roman" w:cs="Times New Roman"/>
          <w:lang w:val="ro-RO"/>
        </w:rPr>
        <w:t>28 aprilie – 16 mai 2025 – perioada în care concurenții pot transmite eseurile și documentele însoțitoare ale acestora la ICR – Compartimentul Programe pentru Comunități Românești, utilizând adresa eusiromania@icr.ro ;</w:t>
      </w:r>
    </w:p>
    <w:p w14:paraId="202AEE24" w14:textId="77777777" w:rsidR="001D6200" w:rsidRPr="0005749D" w:rsidRDefault="001D6200" w:rsidP="001D6200">
      <w:pPr>
        <w:spacing w:line="288" w:lineRule="auto"/>
        <w:jc w:val="both"/>
        <w:rPr>
          <w:rFonts w:ascii="Times New Roman" w:eastAsia="Times New Roman" w:hAnsi="Times New Roman" w:cs="Times New Roman"/>
          <w:lang w:val="ro-RO"/>
        </w:rPr>
      </w:pPr>
      <w:r w:rsidRPr="0005749D">
        <w:rPr>
          <w:rFonts w:ascii="Times New Roman" w:eastAsia="Times New Roman" w:hAnsi="Times New Roman" w:cs="Times New Roman"/>
          <w:lang w:val="ro-RO"/>
        </w:rPr>
        <w:t xml:space="preserve">19 – 23 mai 2025 - perioada în care eseurile vor fi analizate de juriu </w:t>
      </w:r>
    </w:p>
    <w:p w14:paraId="29FEAC27" w14:textId="77777777" w:rsidR="001D6200" w:rsidRPr="0005749D" w:rsidRDefault="001D6200" w:rsidP="001D6200">
      <w:pPr>
        <w:spacing w:line="288" w:lineRule="auto"/>
        <w:jc w:val="both"/>
        <w:rPr>
          <w:rFonts w:ascii="Times New Roman" w:eastAsia="Times New Roman" w:hAnsi="Times New Roman" w:cs="Times New Roman"/>
          <w:lang w:val="ro-RO"/>
        </w:rPr>
      </w:pPr>
      <w:r w:rsidRPr="0005749D">
        <w:rPr>
          <w:rFonts w:ascii="Times New Roman" w:eastAsia="Times New Roman" w:hAnsi="Times New Roman" w:cs="Times New Roman"/>
          <w:lang w:val="ro-RO"/>
        </w:rPr>
        <w:t>25 mai 2025 – anunțarea premianților și afișarea rezultatelor pe site-ul ICR</w:t>
      </w:r>
    </w:p>
    <w:p w14:paraId="2A1F1C2D" w14:textId="77777777" w:rsidR="001D6200" w:rsidRPr="005A5BFA" w:rsidRDefault="001D6200" w:rsidP="001D6200">
      <w:pPr>
        <w:jc w:val="both"/>
        <w:rPr>
          <w:rFonts w:ascii="Times New Roman" w:eastAsia="Times New Roman" w:hAnsi="Times New Roman" w:cs="Times New Roman"/>
          <w:lang w:val="ro-RO"/>
        </w:rPr>
      </w:pPr>
      <w:bookmarkStart w:id="0" w:name="_heading=h.7zh6k8dc1ko4" w:colFirst="0" w:colLast="0"/>
      <w:bookmarkEnd w:id="0"/>
    </w:p>
    <w:p w14:paraId="0688B32F" w14:textId="77777777" w:rsidR="001D6200" w:rsidRPr="005A5BFA" w:rsidRDefault="001D6200" w:rsidP="001D6200">
      <w:pPr>
        <w:jc w:val="both"/>
        <w:rPr>
          <w:rFonts w:ascii="Times New Roman" w:eastAsia="Times New Roman" w:hAnsi="Times New Roman" w:cs="Times New Roman"/>
          <w:color w:val="000000"/>
          <w:lang w:val="ro-RO"/>
        </w:rPr>
      </w:pPr>
    </w:p>
    <w:p w14:paraId="454EB477" w14:textId="77777777" w:rsidR="001D6200" w:rsidRPr="005A5BFA" w:rsidRDefault="001D6200" w:rsidP="001D6200">
      <w:pPr>
        <w:widowControl/>
        <w:numPr>
          <w:ilvl w:val="0"/>
          <w:numId w:val="35"/>
        </w:numPr>
        <w:pBdr>
          <w:top w:val="nil"/>
          <w:left w:val="nil"/>
          <w:bottom w:val="nil"/>
          <w:right w:val="nil"/>
          <w:between w:val="nil"/>
        </w:pBdr>
        <w:autoSpaceDE/>
        <w:autoSpaceDN/>
        <w:jc w:val="both"/>
        <w:rPr>
          <w:rFonts w:ascii="Times New Roman" w:eastAsia="Times New Roman" w:hAnsi="Times New Roman" w:cs="Times New Roman"/>
          <w:b/>
          <w:color w:val="000000"/>
          <w:lang w:val="ro-RO"/>
        </w:rPr>
      </w:pPr>
      <w:r w:rsidRPr="005A5BFA">
        <w:rPr>
          <w:rFonts w:ascii="Times New Roman" w:eastAsia="Times New Roman" w:hAnsi="Times New Roman" w:cs="Times New Roman"/>
          <w:b/>
          <w:color w:val="000000"/>
          <w:lang w:val="ro-RO"/>
        </w:rPr>
        <w:t xml:space="preserve">Număr total de premii: 9 pe categorii de vârstă și de performanță </w:t>
      </w:r>
    </w:p>
    <w:p w14:paraId="776E2161"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Proiectul va premia eseurile/poveștile/compunerile pe care Comisia de evaluare le va considera ca fiind cele mai reprezentative din punct de vedere artistic și identitar, corespunzător nivelului de vârstă și educație, pentru fiecare dintre cele trei categorii, în parte. Lucrările vor fi evaluate pentru trei premii, în funcție de categoria de vârstă, după cum urmează: categoria 8-10 ani, 14 ani și 15-18 ani.</w:t>
      </w:r>
    </w:p>
    <w:p w14:paraId="57037282" w14:textId="77777777" w:rsidR="001D6200" w:rsidRPr="005A5BFA" w:rsidRDefault="001D6200" w:rsidP="001D6200">
      <w:pPr>
        <w:jc w:val="both"/>
        <w:rPr>
          <w:rFonts w:ascii="Times New Roman" w:eastAsia="Times New Roman" w:hAnsi="Times New Roman" w:cs="Times New Roman"/>
          <w:lang w:val="ro-RO"/>
        </w:rPr>
      </w:pPr>
    </w:p>
    <w:p w14:paraId="3A4CD133" w14:textId="77777777" w:rsidR="001D6200" w:rsidRPr="005A5BFA" w:rsidRDefault="001D6200" w:rsidP="001D6200">
      <w:pPr>
        <w:widowControl/>
        <w:numPr>
          <w:ilvl w:val="0"/>
          <w:numId w:val="35"/>
        </w:numPr>
        <w:pBdr>
          <w:top w:val="nil"/>
          <w:left w:val="nil"/>
          <w:bottom w:val="nil"/>
          <w:right w:val="nil"/>
          <w:between w:val="nil"/>
        </w:pBdr>
        <w:autoSpaceDE/>
        <w:autoSpaceDN/>
        <w:jc w:val="both"/>
        <w:rPr>
          <w:rFonts w:ascii="Times New Roman" w:eastAsia="Times New Roman" w:hAnsi="Times New Roman" w:cs="Times New Roman"/>
          <w:b/>
          <w:color w:val="000000"/>
          <w:lang w:val="ro-RO"/>
        </w:rPr>
      </w:pPr>
      <w:proofErr w:type="spellStart"/>
      <w:r w:rsidRPr="005A5BFA">
        <w:rPr>
          <w:rFonts w:ascii="Times New Roman" w:eastAsia="Times New Roman" w:hAnsi="Times New Roman" w:cs="Times New Roman"/>
          <w:b/>
          <w:color w:val="000000"/>
          <w:lang w:val="ro-RO"/>
        </w:rPr>
        <w:t>Aplicanți</w:t>
      </w:r>
      <w:proofErr w:type="spellEnd"/>
      <w:r w:rsidRPr="005A5BFA">
        <w:rPr>
          <w:rFonts w:ascii="Times New Roman" w:eastAsia="Times New Roman" w:hAnsi="Times New Roman" w:cs="Times New Roman"/>
          <w:b/>
          <w:color w:val="000000"/>
          <w:lang w:val="ro-RO"/>
        </w:rPr>
        <w:t xml:space="preserve"> eligibili </w:t>
      </w:r>
    </w:p>
    <w:p w14:paraId="3002618D"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La concurs pot participa copii și tineri, cu vârsta maximă de 18 ani, cu reședința în comunitățile românești din străinătate (atât comunități istorice, cât și comunități din țările în care limba română nu este limbă de stat).</w:t>
      </w:r>
    </w:p>
    <w:p w14:paraId="666537C3" w14:textId="77777777" w:rsidR="001D6200" w:rsidRPr="005A5BFA" w:rsidRDefault="001D6200" w:rsidP="001D6200">
      <w:pPr>
        <w:jc w:val="both"/>
        <w:rPr>
          <w:rFonts w:ascii="Times New Roman" w:eastAsia="Times New Roman" w:hAnsi="Times New Roman" w:cs="Times New Roman"/>
          <w:b/>
          <w:lang w:val="ro-RO"/>
        </w:rPr>
      </w:pPr>
      <w:r w:rsidRPr="005A5BFA">
        <w:rPr>
          <w:rFonts w:ascii="Times New Roman" w:eastAsia="Times New Roman" w:hAnsi="Times New Roman" w:cs="Times New Roman"/>
          <w:lang w:val="ro-RO"/>
        </w:rPr>
        <w:br/>
      </w:r>
      <w:r w:rsidRPr="005A5BFA">
        <w:rPr>
          <w:rFonts w:ascii="Times New Roman" w:eastAsia="Times New Roman" w:hAnsi="Times New Roman" w:cs="Times New Roman"/>
          <w:b/>
          <w:lang w:val="ro-RO"/>
        </w:rPr>
        <w:t>5. Eseul și trimiterea acestuia</w:t>
      </w:r>
    </w:p>
    <w:p w14:paraId="54191000"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 xml:space="preserve">Lungimea eseurilor/ poveștilor/compunerilor va fi de: </w:t>
      </w:r>
    </w:p>
    <w:p w14:paraId="6087B9DF"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 xml:space="preserve">- pentru categoria 8-10 ani – maxim 4 000 semne (cu spații)/maxim 500 cuvinte  </w:t>
      </w:r>
    </w:p>
    <w:p w14:paraId="51F2931A"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 xml:space="preserve">- pentru categoria 11-14 ani – maxim 8 000 semne (cu spații)/ maxim 1 000 cuvinte </w:t>
      </w:r>
    </w:p>
    <w:p w14:paraId="62022648"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 xml:space="preserve">- pentru categoria 15-18 ani – maxim 16 000 semne (cu spații)/ maxim 2 000 de cuvinte.  </w:t>
      </w:r>
    </w:p>
    <w:p w14:paraId="07839032" w14:textId="77777777" w:rsidR="001D6200" w:rsidRPr="005A5BFA" w:rsidRDefault="001D6200" w:rsidP="001D6200">
      <w:pPr>
        <w:jc w:val="both"/>
        <w:rPr>
          <w:rFonts w:ascii="Times New Roman" w:eastAsia="Times New Roman" w:hAnsi="Times New Roman" w:cs="Times New Roman"/>
          <w:lang w:val="ro-RO"/>
        </w:rPr>
      </w:pPr>
    </w:p>
    <w:p w14:paraId="5D3F8130"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 xml:space="preserve">Textul trebuie să fie scris cu caractere Times New Roman 12, 1,5 rânduri, A4. Eseul/povestea/compunerea trebuie scris(ă) în limba română.  Eseul/povestea/compunerea se va trimite electronic, la adresa de mail </w:t>
      </w:r>
      <w:hyperlink r:id="rId7">
        <w:r w:rsidRPr="005A5BFA">
          <w:rPr>
            <w:rFonts w:ascii="Times New Roman" w:eastAsia="Times New Roman" w:hAnsi="Times New Roman" w:cs="Times New Roman"/>
            <w:color w:val="0563C1"/>
            <w:u w:val="single"/>
            <w:lang w:val="ro-RO"/>
          </w:rPr>
          <w:t>eusiromania@icr.ro</w:t>
        </w:r>
      </w:hyperlink>
      <w:r w:rsidRPr="005A5BFA">
        <w:rPr>
          <w:rFonts w:ascii="Times New Roman" w:eastAsia="Times New Roman" w:hAnsi="Times New Roman" w:cs="Times New Roman"/>
          <w:lang w:val="ro-RO"/>
        </w:rPr>
        <w:t>.</w:t>
      </w:r>
    </w:p>
    <w:p w14:paraId="684C0306" w14:textId="77777777" w:rsidR="001D6200" w:rsidRPr="005A5BFA" w:rsidRDefault="001D6200" w:rsidP="001D6200">
      <w:pPr>
        <w:jc w:val="both"/>
        <w:rPr>
          <w:rFonts w:ascii="Times New Roman" w:eastAsia="Times New Roman" w:hAnsi="Times New Roman" w:cs="Times New Roman"/>
          <w:lang w:val="ro-RO"/>
        </w:rPr>
      </w:pPr>
    </w:p>
    <w:p w14:paraId="471CEF4C"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lastRenderedPageBreak/>
        <w:t xml:space="preserve">Conținutul mesajului trebuie să aibă atașat un act de identitate valabil al </w:t>
      </w:r>
      <w:proofErr w:type="spellStart"/>
      <w:r w:rsidRPr="005A5BFA">
        <w:rPr>
          <w:rFonts w:ascii="Times New Roman" w:eastAsia="Times New Roman" w:hAnsi="Times New Roman" w:cs="Times New Roman"/>
          <w:lang w:val="ro-RO"/>
        </w:rPr>
        <w:t>aplicantului</w:t>
      </w:r>
      <w:proofErr w:type="spellEnd"/>
      <w:r w:rsidRPr="005A5BFA">
        <w:rPr>
          <w:rFonts w:ascii="Times New Roman" w:eastAsia="Times New Roman" w:hAnsi="Times New Roman" w:cs="Times New Roman"/>
          <w:lang w:val="ro-RO"/>
        </w:rPr>
        <w:t xml:space="preserve">, sau al tutorelui – din care să reiasă locul de domiciliu sau reședința minorului, precum și datele bancare (denumirea băncii, adresa acesteia, codul IBAN, SWIFT)  </w:t>
      </w:r>
    </w:p>
    <w:p w14:paraId="3C150296" w14:textId="77777777" w:rsidR="001D6200" w:rsidRPr="005A5BFA" w:rsidRDefault="001D6200" w:rsidP="001D6200">
      <w:pPr>
        <w:jc w:val="both"/>
        <w:rPr>
          <w:rFonts w:ascii="Times New Roman" w:eastAsia="Times New Roman" w:hAnsi="Times New Roman" w:cs="Times New Roman"/>
          <w:lang w:val="ro-RO"/>
        </w:rPr>
      </w:pPr>
    </w:p>
    <w:p w14:paraId="0D111561" w14:textId="77777777" w:rsidR="001D6200" w:rsidRPr="005A5BFA" w:rsidRDefault="001D6200" w:rsidP="001D6200">
      <w:pPr>
        <w:jc w:val="both"/>
        <w:rPr>
          <w:rFonts w:ascii="Times New Roman" w:eastAsia="Times New Roman" w:hAnsi="Times New Roman" w:cs="Times New Roman"/>
          <w:b/>
          <w:lang w:val="ro-RO"/>
        </w:rPr>
      </w:pPr>
      <w:r w:rsidRPr="005A5BFA">
        <w:rPr>
          <w:rFonts w:ascii="Times New Roman" w:eastAsia="Times New Roman" w:hAnsi="Times New Roman" w:cs="Times New Roman"/>
          <w:b/>
          <w:lang w:val="ro-RO"/>
        </w:rPr>
        <w:t xml:space="preserve">Criterii de evaluare </w:t>
      </w:r>
    </w:p>
    <w:p w14:paraId="636DD864"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 xml:space="preserve">Juriul este suveran în ceea ce privește analiza lucrărilor. Membrii acestuia vor stabili, de comun acord, punctajul de notare a lucrărilor, căutând să încurajeze utilizarea limbii române literare și expresia artistică identitară, adaptate categoriilor de vârstă.  </w:t>
      </w:r>
    </w:p>
    <w:p w14:paraId="08137057" w14:textId="77777777" w:rsidR="001D6200" w:rsidRPr="005A5BFA" w:rsidRDefault="001D6200" w:rsidP="001D6200">
      <w:pPr>
        <w:jc w:val="both"/>
        <w:rPr>
          <w:rFonts w:ascii="Times New Roman" w:eastAsia="Times New Roman" w:hAnsi="Times New Roman" w:cs="Times New Roman"/>
          <w:lang w:val="ro-RO"/>
        </w:rPr>
      </w:pPr>
    </w:p>
    <w:p w14:paraId="6CC95E51" w14:textId="77777777" w:rsidR="001D6200" w:rsidRPr="005A5BFA" w:rsidRDefault="001D6200" w:rsidP="001D6200">
      <w:pPr>
        <w:jc w:val="both"/>
        <w:rPr>
          <w:rFonts w:ascii="Times New Roman" w:eastAsia="Times New Roman" w:hAnsi="Times New Roman" w:cs="Times New Roman"/>
          <w:b/>
          <w:lang w:val="ro-RO"/>
        </w:rPr>
      </w:pPr>
      <w:r w:rsidRPr="005A5BFA">
        <w:rPr>
          <w:rFonts w:ascii="Times New Roman" w:eastAsia="Times New Roman" w:hAnsi="Times New Roman" w:cs="Times New Roman"/>
          <w:b/>
          <w:lang w:val="ro-RO"/>
        </w:rPr>
        <w:t xml:space="preserve">Eligibilitate </w:t>
      </w:r>
    </w:p>
    <w:p w14:paraId="043449C8"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Pentru a fi eligibilă, fiecare lucrare trebuie să îndeplinească următoarele condiții cumulative:  - să fie trimisă până la data limită anunțată pentru depunerea lucrărilor - să cuprindă, obligatoriu, menționarea vârstei copilului-autor  - să respecte toate celelalte cerințe indicate la punctul 5 al prezentului Regulament.</w:t>
      </w:r>
    </w:p>
    <w:p w14:paraId="64FF36F9" w14:textId="77777777" w:rsidR="001D6200" w:rsidRPr="005A5BFA" w:rsidRDefault="001D6200" w:rsidP="001D6200">
      <w:pPr>
        <w:jc w:val="both"/>
        <w:rPr>
          <w:rFonts w:ascii="Times New Roman" w:eastAsia="Times New Roman" w:hAnsi="Times New Roman" w:cs="Times New Roman"/>
          <w:lang w:val="ro-RO"/>
        </w:rPr>
      </w:pPr>
    </w:p>
    <w:p w14:paraId="2DECECF0" w14:textId="77777777" w:rsidR="001D6200" w:rsidRPr="005A5BFA" w:rsidRDefault="001D6200" w:rsidP="001D6200">
      <w:pPr>
        <w:jc w:val="both"/>
        <w:rPr>
          <w:rFonts w:ascii="Times New Roman" w:eastAsia="Times New Roman" w:hAnsi="Times New Roman" w:cs="Times New Roman"/>
          <w:b/>
          <w:lang w:val="ro-RO"/>
        </w:rPr>
      </w:pPr>
      <w:r w:rsidRPr="005A5BFA">
        <w:rPr>
          <w:rFonts w:ascii="Times New Roman" w:eastAsia="Times New Roman" w:hAnsi="Times New Roman" w:cs="Times New Roman"/>
          <w:b/>
          <w:lang w:val="ro-RO"/>
        </w:rPr>
        <w:t xml:space="preserve">Premierea </w:t>
      </w:r>
    </w:p>
    <w:p w14:paraId="754A7E0A"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 xml:space="preserve">Premierea se va face pe baza unui contract de premiu tipic ICR, va consta în bani și într-o diplomă semnată de Președintele ICR. Premiile se vor acorda prin intermediul unui contract de premiu cu reprezentantul legal/tutorele copilului. Se vor acorda în total nouă (9) premii, după cum urmează: trei (3) premii I în valoare de 500 Euro fiecare, trei (3) premii II în valoare de 400 Euro fiecare și trei (3) premii III în valoare de 300 Euro fiecare.  </w:t>
      </w:r>
    </w:p>
    <w:p w14:paraId="45D23114" w14:textId="77777777" w:rsidR="001D6200" w:rsidRPr="005A5BFA" w:rsidRDefault="001D6200" w:rsidP="001D6200">
      <w:pPr>
        <w:jc w:val="both"/>
        <w:rPr>
          <w:rFonts w:ascii="Times New Roman" w:eastAsia="Times New Roman" w:hAnsi="Times New Roman" w:cs="Times New Roman"/>
          <w:lang w:val="ro-RO"/>
        </w:rPr>
      </w:pPr>
    </w:p>
    <w:p w14:paraId="2BB1B864" w14:textId="77777777" w:rsidR="001D6200" w:rsidRPr="005A5BFA" w:rsidRDefault="001D6200" w:rsidP="001D6200">
      <w:pPr>
        <w:jc w:val="both"/>
        <w:rPr>
          <w:rFonts w:ascii="Times New Roman" w:eastAsia="Times New Roman" w:hAnsi="Times New Roman" w:cs="Times New Roman"/>
          <w:b/>
          <w:lang w:val="ro-RO"/>
        </w:rPr>
      </w:pPr>
      <w:r w:rsidRPr="005A5BFA">
        <w:rPr>
          <w:rFonts w:ascii="Times New Roman" w:eastAsia="Times New Roman" w:hAnsi="Times New Roman" w:cs="Times New Roman"/>
          <w:b/>
          <w:lang w:val="ro-RO"/>
        </w:rPr>
        <w:t>Comisia de evaluare</w:t>
      </w:r>
    </w:p>
    <w:p w14:paraId="5BFB8BEC" w14:textId="77777777" w:rsidR="001D6200" w:rsidRPr="005A5BFA" w:rsidRDefault="001D6200" w:rsidP="001D6200">
      <w:pPr>
        <w:jc w:val="both"/>
        <w:rPr>
          <w:rFonts w:ascii="Times New Roman" w:eastAsia="Times New Roman" w:hAnsi="Times New Roman" w:cs="Times New Roman"/>
          <w:lang w:val="ro-RO"/>
        </w:rPr>
      </w:pPr>
      <w:r w:rsidRPr="005A5BFA">
        <w:rPr>
          <w:rFonts w:ascii="Times New Roman" w:eastAsia="Times New Roman" w:hAnsi="Times New Roman" w:cs="Times New Roman"/>
          <w:lang w:val="ro-RO"/>
        </w:rPr>
        <w:t>Comisia de Evaluare este suverană în ceea ce privește analiza eseurilor/compunerilor/poveștilor înscrise în concurs. Comisia de Evaluare este alcătuită din trei membri, personalități în domeniile lor de activitate.</w:t>
      </w:r>
    </w:p>
    <w:p w14:paraId="5C33D465" w14:textId="77777777" w:rsidR="001D6200" w:rsidRPr="005A5BFA" w:rsidRDefault="001D6200" w:rsidP="001D6200">
      <w:pPr>
        <w:jc w:val="both"/>
        <w:rPr>
          <w:rFonts w:ascii="Times New Roman" w:eastAsia="Times New Roman" w:hAnsi="Times New Roman" w:cs="Times New Roman"/>
          <w:lang w:val="ro-RO"/>
        </w:rPr>
      </w:pPr>
    </w:p>
    <w:p w14:paraId="4B68039A" w14:textId="77777777" w:rsidR="001D6200" w:rsidRPr="005A5BFA" w:rsidRDefault="001D6200" w:rsidP="001D6200">
      <w:pPr>
        <w:jc w:val="both"/>
        <w:rPr>
          <w:rFonts w:ascii="Times New Roman" w:eastAsia="Times New Roman" w:hAnsi="Times New Roman" w:cs="Times New Roman"/>
          <w:lang w:val="ro-RO"/>
        </w:rPr>
      </w:pPr>
    </w:p>
    <w:p w14:paraId="705F0DC6" w14:textId="77777777" w:rsidR="001D6200" w:rsidRPr="005A5BFA" w:rsidRDefault="001D6200" w:rsidP="001D6200">
      <w:pPr>
        <w:jc w:val="both"/>
        <w:rPr>
          <w:rFonts w:ascii="Times New Roman" w:eastAsia="Times New Roman" w:hAnsi="Times New Roman" w:cs="Times New Roman"/>
          <w:lang w:val="ro-RO"/>
        </w:rPr>
      </w:pPr>
    </w:p>
    <w:p w14:paraId="09A0552D" w14:textId="77777777" w:rsidR="001D6200" w:rsidRPr="005A5BFA" w:rsidRDefault="001D6200" w:rsidP="001D6200">
      <w:pPr>
        <w:jc w:val="both"/>
        <w:rPr>
          <w:rFonts w:ascii="Times New Roman" w:eastAsia="Times New Roman" w:hAnsi="Times New Roman" w:cs="Times New Roman"/>
          <w:lang w:val="ro-RO"/>
        </w:rPr>
      </w:pPr>
    </w:p>
    <w:p w14:paraId="73304540" w14:textId="77777777" w:rsidR="009927B9" w:rsidRPr="005A5BFA" w:rsidRDefault="009927B9" w:rsidP="001D6200">
      <w:pPr>
        <w:rPr>
          <w:rStyle w:val="Hyperlink"/>
          <w:color w:val="auto"/>
          <w:u w:val="none"/>
          <w:lang w:val="ro-RO"/>
        </w:rPr>
      </w:pPr>
    </w:p>
    <w:sectPr w:rsidR="009927B9" w:rsidRPr="005A5BFA"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C6CE" w14:textId="77777777" w:rsidR="00743589" w:rsidRDefault="00743589" w:rsidP="00B64A05">
      <w:r>
        <w:separator/>
      </w:r>
    </w:p>
  </w:endnote>
  <w:endnote w:type="continuationSeparator" w:id="0">
    <w:p w14:paraId="1623E146" w14:textId="77777777" w:rsidR="00743589" w:rsidRDefault="0074358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F81F5" w14:textId="77777777" w:rsidR="00743589" w:rsidRDefault="00743589" w:rsidP="00B64A05">
      <w:r>
        <w:separator/>
      </w:r>
    </w:p>
  </w:footnote>
  <w:footnote w:type="continuationSeparator" w:id="0">
    <w:p w14:paraId="2F0E9859" w14:textId="77777777" w:rsidR="00743589" w:rsidRDefault="0074358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F1EC7"/>
    <w:multiLevelType w:val="multilevel"/>
    <w:tmpl w:val="D93C6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DAE3DC4"/>
    <w:multiLevelType w:val="multilevel"/>
    <w:tmpl w:val="9AA6486C"/>
    <w:lvl w:ilvl="0">
      <w:start w:val="1"/>
      <w:numFmt w:val="decimal"/>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56125531">
    <w:abstractNumId w:val="15"/>
  </w:num>
  <w:num w:numId="2" w16cid:durableId="1470366782">
    <w:abstractNumId w:val="29"/>
  </w:num>
  <w:num w:numId="3" w16cid:durableId="383021381">
    <w:abstractNumId w:val="7"/>
    <w:lvlOverride w:ilvl="0">
      <w:startOverride w:val="1"/>
    </w:lvlOverride>
  </w:num>
  <w:num w:numId="4" w16cid:durableId="1443451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09378">
    <w:abstractNumId w:val="26"/>
  </w:num>
  <w:num w:numId="6" w16cid:durableId="274751652">
    <w:abstractNumId w:val="5"/>
  </w:num>
  <w:num w:numId="7" w16cid:durableId="694233106">
    <w:abstractNumId w:val="4"/>
  </w:num>
  <w:num w:numId="8" w16cid:durableId="166023486">
    <w:abstractNumId w:val="16"/>
  </w:num>
  <w:num w:numId="9" w16cid:durableId="2048871811">
    <w:abstractNumId w:val="28"/>
  </w:num>
  <w:num w:numId="10" w16cid:durableId="1509253617">
    <w:abstractNumId w:val="1"/>
  </w:num>
  <w:num w:numId="11" w16cid:durableId="1083406625">
    <w:abstractNumId w:val="18"/>
  </w:num>
  <w:num w:numId="12" w16cid:durableId="974024045">
    <w:abstractNumId w:val="8"/>
  </w:num>
  <w:num w:numId="13" w16cid:durableId="1679892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245307">
    <w:abstractNumId w:val="23"/>
  </w:num>
  <w:num w:numId="15" w16cid:durableId="1333141032">
    <w:abstractNumId w:val="25"/>
  </w:num>
  <w:num w:numId="16" w16cid:durableId="68433014">
    <w:abstractNumId w:val="22"/>
  </w:num>
  <w:num w:numId="17" w16cid:durableId="2368658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406415">
    <w:abstractNumId w:val="13"/>
  </w:num>
  <w:num w:numId="19" w16cid:durableId="1336684069">
    <w:abstractNumId w:val="6"/>
  </w:num>
  <w:num w:numId="20" w16cid:durableId="1632244242">
    <w:abstractNumId w:val="17"/>
  </w:num>
  <w:num w:numId="21" w16cid:durableId="1264341410">
    <w:abstractNumId w:val="21"/>
  </w:num>
  <w:num w:numId="22" w16cid:durableId="1206215133">
    <w:abstractNumId w:val="24"/>
  </w:num>
  <w:num w:numId="23" w16cid:durableId="723404725">
    <w:abstractNumId w:val="11"/>
  </w:num>
  <w:num w:numId="24" w16cid:durableId="1315525876">
    <w:abstractNumId w:val="14"/>
  </w:num>
  <w:num w:numId="25" w16cid:durableId="1072191544">
    <w:abstractNumId w:val="27"/>
  </w:num>
  <w:num w:numId="26" w16cid:durableId="1586068498">
    <w:abstractNumId w:val="10"/>
  </w:num>
  <w:num w:numId="27" w16cid:durableId="515313453">
    <w:abstractNumId w:val="19"/>
  </w:num>
  <w:num w:numId="28" w16cid:durableId="253318839">
    <w:abstractNumId w:val="2"/>
  </w:num>
  <w:num w:numId="29" w16cid:durableId="1205173991">
    <w:abstractNumId w:val="32"/>
  </w:num>
  <w:num w:numId="30" w16cid:durableId="1995403013">
    <w:abstractNumId w:val="0"/>
  </w:num>
  <w:num w:numId="31" w16cid:durableId="1828400705">
    <w:abstractNumId w:val="31"/>
  </w:num>
  <w:num w:numId="32" w16cid:durableId="1487867128">
    <w:abstractNumId w:val="3"/>
  </w:num>
  <w:num w:numId="33" w16cid:durableId="721442381">
    <w:abstractNumId w:val="30"/>
  </w:num>
  <w:num w:numId="34" w16cid:durableId="832138981">
    <w:abstractNumId w:val="20"/>
  </w:num>
  <w:num w:numId="35" w16cid:durableId="1019426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790"/>
    <w:rsid w:val="00006C63"/>
    <w:rsid w:val="00010602"/>
    <w:rsid w:val="00010980"/>
    <w:rsid w:val="000173A0"/>
    <w:rsid w:val="00021A67"/>
    <w:rsid w:val="000358BB"/>
    <w:rsid w:val="00035C3B"/>
    <w:rsid w:val="0004095E"/>
    <w:rsid w:val="00052D51"/>
    <w:rsid w:val="000542C8"/>
    <w:rsid w:val="0005749D"/>
    <w:rsid w:val="0007074F"/>
    <w:rsid w:val="00072404"/>
    <w:rsid w:val="00084EE9"/>
    <w:rsid w:val="00097A17"/>
    <w:rsid w:val="000A302C"/>
    <w:rsid w:val="000A32BA"/>
    <w:rsid w:val="000A5FE7"/>
    <w:rsid w:val="000B11B2"/>
    <w:rsid w:val="000B3C6F"/>
    <w:rsid w:val="000B4B02"/>
    <w:rsid w:val="000D1473"/>
    <w:rsid w:val="000D58E7"/>
    <w:rsid w:val="000E4307"/>
    <w:rsid w:val="000E5FDF"/>
    <w:rsid w:val="000F6F73"/>
    <w:rsid w:val="00114FDD"/>
    <w:rsid w:val="001156C2"/>
    <w:rsid w:val="0013377B"/>
    <w:rsid w:val="00134B2B"/>
    <w:rsid w:val="001424D5"/>
    <w:rsid w:val="001528EF"/>
    <w:rsid w:val="00153CC3"/>
    <w:rsid w:val="001542FE"/>
    <w:rsid w:val="00155ED9"/>
    <w:rsid w:val="001563C2"/>
    <w:rsid w:val="00156B8F"/>
    <w:rsid w:val="00160498"/>
    <w:rsid w:val="001611D7"/>
    <w:rsid w:val="00163835"/>
    <w:rsid w:val="001639B1"/>
    <w:rsid w:val="00166FA7"/>
    <w:rsid w:val="00195661"/>
    <w:rsid w:val="001959F7"/>
    <w:rsid w:val="0019624C"/>
    <w:rsid w:val="001976FC"/>
    <w:rsid w:val="001A04A2"/>
    <w:rsid w:val="001A5E0C"/>
    <w:rsid w:val="001B0B28"/>
    <w:rsid w:val="001B2BE0"/>
    <w:rsid w:val="001B3DB6"/>
    <w:rsid w:val="001B4965"/>
    <w:rsid w:val="001B5E53"/>
    <w:rsid w:val="001C2F27"/>
    <w:rsid w:val="001D4378"/>
    <w:rsid w:val="001D4673"/>
    <w:rsid w:val="001D5F1B"/>
    <w:rsid w:val="001D6200"/>
    <w:rsid w:val="001E5742"/>
    <w:rsid w:val="001E6345"/>
    <w:rsid w:val="001E7E64"/>
    <w:rsid w:val="001F3926"/>
    <w:rsid w:val="00212C33"/>
    <w:rsid w:val="00214BF3"/>
    <w:rsid w:val="00215A05"/>
    <w:rsid w:val="00215E66"/>
    <w:rsid w:val="00215ECA"/>
    <w:rsid w:val="002239BE"/>
    <w:rsid w:val="00254A3B"/>
    <w:rsid w:val="00270956"/>
    <w:rsid w:val="002712A2"/>
    <w:rsid w:val="00276806"/>
    <w:rsid w:val="00276C59"/>
    <w:rsid w:val="00283CC0"/>
    <w:rsid w:val="00290C8E"/>
    <w:rsid w:val="00291466"/>
    <w:rsid w:val="002C211A"/>
    <w:rsid w:val="002C55C2"/>
    <w:rsid w:val="002C7CCA"/>
    <w:rsid w:val="002D0974"/>
    <w:rsid w:val="002D1ED6"/>
    <w:rsid w:val="002D7E64"/>
    <w:rsid w:val="002F2BC0"/>
    <w:rsid w:val="00305478"/>
    <w:rsid w:val="00305FD0"/>
    <w:rsid w:val="0030647B"/>
    <w:rsid w:val="00307778"/>
    <w:rsid w:val="00325EF9"/>
    <w:rsid w:val="003314F3"/>
    <w:rsid w:val="0033182C"/>
    <w:rsid w:val="00332CA9"/>
    <w:rsid w:val="00333B5B"/>
    <w:rsid w:val="003373B2"/>
    <w:rsid w:val="00343B1C"/>
    <w:rsid w:val="00350866"/>
    <w:rsid w:val="003520E1"/>
    <w:rsid w:val="00353370"/>
    <w:rsid w:val="00370AAD"/>
    <w:rsid w:val="00372564"/>
    <w:rsid w:val="00381315"/>
    <w:rsid w:val="00381571"/>
    <w:rsid w:val="0038205D"/>
    <w:rsid w:val="003861F0"/>
    <w:rsid w:val="00390618"/>
    <w:rsid w:val="00390C92"/>
    <w:rsid w:val="00397255"/>
    <w:rsid w:val="003978AF"/>
    <w:rsid w:val="003B58B8"/>
    <w:rsid w:val="003B609C"/>
    <w:rsid w:val="003B6639"/>
    <w:rsid w:val="003B7B63"/>
    <w:rsid w:val="003D435C"/>
    <w:rsid w:val="003E64A8"/>
    <w:rsid w:val="003E6F9D"/>
    <w:rsid w:val="003F37E0"/>
    <w:rsid w:val="004001A1"/>
    <w:rsid w:val="00406782"/>
    <w:rsid w:val="004204A9"/>
    <w:rsid w:val="004226E1"/>
    <w:rsid w:val="004308CD"/>
    <w:rsid w:val="00441C4B"/>
    <w:rsid w:val="00446B21"/>
    <w:rsid w:val="00450FC7"/>
    <w:rsid w:val="00454549"/>
    <w:rsid w:val="004558CF"/>
    <w:rsid w:val="00463647"/>
    <w:rsid w:val="00466E92"/>
    <w:rsid w:val="004833C4"/>
    <w:rsid w:val="004842ED"/>
    <w:rsid w:val="00486D57"/>
    <w:rsid w:val="004961C0"/>
    <w:rsid w:val="004961E3"/>
    <w:rsid w:val="004A0E02"/>
    <w:rsid w:val="004A3BF2"/>
    <w:rsid w:val="004C0E4C"/>
    <w:rsid w:val="004C24CF"/>
    <w:rsid w:val="004D3998"/>
    <w:rsid w:val="004D452B"/>
    <w:rsid w:val="004E11BD"/>
    <w:rsid w:val="0050645F"/>
    <w:rsid w:val="00510745"/>
    <w:rsid w:val="00514362"/>
    <w:rsid w:val="005170DE"/>
    <w:rsid w:val="00523856"/>
    <w:rsid w:val="00546727"/>
    <w:rsid w:val="00556A84"/>
    <w:rsid w:val="00557408"/>
    <w:rsid w:val="00565B2C"/>
    <w:rsid w:val="00566485"/>
    <w:rsid w:val="00570D79"/>
    <w:rsid w:val="005710E2"/>
    <w:rsid w:val="00574837"/>
    <w:rsid w:val="00583129"/>
    <w:rsid w:val="00592E28"/>
    <w:rsid w:val="00595CE9"/>
    <w:rsid w:val="005A155B"/>
    <w:rsid w:val="005A5BFA"/>
    <w:rsid w:val="005A73F6"/>
    <w:rsid w:val="005A7ADB"/>
    <w:rsid w:val="005B2A32"/>
    <w:rsid w:val="005B4E4C"/>
    <w:rsid w:val="005C383E"/>
    <w:rsid w:val="005C4D0A"/>
    <w:rsid w:val="005C7BBB"/>
    <w:rsid w:val="005D09C5"/>
    <w:rsid w:val="005D254F"/>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579A2"/>
    <w:rsid w:val="0066333F"/>
    <w:rsid w:val="00664CCF"/>
    <w:rsid w:val="00665300"/>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03D7D"/>
    <w:rsid w:val="00711024"/>
    <w:rsid w:val="00722F0F"/>
    <w:rsid w:val="00723918"/>
    <w:rsid w:val="00730DD5"/>
    <w:rsid w:val="00731AE2"/>
    <w:rsid w:val="00743589"/>
    <w:rsid w:val="007453AF"/>
    <w:rsid w:val="007535E1"/>
    <w:rsid w:val="00766CC5"/>
    <w:rsid w:val="00775DF9"/>
    <w:rsid w:val="00781CBE"/>
    <w:rsid w:val="0079034C"/>
    <w:rsid w:val="00790660"/>
    <w:rsid w:val="007A384C"/>
    <w:rsid w:val="007B0394"/>
    <w:rsid w:val="007B304E"/>
    <w:rsid w:val="007B5B1F"/>
    <w:rsid w:val="007B7AF3"/>
    <w:rsid w:val="007C3875"/>
    <w:rsid w:val="007C4982"/>
    <w:rsid w:val="007C6EA1"/>
    <w:rsid w:val="007C79EE"/>
    <w:rsid w:val="007D4A74"/>
    <w:rsid w:val="007E0E82"/>
    <w:rsid w:val="007E1EAC"/>
    <w:rsid w:val="007E2693"/>
    <w:rsid w:val="007F0CD6"/>
    <w:rsid w:val="007F4A58"/>
    <w:rsid w:val="008030C3"/>
    <w:rsid w:val="00804F00"/>
    <w:rsid w:val="00807968"/>
    <w:rsid w:val="008118DD"/>
    <w:rsid w:val="00823298"/>
    <w:rsid w:val="00823AB4"/>
    <w:rsid w:val="00824B89"/>
    <w:rsid w:val="00826937"/>
    <w:rsid w:val="00836552"/>
    <w:rsid w:val="00837575"/>
    <w:rsid w:val="00842CB9"/>
    <w:rsid w:val="008433B0"/>
    <w:rsid w:val="00844E41"/>
    <w:rsid w:val="0085083A"/>
    <w:rsid w:val="00851A45"/>
    <w:rsid w:val="00851BA1"/>
    <w:rsid w:val="00853250"/>
    <w:rsid w:val="00853934"/>
    <w:rsid w:val="00854588"/>
    <w:rsid w:val="008644AF"/>
    <w:rsid w:val="00867588"/>
    <w:rsid w:val="008712D7"/>
    <w:rsid w:val="008723D2"/>
    <w:rsid w:val="00872E5A"/>
    <w:rsid w:val="00876FCA"/>
    <w:rsid w:val="008807CF"/>
    <w:rsid w:val="00881082"/>
    <w:rsid w:val="0088109C"/>
    <w:rsid w:val="008842DB"/>
    <w:rsid w:val="00892BCE"/>
    <w:rsid w:val="008A64A2"/>
    <w:rsid w:val="008B0EAA"/>
    <w:rsid w:val="008B58DF"/>
    <w:rsid w:val="008C12C9"/>
    <w:rsid w:val="008C4668"/>
    <w:rsid w:val="008D569C"/>
    <w:rsid w:val="008E154B"/>
    <w:rsid w:val="008E246A"/>
    <w:rsid w:val="008E3BA9"/>
    <w:rsid w:val="008E6400"/>
    <w:rsid w:val="008E7B05"/>
    <w:rsid w:val="008F0173"/>
    <w:rsid w:val="008F2CC3"/>
    <w:rsid w:val="008F7ABA"/>
    <w:rsid w:val="008F7FBB"/>
    <w:rsid w:val="00900949"/>
    <w:rsid w:val="009011B7"/>
    <w:rsid w:val="009032AE"/>
    <w:rsid w:val="00903467"/>
    <w:rsid w:val="00906DED"/>
    <w:rsid w:val="009140A1"/>
    <w:rsid w:val="00916DDA"/>
    <w:rsid w:val="009317C2"/>
    <w:rsid w:val="00931AD8"/>
    <w:rsid w:val="009323E9"/>
    <w:rsid w:val="009466C3"/>
    <w:rsid w:val="00946A73"/>
    <w:rsid w:val="00946E9F"/>
    <w:rsid w:val="009563B6"/>
    <w:rsid w:val="00967654"/>
    <w:rsid w:val="00975645"/>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3675"/>
    <w:rsid w:val="009F4206"/>
    <w:rsid w:val="009F4FA9"/>
    <w:rsid w:val="009F6FF8"/>
    <w:rsid w:val="009F7060"/>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8705D"/>
    <w:rsid w:val="00A9274F"/>
    <w:rsid w:val="00A92A25"/>
    <w:rsid w:val="00AC2D9A"/>
    <w:rsid w:val="00AC423C"/>
    <w:rsid w:val="00AD0AF0"/>
    <w:rsid w:val="00AD34AE"/>
    <w:rsid w:val="00AD399A"/>
    <w:rsid w:val="00AF2374"/>
    <w:rsid w:val="00AF4336"/>
    <w:rsid w:val="00B043A2"/>
    <w:rsid w:val="00B0581D"/>
    <w:rsid w:val="00B123DB"/>
    <w:rsid w:val="00B169AE"/>
    <w:rsid w:val="00B2167A"/>
    <w:rsid w:val="00B21AE7"/>
    <w:rsid w:val="00B25FFD"/>
    <w:rsid w:val="00B34003"/>
    <w:rsid w:val="00B44266"/>
    <w:rsid w:val="00B44D1B"/>
    <w:rsid w:val="00B46F3E"/>
    <w:rsid w:val="00B524BD"/>
    <w:rsid w:val="00B5327B"/>
    <w:rsid w:val="00B545C3"/>
    <w:rsid w:val="00B60E34"/>
    <w:rsid w:val="00B6212D"/>
    <w:rsid w:val="00B64A05"/>
    <w:rsid w:val="00B711B5"/>
    <w:rsid w:val="00B72BD8"/>
    <w:rsid w:val="00B7751C"/>
    <w:rsid w:val="00B80644"/>
    <w:rsid w:val="00B8663E"/>
    <w:rsid w:val="00B94CA5"/>
    <w:rsid w:val="00B96FC9"/>
    <w:rsid w:val="00BA5A92"/>
    <w:rsid w:val="00BB1373"/>
    <w:rsid w:val="00BB3921"/>
    <w:rsid w:val="00BC293E"/>
    <w:rsid w:val="00BE1340"/>
    <w:rsid w:val="00BE32C8"/>
    <w:rsid w:val="00BF0F71"/>
    <w:rsid w:val="00BF3E78"/>
    <w:rsid w:val="00BF4091"/>
    <w:rsid w:val="00C10E26"/>
    <w:rsid w:val="00C11EB7"/>
    <w:rsid w:val="00C12E10"/>
    <w:rsid w:val="00C143A9"/>
    <w:rsid w:val="00C2174E"/>
    <w:rsid w:val="00C27F69"/>
    <w:rsid w:val="00C30317"/>
    <w:rsid w:val="00C3109F"/>
    <w:rsid w:val="00C6097F"/>
    <w:rsid w:val="00C61BF4"/>
    <w:rsid w:val="00C70AFC"/>
    <w:rsid w:val="00C711C9"/>
    <w:rsid w:val="00C75228"/>
    <w:rsid w:val="00C76707"/>
    <w:rsid w:val="00C8363D"/>
    <w:rsid w:val="00C952FA"/>
    <w:rsid w:val="00CA0A3C"/>
    <w:rsid w:val="00CA1992"/>
    <w:rsid w:val="00CA3F49"/>
    <w:rsid w:val="00CC0486"/>
    <w:rsid w:val="00CC1CF1"/>
    <w:rsid w:val="00CC4938"/>
    <w:rsid w:val="00CC4A51"/>
    <w:rsid w:val="00CC74E7"/>
    <w:rsid w:val="00CD017A"/>
    <w:rsid w:val="00CD63D8"/>
    <w:rsid w:val="00CE1135"/>
    <w:rsid w:val="00CE1E25"/>
    <w:rsid w:val="00CE6E98"/>
    <w:rsid w:val="00CF0E29"/>
    <w:rsid w:val="00CF5051"/>
    <w:rsid w:val="00CF64E2"/>
    <w:rsid w:val="00D049FC"/>
    <w:rsid w:val="00D06BEF"/>
    <w:rsid w:val="00D1166F"/>
    <w:rsid w:val="00D14AB3"/>
    <w:rsid w:val="00D20979"/>
    <w:rsid w:val="00D20C5D"/>
    <w:rsid w:val="00D24698"/>
    <w:rsid w:val="00D27276"/>
    <w:rsid w:val="00D31ECE"/>
    <w:rsid w:val="00D3785D"/>
    <w:rsid w:val="00D456F6"/>
    <w:rsid w:val="00D46BCA"/>
    <w:rsid w:val="00D567DE"/>
    <w:rsid w:val="00D608B9"/>
    <w:rsid w:val="00D61604"/>
    <w:rsid w:val="00D6696C"/>
    <w:rsid w:val="00D7386A"/>
    <w:rsid w:val="00D7445B"/>
    <w:rsid w:val="00D817B7"/>
    <w:rsid w:val="00D831DA"/>
    <w:rsid w:val="00D91E9B"/>
    <w:rsid w:val="00D94F00"/>
    <w:rsid w:val="00D96A30"/>
    <w:rsid w:val="00DA43EF"/>
    <w:rsid w:val="00DB06B8"/>
    <w:rsid w:val="00DB2823"/>
    <w:rsid w:val="00DB6700"/>
    <w:rsid w:val="00DC006F"/>
    <w:rsid w:val="00DC5CEA"/>
    <w:rsid w:val="00DC725B"/>
    <w:rsid w:val="00DD51F2"/>
    <w:rsid w:val="00DE282B"/>
    <w:rsid w:val="00E05398"/>
    <w:rsid w:val="00E1509D"/>
    <w:rsid w:val="00E33C98"/>
    <w:rsid w:val="00E368A6"/>
    <w:rsid w:val="00E41E35"/>
    <w:rsid w:val="00E44BA6"/>
    <w:rsid w:val="00E46BD5"/>
    <w:rsid w:val="00E46FCD"/>
    <w:rsid w:val="00E63281"/>
    <w:rsid w:val="00E65E8A"/>
    <w:rsid w:val="00E73CCC"/>
    <w:rsid w:val="00E76961"/>
    <w:rsid w:val="00E83941"/>
    <w:rsid w:val="00E862AB"/>
    <w:rsid w:val="00E921B2"/>
    <w:rsid w:val="00E9237E"/>
    <w:rsid w:val="00E966E6"/>
    <w:rsid w:val="00E97148"/>
    <w:rsid w:val="00EA5133"/>
    <w:rsid w:val="00EA67D6"/>
    <w:rsid w:val="00EB0BD0"/>
    <w:rsid w:val="00EB11C1"/>
    <w:rsid w:val="00EB487B"/>
    <w:rsid w:val="00EC02D8"/>
    <w:rsid w:val="00EC1475"/>
    <w:rsid w:val="00EC4AC0"/>
    <w:rsid w:val="00ED15F6"/>
    <w:rsid w:val="00ED47AA"/>
    <w:rsid w:val="00ED4952"/>
    <w:rsid w:val="00ED6557"/>
    <w:rsid w:val="00ED67E9"/>
    <w:rsid w:val="00ED6D0B"/>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7071C"/>
    <w:rsid w:val="00F73D56"/>
    <w:rsid w:val="00F76E02"/>
    <w:rsid w:val="00F84AD8"/>
    <w:rsid w:val="00F87C73"/>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0293743">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313679549">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457408346">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01287785">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652556523">
      <w:bodyDiv w:val="1"/>
      <w:marLeft w:val="0"/>
      <w:marRight w:val="0"/>
      <w:marTop w:val="0"/>
      <w:marBottom w:val="0"/>
      <w:divBdr>
        <w:top w:val="none" w:sz="0" w:space="0" w:color="auto"/>
        <w:left w:val="none" w:sz="0" w:space="0" w:color="auto"/>
        <w:bottom w:val="none" w:sz="0" w:space="0" w:color="auto"/>
        <w:right w:val="none" w:sz="0" w:space="0" w:color="auto"/>
      </w:divBdr>
    </w:div>
    <w:div w:id="1753046993">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siromani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 Pajak</cp:lastModifiedBy>
  <cp:revision>95</cp:revision>
  <cp:lastPrinted>2024-08-13T10:47:00Z</cp:lastPrinted>
  <dcterms:created xsi:type="dcterms:W3CDTF">2025-02-11T09:33:00Z</dcterms:created>
  <dcterms:modified xsi:type="dcterms:W3CDTF">2025-04-08T08:45:00Z</dcterms:modified>
</cp:coreProperties>
</file>