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D39" w:rsidRPr="00190220" w:rsidRDefault="00314D39" w:rsidP="00314D39">
      <w:pPr>
        <w:shd w:val="clear" w:color="auto" w:fill="FFFFFF"/>
        <w:spacing w:after="150" w:line="285" w:lineRule="atLeast"/>
        <w:jc w:val="both"/>
        <w:rPr>
          <w:rFonts w:ascii="Arial" w:eastAsia="Times New Roman" w:hAnsi="Arial" w:cs="Arial"/>
          <w:b/>
          <w:color w:val="000000"/>
          <w:lang w:val="eu-ES"/>
        </w:rPr>
      </w:pPr>
      <w:r w:rsidRPr="00190220">
        <w:rPr>
          <w:rFonts w:ascii="Arial" w:eastAsia="Times New Roman" w:hAnsi="Arial" w:cs="Arial"/>
          <w:b/>
          <w:iCs/>
          <w:color w:val="000000"/>
        </w:rPr>
        <w:t xml:space="preserve">Regulament privind </w:t>
      </w:r>
      <w:r w:rsidRPr="00190220">
        <w:rPr>
          <w:rFonts w:ascii="Arial" w:eastAsia="Times New Roman" w:hAnsi="Arial" w:cs="Arial"/>
          <w:b/>
          <w:bCs/>
          <w:color w:val="000000"/>
        </w:rPr>
        <w:t>desfășurarea</w:t>
      </w:r>
      <w:r w:rsidRPr="00190220">
        <w:rPr>
          <w:rFonts w:ascii="Arial" w:eastAsia="Times New Roman" w:hAnsi="Arial" w:cs="Arial"/>
          <w:b/>
          <w:color w:val="000000"/>
          <w:lang w:val="eu-ES"/>
        </w:rPr>
        <w:t xml:space="preserve"> Sesiunii de selecţie a ofertelor culturale</w:t>
      </w:r>
      <w:r w:rsidRPr="00190220">
        <w:rPr>
          <w:rFonts w:ascii="Arial" w:eastAsia="Times New Roman" w:hAnsi="Arial" w:cs="Arial"/>
          <w:b/>
          <w:iCs/>
          <w:color w:val="000000"/>
        </w:rPr>
        <w:t xml:space="preserve"> din cadrul Programului de finanţare şi parteneriate culturale </w:t>
      </w:r>
      <w:r w:rsidRPr="00190220">
        <w:rPr>
          <w:rFonts w:ascii="Arial" w:eastAsia="Times New Roman" w:hAnsi="Arial" w:cs="Arial"/>
          <w:b/>
          <w:i/>
          <w:iCs/>
          <w:color w:val="000000"/>
        </w:rPr>
        <w:t>Cantemir</w:t>
      </w:r>
      <w:r w:rsidRPr="00190220">
        <w:rPr>
          <w:rFonts w:ascii="Arial" w:eastAsia="Times New Roman" w:hAnsi="Arial" w:cs="Arial"/>
          <w:b/>
          <w:iCs/>
          <w:color w:val="000000"/>
        </w:rPr>
        <w:t xml:space="preserve"> </w:t>
      </w:r>
      <w:r>
        <w:rPr>
          <w:rFonts w:ascii="Arial" w:eastAsia="Times New Roman" w:hAnsi="Arial" w:cs="Arial"/>
          <w:b/>
          <w:color w:val="000000"/>
          <w:lang w:val="eu-ES"/>
        </w:rPr>
        <w:t>pentru anul 2024</w:t>
      </w:r>
    </w:p>
    <w:p w:rsidR="00314D39" w:rsidRPr="00190220" w:rsidRDefault="00314D39" w:rsidP="00314D39">
      <w:pPr>
        <w:shd w:val="clear" w:color="auto" w:fill="FFFFFF"/>
        <w:spacing w:after="150" w:line="285" w:lineRule="atLeast"/>
        <w:jc w:val="both"/>
        <w:rPr>
          <w:rFonts w:ascii="Arial" w:eastAsia="Times New Roman" w:hAnsi="Arial" w:cs="Arial"/>
          <w:b/>
          <w:color w:val="000000"/>
        </w:rPr>
      </w:pPr>
    </w:p>
    <w:p w:rsidR="00314D39" w:rsidRDefault="00314D39" w:rsidP="00314D39">
      <w:pPr>
        <w:spacing w:after="0" w:line="240" w:lineRule="auto"/>
        <w:jc w:val="both"/>
        <w:rPr>
          <w:rFonts w:ascii="Arial" w:eastAsia="Times New Roman" w:hAnsi="Arial" w:cs="Arial"/>
          <w:b/>
          <w:color w:val="000000"/>
        </w:rPr>
      </w:pPr>
      <w:r w:rsidRPr="00190220">
        <w:rPr>
          <w:rFonts w:ascii="Arial" w:eastAsia="Times New Roman" w:hAnsi="Arial" w:cs="Arial"/>
          <w:b/>
          <w:color w:val="000000"/>
        </w:rPr>
        <w:t>Cap. I. Dispoziţii generale</w:t>
      </w:r>
    </w:p>
    <w:p w:rsidR="00314D39" w:rsidRPr="00190220" w:rsidRDefault="00314D39" w:rsidP="00314D39">
      <w:pPr>
        <w:spacing w:after="0" w:line="240" w:lineRule="auto"/>
        <w:jc w:val="both"/>
        <w:rPr>
          <w:rFonts w:ascii="Arial" w:eastAsia="Times New Roman" w:hAnsi="Arial" w:cs="Arial"/>
          <w:b/>
          <w:color w:val="000000"/>
        </w:rPr>
      </w:pPr>
    </w:p>
    <w:p w:rsidR="00314D39" w:rsidRDefault="00314D39" w:rsidP="00314D39">
      <w:pPr>
        <w:spacing w:after="0" w:line="240" w:lineRule="auto"/>
        <w:jc w:val="both"/>
        <w:rPr>
          <w:rFonts w:ascii="Arial" w:eastAsia="Times New Roman" w:hAnsi="Arial" w:cs="Arial"/>
          <w:color w:val="000000"/>
        </w:rPr>
      </w:pPr>
      <w:r w:rsidRPr="00190220">
        <w:rPr>
          <w:rFonts w:ascii="Arial" w:eastAsia="Times New Roman" w:hAnsi="Arial" w:cs="Arial"/>
          <w:b/>
          <w:color w:val="000000"/>
        </w:rPr>
        <w:t xml:space="preserve">Art.1. </w:t>
      </w:r>
      <w:r w:rsidRPr="00190220">
        <w:rPr>
          <w:rFonts w:ascii="Arial" w:eastAsia="Times New Roman" w:hAnsi="Arial" w:cs="Arial"/>
          <w:color w:val="000000"/>
        </w:rPr>
        <w:t xml:space="preserve">Prin intermediul Programului </w:t>
      </w:r>
      <w:r w:rsidRPr="00190220">
        <w:rPr>
          <w:rFonts w:ascii="Arial" w:eastAsia="Times New Roman" w:hAnsi="Arial" w:cs="Arial"/>
          <w:b/>
          <w:i/>
          <w:iCs/>
          <w:color w:val="000000"/>
        </w:rPr>
        <w:t>Cantemir</w:t>
      </w:r>
      <w:r w:rsidRPr="00190220">
        <w:rPr>
          <w:rFonts w:ascii="Arial" w:eastAsia="Times New Roman" w:hAnsi="Arial" w:cs="Arial"/>
          <w:color w:val="000000"/>
        </w:rPr>
        <w:t>, Institutul Cultural Român acordă finanţări nerambursabile pentru</w:t>
      </w:r>
      <w:r w:rsidRPr="00190220">
        <w:rPr>
          <w:rFonts w:ascii="Arial" w:eastAsia="Times New Roman" w:hAnsi="Arial" w:cs="Arial"/>
          <w:b/>
          <w:color w:val="000000"/>
        </w:rPr>
        <w:t xml:space="preserve"> </w:t>
      </w:r>
      <w:r w:rsidRPr="00190220">
        <w:rPr>
          <w:rFonts w:ascii="Arial" w:eastAsia="Times New Roman" w:hAnsi="Arial" w:cs="Arial"/>
          <w:color w:val="000000"/>
        </w:rPr>
        <w:t>proiecte culturale</w:t>
      </w:r>
      <w:r w:rsidRPr="00190220">
        <w:rPr>
          <w:rFonts w:ascii="Arial" w:eastAsia="Times New Roman" w:hAnsi="Arial" w:cs="Arial"/>
          <w:b/>
          <w:color w:val="000000"/>
        </w:rPr>
        <w:t xml:space="preserve"> </w:t>
      </w:r>
      <w:r w:rsidRPr="00190220">
        <w:rPr>
          <w:rFonts w:ascii="Arial" w:eastAsia="Times New Roman" w:hAnsi="Arial" w:cs="Arial"/>
          <w:color w:val="000000"/>
        </w:rPr>
        <w:t xml:space="preserve">în domeniile arte vizuale (arte plastice, arte decorative, </w:t>
      </w:r>
      <w:r w:rsidRPr="00AF4E87">
        <w:rPr>
          <w:rFonts w:ascii="Arial" w:hAnsi="Arial" w:cs="Arial"/>
        </w:rPr>
        <w:t>știință/cercetare și arhitectură</w:t>
      </w:r>
      <w:r w:rsidRPr="00190220">
        <w:rPr>
          <w:rFonts w:ascii="Arial" w:eastAsia="Times New Roman" w:hAnsi="Arial" w:cs="Arial"/>
          <w:color w:val="000000"/>
        </w:rPr>
        <w:t>, design, noile media, fotografie, performance) și artele spectacolului (teatru, muzică, dans), în cadrul unor evenimente organizate exclusiv în afara țării.</w:t>
      </w:r>
    </w:p>
    <w:p w:rsidR="00314D39" w:rsidRPr="00190220" w:rsidRDefault="00314D39" w:rsidP="00314D39">
      <w:pPr>
        <w:spacing w:after="0" w:line="240" w:lineRule="auto"/>
        <w:jc w:val="both"/>
        <w:rPr>
          <w:rFonts w:ascii="Arial" w:eastAsia="Times New Roman" w:hAnsi="Arial" w:cs="Arial"/>
          <w:color w:val="000000"/>
        </w:rPr>
      </w:pPr>
      <w:r w:rsidRPr="00190220">
        <w:rPr>
          <w:rFonts w:ascii="Arial" w:eastAsia="Times New Roman" w:hAnsi="Arial" w:cs="Arial"/>
          <w:color w:val="000000"/>
        </w:rPr>
        <w:t xml:space="preserve"> </w:t>
      </w:r>
    </w:p>
    <w:p w:rsidR="00314D39" w:rsidRDefault="00314D39" w:rsidP="00314D39">
      <w:pPr>
        <w:shd w:val="clear" w:color="auto" w:fill="FFFFFF"/>
        <w:spacing w:after="0" w:line="240" w:lineRule="auto"/>
        <w:jc w:val="both"/>
        <w:rPr>
          <w:rFonts w:ascii="Arial" w:eastAsia="Times New Roman" w:hAnsi="Arial" w:cs="Arial"/>
          <w:color w:val="000000"/>
        </w:rPr>
      </w:pPr>
      <w:r w:rsidRPr="00190220">
        <w:rPr>
          <w:rFonts w:ascii="Arial" w:eastAsia="Times New Roman" w:hAnsi="Arial" w:cs="Arial"/>
          <w:b/>
          <w:color w:val="000000"/>
        </w:rPr>
        <w:t>Art.2</w:t>
      </w:r>
      <w:r w:rsidRPr="00190220">
        <w:rPr>
          <w:rFonts w:ascii="Arial" w:eastAsia="Times New Roman" w:hAnsi="Arial" w:cs="Arial"/>
          <w:color w:val="000000"/>
        </w:rPr>
        <w:t xml:space="preserve"> Acordarea fi</w:t>
      </w:r>
      <w:r w:rsidR="00B11265">
        <w:rPr>
          <w:rFonts w:ascii="Arial" w:eastAsia="Times New Roman" w:hAnsi="Arial" w:cs="Arial"/>
          <w:color w:val="000000"/>
        </w:rPr>
        <w:t>nanțărilor nerambursabile prin P</w:t>
      </w:r>
      <w:r w:rsidRPr="00190220">
        <w:rPr>
          <w:rFonts w:ascii="Arial" w:eastAsia="Times New Roman" w:hAnsi="Arial" w:cs="Arial"/>
          <w:color w:val="000000"/>
        </w:rPr>
        <w:t xml:space="preserve">rogramul </w:t>
      </w:r>
      <w:r w:rsidRPr="00190220">
        <w:rPr>
          <w:rFonts w:ascii="Arial" w:eastAsia="Times New Roman" w:hAnsi="Arial" w:cs="Arial"/>
          <w:b/>
          <w:i/>
          <w:iCs/>
          <w:color w:val="000000"/>
        </w:rPr>
        <w:t>Cantemir</w:t>
      </w:r>
      <w:r w:rsidRPr="00190220">
        <w:rPr>
          <w:rFonts w:ascii="Arial" w:eastAsia="Times New Roman" w:hAnsi="Arial" w:cs="Arial"/>
          <w:color w:val="000000"/>
        </w:rPr>
        <w:t xml:space="preserve"> se realizează pe bază de selecție de oferte culturale, în conformitate cu prevederile </w:t>
      </w:r>
      <w:r w:rsidRPr="00190220">
        <w:rPr>
          <w:rStyle w:val="sden"/>
          <w:rFonts w:ascii="Arial" w:hAnsi="Arial" w:cs="Arial"/>
          <w:bCs/>
          <w:color w:val="000000"/>
          <w:bdr w:val="none" w:sz="0" w:space="0" w:color="auto" w:frame="1"/>
          <w:shd w:val="clear" w:color="auto" w:fill="FFFFFF"/>
        </w:rPr>
        <w:t>Ordonan</w:t>
      </w:r>
      <w:r w:rsidR="00D02D4A">
        <w:rPr>
          <w:rStyle w:val="sden"/>
          <w:rFonts w:ascii="Arial" w:hAnsi="Arial" w:cs="Arial"/>
          <w:bCs/>
          <w:color w:val="000000"/>
          <w:bdr w:val="none" w:sz="0" w:space="0" w:color="auto" w:frame="1"/>
          <w:shd w:val="clear" w:color="auto" w:fill="FFFFFF"/>
        </w:rPr>
        <w:t>ț</w:t>
      </w:r>
      <w:r w:rsidRPr="00190220">
        <w:rPr>
          <w:rStyle w:val="sden"/>
          <w:rFonts w:ascii="Arial" w:hAnsi="Arial" w:cs="Arial"/>
          <w:bCs/>
          <w:color w:val="000000"/>
          <w:bdr w:val="none" w:sz="0" w:space="0" w:color="auto" w:frame="1"/>
          <w:shd w:val="clear" w:color="auto" w:fill="FFFFFF"/>
        </w:rPr>
        <w:t>ei nr. 51 din 1</w:t>
      </w:r>
      <w:r>
        <w:rPr>
          <w:rStyle w:val="sden"/>
          <w:rFonts w:ascii="Arial" w:hAnsi="Arial" w:cs="Arial"/>
          <w:bCs/>
          <w:color w:val="000000"/>
          <w:bdr w:val="none" w:sz="0" w:space="0" w:color="auto" w:frame="1"/>
          <w:shd w:val="clear" w:color="auto" w:fill="FFFFFF"/>
        </w:rPr>
        <w:t>1</w:t>
      </w:r>
      <w:r w:rsidRPr="00190220">
        <w:rPr>
          <w:rStyle w:val="sden"/>
          <w:rFonts w:ascii="Arial" w:hAnsi="Arial" w:cs="Arial"/>
          <w:bCs/>
          <w:color w:val="000000"/>
          <w:bdr w:val="none" w:sz="0" w:space="0" w:color="auto" w:frame="1"/>
          <w:shd w:val="clear" w:color="auto" w:fill="FFFFFF"/>
        </w:rPr>
        <w:t xml:space="preserve"> august 1998 </w:t>
      </w:r>
      <w:r w:rsidRPr="00190220">
        <w:rPr>
          <w:rStyle w:val="shdr"/>
          <w:rFonts w:ascii="Arial" w:hAnsi="Arial" w:cs="Arial"/>
          <w:bCs/>
          <w:color w:val="000000"/>
          <w:bdr w:val="none" w:sz="0" w:space="0" w:color="auto" w:frame="1"/>
          <w:shd w:val="clear" w:color="auto" w:fill="FFFFFF"/>
        </w:rPr>
        <w:t xml:space="preserve">privind îmbunătățirea sistemului de finanțare nerambursabilă a proiectelor culturale, cu modificările și completările ulterioare și în concordanță </w:t>
      </w:r>
      <w:r w:rsidRPr="00190220">
        <w:rPr>
          <w:rFonts w:ascii="Arial" w:eastAsia="Times New Roman" w:hAnsi="Arial" w:cs="Arial"/>
          <w:color w:val="000000"/>
        </w:rPr>
        <w:t>cu prevederile prezentului regulament.</w:t>
      </w:r>
    </w:p>
    <w:p w:rsidR="00314D39" w:rsidRPr="00190220" w:rsidRDefault="00314D39" w:rsidP="00314D39">
      <w:pPr>
        <w:shd w:val="clear" w:color="auto" w:fill="FFFFFF"/>
        <w:spacing w:after="0" w:line="240" w:lineRule="auto"/>
        <w:jc w:val="both"/>
        <w:rPr>
          <w:rFonts w:ascii="Arial" w:eastAsia="Times New Roman" w:hAnsi="Arial" w:cs="Arial"/>
          <w:bCs/>
          <w:color w:val="000000"/>
        </w:rPr>
      </w:pPr>
    </w:p>
    <w:p w:rsidR="00314D39" w:rsidRPr="00190220" w:rsidRDefault="00314D39" w:rsidP="00314D39">
      <w:pPr>
        <w:shd w:val="clear" w:color="auto" w:fill="FFFFFF"/>
        <w:spacing w:after="0" w:line="240" w:lineRule="auto"/>
        <w:jc w:val="both"/>
        <w:rPr>
          <w:rFonts w:ascii="Arial" w:hAnsi="Arial" w:cs="Arial"/>
          <w:color w:val="000000"/>
        </w:rPr>
      </w:pPr>
      <w:r w:rsidRPr="00190220">
        <w:rPr>
          <w:rFonts w:ascii="Arial" w:eastAsia="Times New Roman" w:hAnsi="Arial" w:cs="Arial"/>
          <w:b/>
          <w:color w:val="000000"/>
        </w:rPr>
        <w:t>Art.3.</w:t>
      </w:r>
      <w:r w:rsidRPr="00190220">
        <w:rPr>
          <w:rFonts w:ascii="Arial" w:eastAsia="Times New Roman" w:hAnsi="Arial" w:cs="Arial"/>
          <w:color w:val="000000"/>
        </w:rPr>
        <w:t xml:space="preserve"> Finanţarea nerambursabilă</w:t>
      </w:r>
      <w:r>
        <w:rPr>
          <w:rFonts w:ascii="Arial" w:eastAsia="Times New Roman" w:hAnsi="Arial" w:cs="Arial"/>
          <w:color w:val="000000"/>
        </w:rPr>
        <w:t xml:space="preserve"> asigurată de către </w:t>
      </w:r>
      <w:r w:rsidR="00B11265">
        <w:rPr>
          <w:rFonts w:ascii="Arial" w:eastAsia="Times New Roman" w:hAnsi="Arial" w:cs="Arial"/>
          <w:color w:val="000000"/>
        </w:rPr>
        <w:t>Institutul Cultural Român prin P</w:t>
      </w:r>
      <w:r>
        <w:rPr>
          <w:rFonts w:ascii="Arial" w:eastAsia="Times New Roman" w:hAnsi="Arial" w:cs="Arial"/>
          <w:color w:val="000000"/>
        </w:rPr>
        <w:t xml:space="preserve">rogramul </w:t>
      </w:r>
      <w:r w:rsidRPr="009E0ADB">
        <w:rPr>
          <w:rFonts w:ascii="Arial" w:eastAsia="Times New Roman" w:hAnsi="Arial" w:cs="Arial"/>
          <w:b/>
          <w:i/>
          <w:color w:val="000000"/>
        </w:rPr>
        <w:t xml:space="preserve">Cantemir </w:t>
      </w:r>
      <w:r w:rsidRPr="00190220">
        <w:rPr>
          <w:rFonts w:ascii="Arial" w:eastAsia="Times New Roman" w:hAnsi="Arial" w:cs="Arial"/>
          <w:color w:val="000000"/>
        </w:rPr>
        <w:t>se acordă</w:t>
      </w:r>
      <w:r>
        <w:rPr>
          <w:rFonts w:ascii="Arial" w:eastAsia="Times New Roman" w:hAnsi="Arial" w:cs="Arial"/>
          <w:color w:val="000000"/>
        </w:rPr>
        <w:t xml:space="preserve"> în limita a 90% din valoarea proiectului cultural, dar nu mai mult de </w:t>
      </w:r>
      <w:r w:rsidR="00E53CEA" w:rsidRPr="00D10FBD">
        <w:rPr>
          <w:rFonts w:ascii="Arial" w:hAnsi="Arial" w:cs="Arial"/>
          <w:color w:val="000000"/>
          <w:shd w:val="clear" w:color="auto" w:fill="FFFFFF"/>
        </w:rPr>
        <w:t>100.000</w:t>
      </w:r>
      <w:r w:rsidRPr="00D10FBD">
        <w:rPr>
          <w:rFonts w:ascii="Arial" w:hAnsi="Arial" w:cs="Arial"/>
          <w:color w:val="000000"/>
          <w:shd w:val="clear" w:color="auto" w:fill="FFFFFF"/>
        </w:rPr>
        <w:t xml:space="preserve"> lei. Solicitantul</w:t>
      </w:r>
      <w:r w:rsidRPr="00190220">
        <w:rPr>
          <w:rFonts w:ascii="Arial" w:hAnsi="Arial" w:cs="Arial"/>
          <w:color w:val="000000"/>
        </w:rPr>
        <w:t xml:space="preserve"> se obligă să cofinanţeze cheltuielile eligibile ale proiectului, din surse proprii şi/sau atrase, altele decât cele provenite de la bugetul de stat, în procent de minimum 10% din valoarea proiectului.</w:t>
      </w:r>
    </w:p>
    <w:p w:rsidR="00314D39" w:rsidRPr="00190220" w:rsidRDefault="00314D39" w:rsidP="00314D39">
      <w:pPr>
        <w:spacing w:after="0" w:line="240" w:lineRule="auto"/>
        <w:jc w:val="both"/>
        <w:rPr>
          <w:rFonts w:ascii="Arial" w:eastAsia="Times New Roman" w:hAnsi="Arial" w:cs="Arial"/>
          <w:color w:val="000000"/>
        </w:rPr>
      </w:pPr>
    </w:p>
    <w:p w:rsidR="00314D39" w:rsidRDefault="00314D39" w:rsidP="00314D39">
      <w:pPr>
        <w:spacing w:after="0" w:line="240" w:lineRule="auto"/>
        <w:jc w:val="both"/>
        <w:rPr>
          <w:rFonts w:ascii="Arial" w:eastAsia="Times New Roman" w:hAnsi="Arial" w:cs="Arial"/>
          <w:b/>
          <w:i/>
          <w:iCs/>
          <w:color w:val="000000"/>
        </w:rPr>
      </w:pPr>
      <w:r w:rsidRPr="00190220">
        <w:rPr>
          <w:rFonts w:ascii="Arial" w:eastAsia="Times New Roman" w:hAnsi="Arial" w:cs="Arial"/>
          <w:b/>
          <w:color w:val="000000"/>
        </w:rPr>
        <w:t>Cap.II. Obiectivele Programului</w:t>
      </w:r>
      <w:r w:rsidRPr="00190220">
        <w:rPr>
          <w:rFonts w:ascii="Arial" w:eastAsia="Times New Roman" w:hAnsi="Arial" w:cs="Arial"/>
          <w:b/>
          <w:i/>
          <w:iCs/>
          <w:color w:val="000000"/>
        </w:rPr>
        <w:t xml:space="preserve"> Cantemir</w:t>
      </w:r>
    </w:p>
    <w:p w:rsidR="00314D39" w:rsidRPr="00190220" w:rsidRDefault="00314D39" w:rsidP="00314D39">
      <w:pPr>
        <w:spacing w:after="0" w:line="240" w:lineRule="auto"/>
        <w:jc w:val="both"/>
        <w:rPr>
          <w:rFonts w:ascii="Arial" w:eastAsia="Times New Roman" w:hAnsi="Arial" w:cs="Arial"/>
          <w:b/>
          <w:color w:val="000000"/>
        </w:rPr>
      </w:pPr>
    </w:p>
    <w:p w:rsidR="00314D39" w:rsidRPr="00190220" w:rsidRDefault="00314D39" w:rsidP="008E479D">
      <w:pPr>
        <w:shd w:val="clear" w:color="auto" w:fill="FFFFFF"/>
        <w:spacing w:after="0"/>
        <w:jc w:val="both"/>
        <w:rPr>
          <w:rFonts w:ascii="Arial" w:eastAsia="Times New Roman" w:hAnsi="Arial" w:cs="Arial"/>
          <w:color w:val="000000"/>
        </w:rPr>
      </w:pPr>
      <w:r w:rsidRPr="00190220">
        <w:rPr>
          <w:rFonts w:ascii="Arial" w:eastAsia="Times New Roman" w:hAnsi="Arial" w:cs="Arial"/>
          <w:b/>
          <w:color w:val="000000"/>
        </w:rPr>
        <w:t xml:space="preserve">Art.4. </w:t>
      </w:r>
      <w:r w:rsidRPr="00997B01">
        <w:rPr>
          <w:rFonts w:ascii="Arial" w:hAnsi="Arial" w:cs="Arial"/>
          <w:color w:val="000000"/>
          <w:shd w:val="clear" w:color="auto" w:fill="FFFFFF"/>
        </w:rPr>
        <w:t xml:space="preserve">Prin finanţarea oferită proiectelor, Institutul Cultural Român vizează, în corelare cu </w:t>
      </w:r>
      <w:r w:rsidRPr="00D10FBD">
        <w:rPr>
          <w:rFonts w:ascii="Arial" w:eastAsia="Times New Roman" w:hAnsi="Arial" w:cs="Arial"/>
          <w:color w:val="000000"/>
        </w:rPr>
        <w:t>strategia</w:t>
      </w:r>
      <w:r w:rsidR="00E53CEA" w:rsidRPr="00D10FBD">
        <w:rPr>
          <w:rFonts w:ascii="Arial" w:eastAsia="Times New Roman" w:hAnsi="Arial" w:cs="Arial"/>
          <w:color w:val="000000"/>
        </w:rPr>
        <w:t xml:space="preserve"> sa</w:t>
      </w:r>
      <w:r w:rsidRPr="00D10FBD">
        <w:rPr>
          <w:rFonts w:ascii="Arial" w:eastAsia="Times New Roman" w:hAnsi="Arial" w:cs="Arial"/>
          <w:color w:val="000000"/>
        </w:rPr>
        <w:t xml:space="preserve"> multianuală, următoarele</w:t>
      </w:r>
      <w:r w:rsidRPr="00997B01">
        <w:rPr>
          <w:rFonts w:ascii="Arial" w:hAnsi="Arial" w:cs="Arial"/>
          <w:color w:val="000000"/>
          <w:shd w:val="clear" w:color="auto" w:fill="FFFFFF"/>
        </w:rPr>
        <w:t xml:space="preserve"> aspecte:</w:t>
      </w:r>
    </w:p>
    <w:p w:rsidR="00314D39" w:rsidRPr="00190220" w:rsidRDefault="00314D39" w:rsidP="00314D39">
      <w:pPr>
        <w:shd w:val="clear" w:color="auto" w:fill="FFFFFF"/>
        <w:spacing w:after="0" w:line="240" w:lineRule="auto"/>
        <w:jc w:val="both"/>
        <w:rPr>
          <w:rFonts w:ascii="Arial" w:eastAsia="Times New Roman" w:hAnsi="Arial" w:cs="Arial"/>
          <w:color w:val="000000"/>
        </w:rPr>
      </w:pPr>
      <w:r w:rsidRPr="00190220">
        <w:rPr>
          <w:rFonts w:ascii="Arial" w:hAnsi="Arial" w:cs="Arial"/>
          <w:color w:val="000000"/>
          <w:shd w:val="clear" w:color="auto" w:fill="FFFFFF"/>
        </w:rPr>
        <w:t>a) excelența artistică și/sau originalitatea, încurajarea fuziunii formelor artistice inovatoare și experimentale</w:t>
      </w:r>
      <w:r w:rsidRPr="00190220">
        <w:rPr>
          <w:rFonts w:ascii="Arial" w:eastAsia="Times New Roman" w:hAnsi="Arial" w:cs="Arial"/>
          <w:color w:val="000000"/>
        </w:rPr>
        <w:t>;</w:t>
      </w:r>
    </w:p>
    <w:p w:rsidR="00314D39" w:rsidRPr="00190220" w:rsidRDefault="00314D39" w:rsidP="00314D39">
      <w:pPr>
        <w:shd w:val="clear" w:color="auto" w:fill="FFFFFF"/>
        <w:spacing w:after="0" w:line="240" w:lineRule="auto"/>
        <w:jc w:val="both"/>
        <w:rPr>
          <w:rFonts w:ascii="Arial" w:hAnsi="Arial" w:cs="Arial"/>
          <w:color w:val="000000"/>
          <w:shd w:val="clear" w:color="auto" w:fill="FFFFFF"/>
        </w:rPr>
      </w:pPr>
      <w:r w:rsidRPr="00190220">
        <w:rPr>
          <w:rFonts w:ascii="Arial" w:hAnsi="Arial" w:cs="Arial"/>
          <w:color w:val="000000"/>
          <w:shd w:val="clear" w:color="auto" w:fill="FFFFFF"/>
        </w:rPr>
        <w:t>b) dimensiunea europeană, cooperare/coproducții internaționale</w:t>
      </w:r>
      <w:r w:rsidRPr="00190220">
        <w:rPr>
          <w:rFonts w:ascii="Arial" w:eastAsia="Times New Roman" w:hAnsi="Arial" w:cs="Arial"/>
          <w:color w:val="000000"/>
        </w:rPr>
        <w:t>;</w:t>
      </w:r>
    </w:p>
    <w:p w:rsidR="00314D39" w:rsidRPr="00190220" w:rsidRDefault="00314D39" w:rsidP="00314D39">
      <w:pPr>
        <w:shd w:val="clear" w:color="auto" w:fill="FFFFFF"/>
        <w:spacing w:after="0" w:line="240" w:lineRule="auto"/>
        <w:jc w:val="both"/>
        <w:rPr>
          <w:rFonts w:ascii="Arial" w:hAnsi="Arial" w:cs="Arial"/>
          <w:color w:val="000000"/>
          <w:shd w:val="clear" w:color="auto" w:fill="FFFFFF"/>
        </w:rPr>
      </w:pPr>
      <w:r w:rsidRPr="00190220">
        <w:rPr>
          <w:rFonts w:ascii="Arial" w:hAnsi="Arial" w:cs="Arial"/>
          <w:color w:val="000000"/>
          <w:shd w:val="clear" w:color="auto" w:fill="FFFFFF"/>
        </w:rPr>
        <w:t xml:space="preserve">c) contribuția la creșterea </w:t>
      </w:r>
      <w:r w:rsidRPr="00190220">
        <w:rPr>
          <w:rFonts w:ascii="Arial" w:eastAsia="Times New Roman" w:hAnsi="Arial" w:cs="Arial"/>
          <w:color w:val="000000"/>
        </w:rPr>
        <w:t>vizibilităţii culturii române și a interesului pentru aceasta pe pieţele culturale internaţionale,</w:t>
      </w:r>
      <w:r w:rsidRPr="00190220">
        <w:rPr>
          <w:rFonts w:ascii="Arial" w:hAnsi="Arial" w:cs="Arial"/>
          <w:color w:val="000000"/>
          <w:shd w:val="clear" w:color="auto" w:fill="FFFFFF"/>
        </w:rPr>
        <w:t xml:space="preserve"> prin facilitarea accesului la creații românești reprezentative</w:t>
      </w:r>
      <w:r w:rsidRPr="00190220">
        <w:rPr>
          <w:rFonts w:ascii="Arial" w:eastAsia="Times New Roman" w:hAnsi="Arial" w:cs="Arial"/>
          <w:color w:val="000000"/>
        </w:rPr>
        <w:t>;</w:t>
      </w:r>
    </w:p>
    <w:p w:rsidR="00314D39" w:rsidRPr="00190220" w:rsidRDefault="00314D39" w:rsidP="00314D39">
      <w:pPr>
        <w:shd w:val="clear" w:color="auto" w:fill="FFFFFF"/>
        <w:spacing w:after="0" w:line="240" w:lineRule="auto"/>
        <w:jc w:val="both"/>
        <w:rPr>
          <w:rFonts w:ascii="Arial" w:hAnsi="Arial" w:cs="Arial"/>
          <w:color w:val="000000"/>
          <w:shd w:val="clear" w:color="auto" w:fill="FFFFFF"/>
        </w:rPr>
      </w:pPr>
      <w:r w:rsidRPr="00190220">
        <w:rPr>
          <w:rFonts w:ascii="Arial" w:hAnsi="Arial" w:cs="Arial"/>
          <w:color w:val="000000"/>
          <w:shd w:val="clear" w:color="auto" w:fill="FFFFFF"/>
        </w:rPr>
        <w:t>d) atragerea publicului prin valoarea și relevanța culturală/artistică a proiectului</w:t>
      </w:r>
      <w:r w:rsidRPr="00190220">
        <w:rPr>
          <w:rFonts w:ascii="Arial" w:eastAsia="Times New Roman" w:hAnsi="Arial" w:cs="Arial"/>
          <w:color w:val="000000"/>
        </w:rPr>
        <w:t>;</w:t>
      </w:r>
    </w:p>
    <w:p w:rsidR="00314D39" w:rsidRPr="00190220" w:rsidRDefault="00314D39" w:rsidP="00314D39">
      <w:pPr>
        <w:shd w:val="clear" w:color="auto" w:fill="FFFFFF"/>
        <w:spacing w:after="0" w:line="240" w:lineRule="auto"/>
        <w:jc w:val="both"/>
        <w:rPr>
          <w:rFonts w:ascii="Arial" w:hAnsi="Arial" w:cs="Arial"/>
          <w:color w:val="000000"/>
        </w:rPr>
      </w:pPr>
      <w:r w:rsidRPr="00190220">
        <w:rPr>
          <w:rFonts w:ascii="Arial" w:eastAsia="Times New Roman" w:hAnsi="Arial" w:cs="Arial"/>
          <w:color w:val="000000"/>
        </w:rPr>
        <w:t>e</w:t>
      </w:r>
      <w:r w:rsidRPr="00190220">
        <w:rPr>
          <w:rFonts w:ascii="Arial" w:hAnsi="Arial" w:cs="Arial"/>
          <w:color w:val="000000"/>
        </w:rPr>
        <w:t xml:space="preserve">) susținerea parteneriatului dintre operatorii culturali români și străini, pe de-o parte, şi organizaţiile culturale internaționale, pe de altă parte; </w:t>
      </w:r>
    </w:p>
    <w:p w:rsidR="00314D39" w:rsidRPr="00BC19DB" w:rsidRDefault="00314D39" w:rsidP="00314D39">
      <w:pPr>
        <w:rPr>
          <w:rFonts w:ascii="Arial" w:hAnsi="Arial" w:cs="Arial"/>
          <w:color w:val="FF0000"/>
        </w:rPr>
      </w:pPr>
      <w:r w:rsidRPr="00190220">
        <w:rPr>
          <w:rFonts w:ascii="Arial" w:hAnsi="Arial" w:cs="Arial"/>
          <w:color w:val="000000"/>
        </w:rPr>
        <w:t xml:space="preserve">f) reliefarea unor teme culturale de actualitate, specifice anului cultural </w:t>
      </w:r>
      <w:r>
        <w:rPr>
          <w:rFonts w:ascii="Arial" w:hAnsi="Arial" w:cs="Arial"/>
          <w:color w:val="000000"/>
        </w:rPr>
        <w:t>2024</w:t>
      </w:r>
      <w:r w:rsidR="00BC19DB">
        <w:rPr>
          <w:rFonts w:ascii="Arial" w:hAnsi="Arial" w:cs="Arial"/>
          <w:color w:val="000000"/>
        </w:rPr>
        <w:t>, iar în contextul marcării</w:t>
      </w:r>
      <w:r w:rsidR="0025142F">
        <w:rPr>
          <w:rFonts w:ascii="Arial" w:hAnsi="Arial" w:cs="Arial"/>
          <w:color w:val="000000"/>
        </w:rPr>
        <w:t xml:space="preserve"> a 35 de ani de</w:t>
      </w:r>
      <w:r w:rsidR="00BC19DB">
        <w:rPr>
          <w:rFonts w:ascii="Arial" w:hAnsi="Arial" w:cs="Arial"/>
          <w:color w:val="000000"/>
        </w:rPr>
        <w:t xml:space="preserve"> la Revoluția din 1989, </w:t>
      </w:r>
      <w:r w:rsidR="00BC19DB" w:rsidRPr="00D10FBD">
        <w:rPr>
          <w:rFonts w:ascii="Arial" w:hAnsi="Arial" w:cs="Arial"/>
          <w:color w:val="000000"/>
        </w:rPr>
        <w:t>tema specifică</w:t>
      </w:r>
      <w:r w:rsidR="00407BF8" w:rsidRPr="00D10FBD">
        <w:rPr>
          <w:rFonts w:ascii="Arial" w:hAnsi="Arial" w:cs="Arial"/>
          <w:color w:val="000000"/>
        </w:rPr>
        <w:t xml:space="preserve"> a</w:t>
      </w:r>
      <w:r w:rsidR="00BC19DB" w:rsidRPr="00D10FBD">
        <w:rPr>
          <w:rFonts w:ascii="Arial" w:hAnsi="Arial" w:cs="Arial"/>
          <w:color w:val="000000"/>
        </w:rPr>
        <w:t xml:space="preserve"> Programului </w:t>
      </w:r>
      <w:r w:rsidR="00BC19DB" w:rsidRPr="009E0ADB">
        <w:rPr>
          <w:rFonts w:ascii="Arial" w:hAnsi="Arial" w:cs="Arial"/>
          <w:b/>
          <w:i/>
          <w:color w:val="000000"/>
        </w:rPr>
        <w:t>Cantemir</w:t>
      </w:r>
      <w:r w:rsidR="00407BF8" w:rsidRPr="00D10FBD">
        <w:rPr>
          <w:rFonts w:ascii="Arial" w:hAnsi="Arial" w:cs="Arial"/>
          <w:color w:val="000000"/>
        </w:rPr>
        <w:t xml:space="preserve"> 2024</w:t>
      </w:r>
      <w:r w:rsidR="00BC19DB" w:rsidRPr="00D10FBD">
        <w:rPr>
          <w:rFonts w:ascii="Arial" w:hAnsi="Arial" w:cs="Arial"/>
          <w:color w:val="000000"/>
        </w:rPr>
        <w:t xml:space="preserve"> </w:t>
      </w:r>
      <w:r w:rsidR="00D10FBD" w:rsidRPr="00D10FBD">
        <w:rPr>
          <w:rFonts w:ascii="Arial" w:hAnsi="Arial" w:cs="Arial"/>
          <w:color w:val="000000"/>
        </w:rPr>
        <w:t>este</w:t>
      </w:r>
      <w:r w:rsidR="00BC19DB" w:rsidRPr="00D10FBD">
        <w:rPr>
          <w:rFonts w:ascii="Arial" w:hAnsi="Arial" w:cs="Arial"/>
          <w:color w:val="000000"/>
        </w:rPr>
        <w:t xml:space="preserve"> ”Libertate”.</w:t>
      </w:r>
    </w:p>
    <w:p w:rsidR="00314D39" w:rsidRPr="00190220" w:rsidRDefault="00314D39" w:rsidP="00314D39">
      <w:pPr>
        <w:shd w:val="clear" w:color="auto" w:fill="FFFFFF"/>
        <w:spacing w:after="0" w:line="240" w:lineRule="auto"/>
        <w:jc w:val="both"/>
        <w:rPr>
          <w:rFonts w:ascii="Arial" w:eastAsia="Times New Roman" w:hAnsi="Arial" w:cs="Arial"/>
          <w:color w:val="000000"/>
        </w:rPr>
      </w:pPr>
    </w:p>
    <w:p w:rsidR="00314D39" w:rsidRPr="00190220" w:rsidRDefault="00314D39" w:rsidP="00314D39">
      <w:pPr>
        <w:jc w:val="both"/>
        <w:rPr>
          <w:rFonts w:ascii="Arial" w:hAnsi="Arial" w:cs="Arial"/>
          <w:b/>
          <w:color w:val="000000"/>
        </w:rPr>
      </w:pPr>
      <w:r w:rsidRPr="00190220">
        <w:rPr>
          <w:rFonts w:ascii="Arial" w:hAnsi="Arial" w:cs="Arial"/>
          <w:b/>
          <w:color w:val="000000"/>
        </w:rPr>
        <w:t>Cap. III. Condiţiile de participare la sesiunea de selecţie</w:t>
      </w:r>
    </w:p>
    <w:p w:rsidR="00314D39" w:rsidRPr="00190220" w:rsidRDefault="00314D39" w:rsidP="00314D39">
      <w:pPr>
        <w:jc w:val="both"/>
        <w:rPr>
          <w:rFonts w:ascii="Arial" w:hAnsi="Arial" w:cs="Arial"/>
          <w:color w:val="000000"/>
          <w:shd w:val="clear" w:color="auto" w:fill="FFFFFF"/>
        </w:rPr>
      </w:pPr>
      <w:r w:rsidRPr="00190220">
        <w:rPr>
          <w:rFonts w:ascii="Arial" w:hAnsi="Arial" w:cs="Arial"/>
          <w:b/>
          <w:color w:val="000000"/>
        </w:rPr>
        <w:t>Art.5</w:t>
      </w:r>
      <w:r w:rsidRPr="00190220">
        <w:rPr>
          <w:rFonts w:ascii="Arial" w:hAnsi="Arial" w:cs="Arial"/>
          <w:color w:val="000000"/>
        </w:rPr>
        <w:t xml:space="preserve"> </w:t>
      </w:r>
      <w:r w:rsidRPr="00190220">
        <w:rPr>
          <w:rFonts w:ascii="Arial" w:eastAsia="Times New Roman" w:hAnsi="Arial" w:cs="Arial"/>
          <w:b/>
          <w:color w:val="000000"/>
          <w:lang w:val="it-IT"/>
        </w:rPr>
        <w:t xml:space="preserve"> </w:t>
      </w:r>
      <w:r w:rsidRPr="00190220">
        <w:rPr>
          <w:rStyle w:val="ar1"/>
          <w:rFonts w:ascii="Arial" w:hAnsi="Arial" w:cs="Arial"/>
          <w:b w:val="0"/>
          <w:color w:val="000000"/>
        </w:rPr>
        <w:t>L</w:t>
      </w:r>
      <w:r w:rsidRPr="00190220">
        <w:rPr>
          <w:rStyle w:val="tpa1"/>
          <w:rFonts w:ascii="Arial" w:hAnsi="Arial" w:cs="Arial"/>
          <w:color w:val="000000"/>
        </w:rPr>
        <w:t xml:space="preserve">a sesiunea de selecţie poate participa orice </w:t>
      </w:r>
      <w:r w:rsidRPr="00190220">
        <w:rPr>
          <w:rFonts w:ascii="Arial" w:hAnsi="Arial" w:cs="Arial"/>
          <w:color w:val="000000"/>
          <w:shd w:val="clear" w:color="auto" w:fill="FFFFFF"/>
        </w:rPr>
        <w:t>persoană fizică autorizată, întreprindere individuală, întreprindere familială sau persoană juridică de drept public ori privat din Romania sau de pe ter</w:t>
      </w:r>
      <w:r w:rsidR="00D02D4A">
        <w:rPr>
          <w:rFonts w:ascii="Arial" w:hAnsi="Arial" w:cs="Arial"/>
          <w:color w:val="000000"/>
          <w:shd w:val="clear" w:color="auto" w:fill="FFFFFF"/>
        </w:rPr>
        <w:t>itoriul Uniunii Europene, care î</w:t>
      </w:r>
      <w:r w:rsidRPr="00190220">
        <w:rPr>
          <w:rFonts w:ascii="Arial" w:hAnsi="Arial" w:cs="Arial"/>
          <w:color w:val="000000"/>
          <w:shd w:val="clear" w:color="auto" w:fill="FFFFFF"/>
        </w:rPr>
        <w:t xml:space="preserve">ndeplinește următoarele condiții: </w:t>
      </w:r>
    </w:p>
    <w:p w:rsidR="00314D39" w:rsidRPr="00190220" w:rsidRDefault="00314D39" w:rsidP="00314D39">
      <w:pPr>
        <w:jc w:val="both"/>
        <w:rPr>
          <w:rFonts w:ascii="Arial" w:hAnsi="Arial" w:cs="Arial"/>
          <w:color w:val="000000"/>
        </w:rPr>
      </w:pPr>
      <w:r w:rsidRPr="00190220">
        <w:rPr>
          <w:rStyle w:val="tpa1"/>
          <w:rFonts w:ascii="Arial" w:hAnsi="Arial" w:cs="Arial"/>
          <w:color w:val="000000"/>
        </w:rPr>
        <w:t>a) are calitatea de operator cultural</w:t>
      </w:r>
      <w:r w:rsidRPr="00190220">
        <w:rPr>
          <w:rFonts w:ascii="Arial" w:eastAsia="Times New Roman" w:hAnsi="Arial" w:cs="Arial"/>
          <w:color w:val="000000"/>
          <w:lang w:val="it-IT"/>
        </w:rPr>
        <w:t>;</w:t>
      </w:r>
    </w:p>
    <w:p w:rsidR="00314D39" w:rsidRPr="00190220" w:rsidRDefault="00314D39" w:rsidP="00314D39">
      <w:pPr>
        <w:jc w:val="both"/>
        <w:rPr>
          <w:rFonts w:ascii="Arial" w:hAnsi="Arial" w:cs="Arial"/>
          <w:color w:val="000000"/>
        </w:rPr>
      </w:pPr>
      <w:r w:rsidRPr="00190220">
        <w:rPr>
          <w:rFonts w:ascii="Arial" w:eastAsia="Times New Roman" w:hAnsi="Arial" w:cs="Arial"/>
          <w:color w:val="000000"/>
          <w:lang w:val="it-IT"/>
        </w:rPr>
        <w:t xml:space="preserve">b)  </w:t>
      </w:r>
      <w:r w:rsidRPr="00190220">
        <w:rPr>
          <w:rStyle w:val="tpa1"/>
          <w:rFonts w:ascii="Arial" w:hAnsi="Arial" w:cs="Arial"/>
          <w:color w:val="000000"/>
        </w:rPr>
        <w:t>nu are</w:t>
      </w:r>
      <w:r w:rsidRPr="00190220">
        <w:rPr>
          <w:rFonts w:ascii="Arial" w:eastAsia="Times New Roman" w:hAnsi="Arial" w:cs="Arial"/>
          <w:color w:val="000000"/>
          <w:lang w:val="it-IT"/>
        </w:rPr>
        <w:t xml:space="preserve"> datorii la bugetul de stat sau la bugetul local;</w:t>
      </w:r>
    </w:p>
    <w:p w:rsidR="00314D39" w:rsidRPr="00190220" w:rsidRDefault="00314D39" w:rsidP="00314D39">
      <w:pPr>
        <w:spacing w:after="0" w:line="240" w:lineRule="auto"/>
        <w:jc w:val="both"/>
        <w:rPr>
          <w:rFonts w:ascii="Arial" w:eastAsia="Times New Roman" w:hAnsi="Arial" w:cs="Arial"/>
          <w:color w:val="000000"/>
          <w:lang w:val="it-IT"/>
        </w:rPr>
      </w:pPr>
      <w:r w:rsidRPr="00190220">
        <w:rPr>
          <w:rFonts w:ascii="Arial" w:eastAsia="Times New Roman" w:hAnsi="Arial" w:cs="Arial"/>
          <w:color w:val="000000"/>
          <w:lang w:val="it-IT"/>
        </w:rPr>
        <w:t>c) și-a respectat obligaţiile asumate prin contractele de fina</w:t>
      </w:r>
      <w:r w:rsidR="00D02D4A">
        <w:rPr>
          <w:rFonts w:ascii="Arial" w:eastAsia="Times New Roman" w:hAnsi="Arial" w:cs="Arial"/>
          <w:color w:val="000000"/>
          <w:lang w:val="it-IT"/>
        </w:rPr>
        <w:t>nţare nerambursabilă anterioare.</w:t>
      </w:r>
    </w:p>
    <w:p w:rsidR="00314D39" w:rsidRPr="00190220" w:rsidRDefault="00314D39" w:rsidP="00314D39">
      <w:pPr>
        <w:spacing w:after="0" w:line="240" w:lineRule="auto"/>
        <w:jc w:val="both"/>
        <w:rPr>
          <w:rFonts w:ascii="Arial" w:hAnsi="Arial" w:cs="Arial"/>
          <w:color w:val="000000"/>
        </w:rPr>
      </w:pPr>
    </w:p>
    <w:p w:rsidR="00314D39" w:rsidRPr="00190220" w:rsidRDefault="00314D39" w:rsidP="00314D39">
      <w:pPr>
        <w:shd w:val="clear" w:color="auto" w:fill="FFFFFF"/>
        <w:spacing w:after="0" w:line="240" w:lineRule="auto"/>
        <w:jc w:val="both"/>
        <w:rPr>
          <w:rFonts w:ascii="Arial" w:eastAsia="Times New Roman" w:hAnsi="Arial" w:cs="Arial"/>
          <w:color w:val="000000"/>
        </w:rPr>
      </w:pPr>
      <w:r w:rsidRPr="00190220">
        <w:rPr>
          <w:rFonts w:ascii="Arial" w:eastAsia="Times New Roman" w:hAnsi="Arial" w:cs="Arial"/>
          <w:b/>
          <w:color w:val="000000"/>
        </w:rPr>
        <w:lastRenderedPageBreak/>
        <w:t>Art.6</w:t>
      </w:r>
      <w:r w:rsidRPr="00190220">
        <w:rPr>
          <w:rFonts w:ascii="Arial" w:eastAsia="Times New Roman" w:hAnsi="Arial" w:cs="Arial"/>
          <w:color w:val="000000"/>
        </w:rPr>
        <w:t>. Nu pot participa la sesiunea de selecție angajaţi ai Institutului Cultural Român sau personal angajat sau numit care funcţionează în cadrul institutelor culturale româneşti din străinătate, nici rude de gradul 1 ale acestora, atât în calitate de persoane fizice sau persoane fizice autorizate, cât şi ca reprezentanți legali ai unei persoane juridice, din România sau din străinătate.</w:t>
      </w:r>
    </w:p>
    <w:p w:rsidR="00314D39" w:rsidRPr="00190220" w:rsidRDefault="00314D39" w:rsidP="00314D39">
      <w:pPr>
        <w:spacing w:after="0" w:line="240" w:lineRule="auto"/>
        <w:jc w:val="both"/>
        <w:rPr>
          <w:rFonts w:ascii="Arial" w:eastAsia="Times New Roman" w:hAnsi="Arial" w:cs="Arial"/>
          <w:b/>
          <w:color w:val="000000"/>
        </w:rPr>
      </w:pPr>
    </w:p>
    <w:p w:rsidR="00314D39" w:rsidRPr="00190220" w:rsidRDefault="00314D39" w:rsidP="00314D39">
      <w:pPr>
        <w:spacing w:after="0" w:line="240" w:lineRule="auto"/>
        <w:jc w:val="both"/>
        <w:rPr>
          <w:rFonts w:ascii="Arial" w:eastAsia="Times New Roman" w:hAnsi="Arial" w:cs="Arial"/>
          <w:color w:val="000000"/>
        </w:rPr>
      </w:pPr>
      <w:r w:rsidRPr="00190220">
        <w:rPr>
          <w:rFonts w:ascii="Arial" w:eastAsia="Times New Roman" w:hAnsi="Arial" w:cs="Arial"/>
          <w:b/>
          <w:color w:val="000000"/>
        </w:rPr>
        <w:t>Art.7</w:t>
      </w:r>
      <w:r w:rsidRPr="00190220">
        <w:rPr>
          <w:rFonts w:ascii="Arial" w:eastAsia="Times New Roman" w:hAnsi="Arial" w:cs="Arial"/>
          <w:color w:val="000000"/>
        </w:rPr>
        <w:t>. Pentru a putea fi considerat eligibil, un proiect cultural trebuie să îndeplinească următoarele condiții:</w:t>
      </w:r>
    </w:p>
    <w:p w:rsidR="00314D39" w:rsidRPr="000C695B" w:rsidRDefault="00314D39" w:rsidP="00314D39">
      <w:pPr>
        <w:pStyle w:val="ListParagraph"/>
        <w:numPr>
          <w:ilvl w:val="0"/>
          <w:numId w:val="1"/>
        </w:numPr>
        <w:shd w:val="clear" w:color="auto" w:fill="FFFFFF"/>
        <w:spacing w:after="0" w:line="240" w:lineRule="auto"/>
        <w:jc w:val="both"/>
        <w:rPr>
          <w:rFonts w:ascii="Arial" w:eastAsia="Times New Roman" w:hAnsi="Arial" w:cs="Arial"/>
          <w:b/>
          <w:bCs/>
          <w:color w:val="000000"/>
        </w:rPr>
      </w:pPr>
      <w:r w:rsidRPr="00190220">
        <w:rPr>
          <w:rFonts w:ascii="Arial" w:eastAsia="Times New Roman" w:hAnsi="Arial" w:cs="Arial"/>
          <w:color w:val="000000"/>
        </w:rPr>
        <w:t xml:space="preserve">să se desfăşoare în intervalul </w:t>
      </w:r>
      <w:r w:rsidR="0025142F">
        <w:rPr>
          <w:rFonts w:ascii="Arial" w:eastAsia="Times New Roman" w:hAnsi="Arial" w:cs="Arial"/>
          <w:color w:val="000000"/>
        </w:rPr>
        <w:t>0</w:t>
      </w:r>
      <w:r w:rsidRPr="00190220">
        <w:rPr>
          <w:rFonts w:ascii="Arial" w:eastAsia="Times New Roman" w:hAnsi="Arial" w:cs="Arial"/>
          <w:color w:val="000000"/>
        </w:rPr>
        <w:t>1.</w:t>
      </w:r>
      <w:r w:rsidR="00E53CEA">
        <w:rPr>
          <w:rFonts w:ascii="Arial" w:eastAsia="Times New Roman" w:hAnsi="Arial" w:cs="Arial"/>
          <w:color w:val="000000"/>
        </w:rPr>
        <w:t>05</w:t>
      </w:r>
      <w:r w:rsidRPr="00190220">
        <w:rPr>
          <w:rFonts w:ascii="Arial" w:eastAsia="Times New Roman" w:hAnsi="Arial" w:cs="Arial"/>
          <w:color w:val="000000"/>
        </w:rPr>
        <w:t>.</w:t>
      </w:r>
      <w:r>
        <w:rPr>
          <w:rFonts w:ascii="Arial" w:eastAsia="Times New Roman" w:hAnsi="Arial" w:cs="Arial"/>
          <w:color w:val="000000"/>
        </w:rPr>
        <w:t>2024</w:t>
      </w:r>
      <w:r w:rsidRPr="00190220">
        <w:rPr>
          <w:rFonts w:ascii="Arial" w:eastAsia="Times New Roman" w:hAnsi="Arial" w:cs="Arial"/>
          <w:color w:val="000000"/>
        </w:rPr>
        <w:t xml:space="preserve"> – </w:t>
      </w:r>
      <w:r w:rsidR="00EE06B9">
        <w:rPr>
          <w:rFonts w:ascii="Arial" w:eastAsia="Times New Roman" w:hAnsi="Arial" w:cs="Arial"/>
          <w:color w:val="000000"/>
        </w:rPr>
        <w:t>01</w:t>
      </w:r>
      <w:r w:rsidRPr="00190220">
        <w:rPr>
          <w:rFonts w:ascii="Arial" w:eastAsia="Times New Roman" w:hAnsi="Arial" w:cs="Arial"/>
          <w:color w:val="000000"/>
        </w:rPr>
        <w:t>.10.</w:t>
      </w:r>
      <w:r>
        <w:rPr>
          <w:rFonts w:ascii="Arial" w:eastAsia="Times New Roman" w:hAnsi="Arial" w:cs="Arial"/>
          <w:color w:val="000000"/>
        </w:rPr>
        <w:t>2024</w:t>
      </w:r>
      <w:r w:rsidRPr="00190220">
        <w:rPr>
          <w:rFonts w:ascii="Arial" w:eastAsia="Times New Roman" w:hAnsi="Arial" w:cs="Arial"/>
          <w:color w:val="000000"/>
        </w:rPr>
        <w:t>, după semnarea contractelor de finanțare</w:t>
      </w:r>
      <w:r w:rsidRPr="00190220">
        <w:rPr>
          <w:rFonts w:ascii="Arial" w:eastAsia="Times New Roman" w:hAnsi="Arial" w:cs="Arial"/>
          <w:color w:val="000000"/>
          <w:lang w:val="fr-FR"/>
        </w:rPr>
        <w:t>;</w:t>
      </w:r>
    </w:p>
    <w:p w:rsidR="00314D39" w:rsidRPr="00314D39" w:rsidRDefault="00314D39" w:rsidP="00D10FBD">
      <w:pPr>
        <w:numPr>
          <w:ilvl w:val="0"/>
          <w:numId w:val="1"/>
        </w:numPr>
        <w:shd w:val="clear" w:color="auto" w:fill="FFFFFF"/>
        <w:spacing w:after="0" w:line="240" w:lineRule="auto"/>
        <w:jc w:val="both"/>
        <w:rPr>
          <w:rFonts w:ascii="Arial" w:eastAsia="Times New Roman" w:hAnsi="Arial" w:cs="Arial"/>
          <w:b/>
          <w:bCs/>
          <w:color w:val="FF0000"/>
        </w:rPr>
      </w:pPr>
      <w:r w:rsidRPr="00D10FBD">
        <w:rPr>
          <w:rFonts w:ascii="Arial" w:eastAsia="Times New Roman" w:hAnsi="Arial" w:cs="Arial"/>
          <w:color w:val="000000"/>
        </w:rPr>
        <w:t xml:space="preserve">implementarea acestuia să nu depășească data de </w:t>
      </w:r>
      <w:r w:rsidR="00EE06B9" w:rsidRPr="00D10FBD">
        <w:rPr>
          <w:rFonts w:ascii="Arial" w:eastAsia="Times New Roman" w:hAnsi="Arial" w:cs="Arial"/>
          <w:color w:val="000000"/>
        </w:rPr>
        <w:t>01</w:t>
      </w:r>
      <w:r w:rsidRPr="00D10FBD">
        <w:rPr>
          <w:rFonts w:ascii="Arial" w:eastAsia="Times New Roman" w:hAnsi="Arial" w:cs="Arial"/>
          <w:color w:val="000000"/>
        </w:rPr>
        <w:t>.10.2024;</w:t>
      </w:r>
    </w:p>
    <w:p w:rsidR="00314D39" w:rsidRPr="00190220" w:rsidRDefault="00314D39" w:rsidP="00314D39">
      <w:pPr>
        <w:numPr>
          <w:ilvl w:val="0"/>
          <w:numId w:val="1"/>
        </w:numPr>
        <w:shd w:val="clear" w:color="auto" w:fill="FFFFFF"/>
        <w:spacing w:after="0" w:line="240" w:lineRule="auto"/>
        <w:jc w:val="both"/>
        <w:rPr>
          <w:rFonts w:ascii="Arial" w:eastAsia="Times New Roman" w:hAnsi="Arial" w:cs="Arial"/>
          <w:color w:val="000000"/>
        </w:rPr>
      </w:pPr>
      <w:r w:rsidRPr="00190220">
        <w:rPr>
          <w:rFonts w:ascii="Arial" w:eastAsia="Times New Roman" w:hAnsi="Arial" w:cs="Arial"/>
          <w:color w:val="000000"/>
        </w:rPr>
        <w:t>să se desfăşoare în parteneriat cu (cel puţin) o organizaţie culturală din ţa</w:t>
      </w:r>
      <w:r w:rsidR="00D02D4A">
        <w:rPr>
          <w:rFonts w:ascii="Arial" w:eastAsia="Times New Roman" w:hAnsi="Arial" w:cs="Arial"/>
          <w:color w:val="000000"/>
        </w:rPr>
        <w:t>ra de desfăşurare a proiectului;</w:t>
      </w:r>
    </w:p>
    <w:p w:rsidR="00314D39" w:rsidRPr="00190220" w:rsidRDefault="00314D39" w:rsidP="00314D39">
      <w:pPr>
        <w:pStyle w:val="ListParagraph"/>
        <w:numPr>
          <w:ilvl w:val="0"/>
          <w:numId w:val="1"/>
        </w:numPr>
        <w:jc w:val="both"/>
        <w:rPr>
          <w:rFonts w:ascii="Arial" w:hAnsi="Arial" w:cs="Arial"/>
          <w:b/>
          <w:color w:val="000000"/>
        </w:rPr>
      </w:pPr>
      <w:r w:rsidRPr="00190220">
        <w:rPr>
          <w:rFonts w:ascii="Arial" w:hAnsi="Arial" w:cs="Arial"/>
          <w:color w:val="000000"/>
        </w:rPr>
        <w:t xml:space="preserve">să nu beneficieze de alte surse de finanțare oferite de Institutul Cultural Român (inclusiv prin reprezentanțele sale din străinătate), altfel decât prin finanţarea oferită prin prezentul program; </w:t>
      </w:r>
    </w:p>
    <w:p w:rsidR="00314D39" w:rsidRPr="00190220" w:rsidRDefault="00314D39" w:rsidP="00314D39">
      <w:pPr>
        <w:pStyle w:val="ListParagraph"/>
        <w:numPr>
          <w:ilvl w:val="0"/>
          <w:numId w:val="1"/>
        </w:numPr>
        <w:jc w:val="both"/>
        <w:rPr>
          <w:rFonts w:ascii="Arial" w:hAnsi="Arial" w:cs="Arial"/>
          <w:b/>
          <w:color w:val="000000"/>
        </w:rPr>
      </w:pPr>
      <w:r w:rsidRPr="00190220">
        <w:rPr>
          <w:rFonts w:ascii="Arial" w:eastAsia="Times New Roman" w:hAnsi="Arial" w:cs="Arial"/>
          <w:color w:val="000000"/>
        </w:rPr>
        <w:t xml:space="preserve">să </w:t>
      </w:r>
      <w:r w:rsidRPr="00190220">
        <w:rPr>
          <w:rStyle w:val="Strong"/>
          <w:rFonts w:ascii="Arial" w:hAnsi="Arial" w:cs="Arial"/>
          <w:b w:val="0"/>
          <w:color w:val="000000"/>
          <w:spacing w:val="5"/>
          <w:shd w:val="clear" w:color="auto" w:fill="FFFFFF"/>
        </w:rPr>
        <w:t>nu beneficieze de cofinanțare din alte fonduri publice care aplică sche</w:t>
      </w:r>
      <w:r w:rsidR="00D02D4A">
        <w:rPr>
          <w:rStyle w:val="Strong"/>
          <w:rFonts w:ascii="Arial" w:hAnsi="Arial" w:cs="Arial"/>
          <w:b w:val="0"/>
          <w:color w:val="000000"/>
          <w:spacing w:val="5"/>
          <w:shd w:val="clear" w:color="auto" w:fill="FFFFFF"/>
        </w:rPr>
        <w:t>me de minimis/de ajutor de stat;</w:t>
      </w:r>
    </w:p>
    <w:p w:rsidR="00314D39" w:rsidRPr="00190220" w:rsidRDefault="00314D39" w:rsidP="00314D39">
      <w:pPr>
        <w:pStyle w:val="ListParagraph"/>
        <w:numPr>
          <w:ilvl w:val="0"/>
          <w:numId w:val="1"/>
        </w:numPr>
        <w:jc w:val="both"/>
        <w:rPr>
          <w:rFonts w:ascii="Arial" w:hAnsi="Arial" w:cs="Arial"/>
          <w:color w:val="000000"/>
        </w:rPr>
      </w:pPr>
      <w:r w:rsidRPr="00190220">
        <w:rPr>
          <w:rFonts w:ascii="Arial" w:eastAsia="Times New Roman" w:hAnsi="Arial" w:cs="Arial"/>
          <w:color w:val="000000"/>
        </w:rPr>
        <w:t>să</w:t>
      </w:r>
      <w:r w:rsidRPr="00190220">
        <w:rPr>
          <w:rFonts w:ascii="Arial" w:hAnsi="Arial" w:cs="Arial"/>
          <w:color w:val="000000"/>
        </w:rPr>
        <w:t xml:space="preserve"> se adreseze publicului din străinătate. </w:t>
      </w:r>
    </w:p>
    <w:p w:rsidR="00314D39" w:rsidRPr="00190220" w:rsidRDefault="00314D39" w:rsidP="00314D39">
      <w:pPr>
        <w:pStyle w:val="ListParagraph"/>
        <w:ind w:left="435"/>
        <w:jc w:val="both"/>
        <w:rPr>
          <w:rFonts w:ascii="Arial" w:hAnsi="Arial" w:cs="Arial"/>
          <w:b/>
          <w:color w:val="000000"/>
        </w:rPr>
      </w:pPr>
    </w:p>
    <w:p w:rsidR="00314D39" w:rsidRPr="00190220" w:rsidRDefault="00314D39" w:rsidP="00314D39">
      <w:pPr>
        <w:jc w:val="both"/>
        <w:rPr>
          <w:rFonts w:ascii="Arial" w:hAnsi="Arial" w:cs="Arial"/>
          <w:color w:val="000000"/>
        </w:rPr>
      </w:pPr>
      <w:r w:rsidRPr="00190220">
        <w:rPr>
          <w:rFonts w:ascii="Arial" w:hAnsi="Arial" w:cs="Arial"/>
          <w:b/>
          <w:color w:val="000000"/>
        </w:rPr>
        <w:t>Art.8.</w:t>
      </w:r>
      <w:r w:rsidRPr="00190220">
        <w:rPr>
          <w:rFonts w:ascii="Arial" w:hAnsi="Arial" w:cs="Arial"/>
          <w:color w:val="000000"/>
        </w:rPr>
        <w:t xml:space="preserve"> Proiectele realizate în parteneriat cu ICR nu sunt eligibile, acestea făcând obiectul altor programe ale ICR. </w:t>
      </w:r>
    </w:p>
    <w:p w:rsidR="00314D39" w:rsidRPr="00190220" w:rsidRDefault="00314D39" w:rsidP="00314D39">
      <w:pPr>
        <w:jc w:val="both"/>
        <w:rPr>
          <w:rStyle w:val="al1"/>
          <w:rFonts w:ascii="Arial" w:hAnsi="Arial" w:cs="Arial"/>
          <w:color w:val="000000"/>
        </w:rPr>
      </w:pPr>
      <w:r w:rsidRPr="00190220">
        <w:rPr>
          <w:rFonts w:ascii="Arial" w:hAnsi="Arial" w:cs="Arial"/>
          <w:b/>
          <w:color w:val="000000"/>
        </w:rPr>
        <w:t>Art.9.</w:t>
      </w:r>
      <w:r w:rsidRPr="00190220">
        <w:rPr>
          <w:rFonts w:ascii="Arial" w:hAnsi="Arial" w:cs="Arial"/>
          <w:color w:val="000000"/>
        </w:rPr>
        <w:t xml:space="preserve"> Pentru a fi considerat partener al beneficiarului finanțării, un operator cultural trebuie să aibă sediul social legal în ţara de desfăşurare a proiectului, să participe la realizarea activităţilor propuse şi să semneze declaraţia de parteneriat. Furnizarea contra cost a unor produse sau servicii necesare proiectului nu poate fi considerată activitate de parteneriat.</w:t>
      </w:r>
    </w:p>
    <w:p w:rsidR="00314D39" w:rsidRPr="00763C33" w:rsidRDefault="00314D39" w:rsidP="00314D39">
      <w:pPr>
        <w:pStyle w:val="ListParagraph"/>
        <w:ind w:left="435"/>
        <w:jc w:val="both"/>
        <w:rPr>
          <w:rStyle w:val="al1"/>
          <w:rFonts w:ascii="Arial" w:hAnsi="Arial" w:cs="Arial"/>
        </w:rPr>
      </w:pPr>
    </w:p>
    <w:p w:rsidR="00314D39" w:rsidRPr="00763C33" w:rsidRDefault="00314D39" w:rsidP="00314D39">
      <w:pPr>
        <w:jc w:val="both"/>
        <w:rPr>
          <w:rStyle w:val="al1"/>
          <w:rFonts w:ascii="Arial" w:hAnsi="Arial" w:cs="Arial"/>
        </w:rPr>
      </w:pPr>
      <w:r w:rsidRPr="00763C33">
        <w:rPr>
          <w:rStyle w:val="al1"/>
          <w:rFonts w:ascii="Arial" w:hAnsi="Arial" w:cs="Arial"/>
        </w:rPr>
        <w:t>Cap. IV. Desfăşurarea sesiunii de selecţie</w:t>
      </w:r>
    </w:p>
    <w:p w:rsidR="00314D39" w:rsidRPr="00763C33" w:rsidRDefault="00314D39" w:rsidP="00314D39">
      <w:pPr>
        <w:jc w:val="both"/>
        <w:rPr>
          <w:rStyle w:val="al1"/>
          <w:rFonts w:ascii="Arial" w:hAnsi="Arial" w:cs="Arial"/>
          <w:b w:val="0"/>
        </w:rPr>
      </w:pPr>
      <w:r w:rsidRPr="00763C33">
        <w:rPr>
          <w:rStyle w:val="al1"/>
          <w:rFonts w:ascii="Arial" w:hAnsi="Arial" w:cs="Arial"/>
        </w:rPr>
        <w:t>Art.10</w:t>
      </w:r>
      <w:r w:rsidRPr="00763C33">
        <w:rPr>
          <w:rStyle w:val="al1"/>
          <w:rFonts w:ascii="Arial" w:hAnsi="Arial" w:cs="Arial"/>
          <w:b w:val="0"/>
        </w:rPr>
        <w:t xml:space="preserve">. Pentru a participa la selecţie, </w:t>
      </w:r>
      <w:r w:rsidRPr="00763C33">
        <w:rPr>
          <w:rStyle w:val="al1"/>
          <w:rFonts w:ascii="Arial" w:hAnsi="Arial" w:cs="Arial"/>
          <w:b w:val="0"/>
          <w:i/>
        </w:rPr>
        <w:t>solicitantul</w:t>
      </w:r>
      <w:r w:rsidRPr="00763C33">
        <w:rPr>
          <w:rStyle w:val="al1"/>
          <w:rFonts w:ascii="Arial" w:hAnsi="Arial" w:cs="Arial"/>
          <w:b w:val="0"/>
        </w:rPr>
        <w:t xml:space="preserve"> trebuie să depună o documentație care să conțină:</w:t>
      </w:r>
    </w:p>
    <w:p w:rsidR="00314D39" w:rsidRPr="00CD048B" w:rsidRDefault="00314D39" w:rsidP="00CD048B">
      <w:pPr>
        <w:pStyle w:val="ListParagraph"/>
        <w:numPr>
          <w:ilvl w:val="0"/>
          <w:numId w:val="2"/>
        </w:numPr>
        <w:spacing w:after="0" w:line="240" w:lineRule="auto"/>
        <w:jc w:val="both"/>
        <w:rPr>
          <w:rStyle w:val="al1"/>
          <w:rFonts w:ascii="Arial" w:eastAsia="Times New Roman" w:hAnsi="Arial" w:cs="Arial"/>
          <w:b w:val="0"/>
        </w:rPr>
      </w:pPr>
      <w:r w:rsidRPr="00763C33">
        <w:rPr>
          <w:rFonts w:ascii="Arial" w:eastAsia="Times New Roman" w:hAnsi="Arial" w:cs="Arial"/>
        </w:rPr>
        <w:t xml:space="preserve">Cererea de finanţare nerambursabilă, potrivit modelului prevăzut în </w:t>
      </w:r>
      <w:r w:rsidRPr="00763C33">
        <w:rPr>
          <w:rFonts w:ascii="Arial" w:eastAsia="Times New Roman" w:hAnsi="Arial" w:cs="Arial"/>
          <w:b/>
        </w:rPr>
        <w:t>Anexa 1</w:t>
      </w:r>
      <w:r w:rsidRPr="00763C33">
        <w:rPr>
          <w:rFonts w:ascii="Arial" w:eastAsia="Times New Roman" w:hAnsi="Arial" w:cs="Arial"/>
        </w:rPr>
        <w:t xml:space="preserve"> la prezentul regulament;</w:t>
      </w:r>
    </w:p>
    <w:p w:rsidR="00314D39" w:rsidRPr="00763C33" w:rsidRDefault="00314D39" w:rsidP="00314D39">
      <w:pPr>
        <w:pStyle w:val="ListParagraph"/>
        <w:numPr>
          <w:ilvl w:val="0"/>
          <w:numId w:val="2"/>
        </w:numPr>
        <w:spacing w:after="0" w:line="240" w:lineRule="auto"/>
        <w:jc w:val="both"/>
        <w:rPr>
          <w:rFonts w:ascii="Arial" w:eastAsia="Times New Roman" w:hAnsi="Arial" w:cs="Arial"/>
        </w:rPr>
      </w:pPr>
      <w:r w:rsidRPr="00763C33">
        <w:rPr>
          <w:rFonts w:ascii="Arial" w:eastAsia="Times New Roman" w:hAnsi="Arial" w:cs="Arial"/>
        </w:rPr>
        <w:t xml:space="preserve">Bugetul </w:t>
      </w:r>
      <w:r w:rsidR="00DA7B3F">
        <w:rPr>
          <w:rFonts w:ascii="Arial" w:eastAsia="Times New Roman" w:hAnsi="Arial" w:cs="Arial"/>
        </w:rPr>
        <w:t xml:space="preserve">detaliat al </w:t>
      </w:r>
      <w:r w:rsidRPr="00763C33">
        <w:rPr>
          <w:rFonts w:ascii="Arial" w:eastAsia="Times New Roman" w:hAnsi="Arial" w:cs="Arial"/>
        </w:rPr>
        <w:t xml:space="preserve">proiectului în original, potrivit modelului prevăzut în </w:t>
      </w:r>
      <w:r w:rsidRPr="00763C33">
        <w:rPr>
          <w:rFonts w:ascii="Arial" w:eastAsia="Times New Roman" w:hAnsi="Arial" w:cs="Arial"/>
          <w:b/>
        </w:rPr>
        <w:t>Anexa 2</w:t>
      </w:r>
      <w:r w:rsidRPr="00763C33">
        <w:rPr>
          <w:rFonts w:ascii="Arial" w:eastAsia="Times New Roman" w:hAnsi="Arial" w:cs="Arial"/>
        </w:rPr>
        <w:t xml:space="preserve"> la prezentul              regulament;</w:t>
      </w:r>
    </w:p>
    <w:p w:rsidR="00314D39" w:rsidRPr="00763C33" w:rsidRDefault="00314D39" w:rsidP="00314D39">
      <w:pPr>
        <w:pStyle w:val="ListParagraph"/>
        <w:numPr>
          <w:ilvl w:val="0"/>
          <w:numId w:val="2"/>
        </w:numPr>
        <w:spacing w:after="0" w:line="240" w:lineRule="auto"/>
        <w:jc w:val="both"/>
        <w:rPr>
          <w:rFonts w:ascii="Arial" w:eastAsia="Times New Roman" w:hAnsi="Arial" w:cs="Arial"/>
        </w:rPr>
      </w:pPr>
      <w:r w:rsidRPr="00763C33">
        <w:rPr>
          <w:rFonts w:ascii="Arial" w:eastAsia="Times New Roman" w:hAnsi="Arial" w:cs="Arial"/>
        </w:rPr>
        <w:t xml:space="preserve">Declarația de parteneriat, potrivit modelului prevăzut în </w:t>
      </w:r>
      <w:r w:rsidRPr="00763C33">
        <w:rPr>
          <w:rFonts w:ascii="Arial" w:eastAsia="Times New Roman" w:hAnsi="Arial" w:cs="Arial"/>
          <w:b/>
        </w:rPr>
        <w:t>Anexa 3</w:t>
      </w:r>
      <w:r w:rsidRPr="00763C33">
        <w:rPr>
          <w:rFonts w:ascii="Arial" w:eastAsia="Times New Roman" w:hAnsi="Arial" w:cs="Arial"/>
        </w:rPr>
        <w:t xml:space="preserve"> la prezentul regulament;</w:t>
      </w:r>
    </w:p>
    <w:p w:rsidR="00314D39" w:rsidRDefault="00314D39" w:rsidP="00314D39">
      <w:pPr>
        <w:pStyle w:val="ListParagraph"/>
        <w:numPr>
          <w:ilvl w:val="0"/>
          <w:numId w:val="2"/>
        </w:numPr>
        <w:spacing w:after="0" w:line="240" w:lineRule="auto"/>
        <w:jc w:val="both"/>
        <w:rPr>
          <w:rFonts w:ascii="Arial" w:eastAsia="Times New Roman" w:hAnsi="Arial" w:cs="Arial"/>
          <w:color w:val="000000"/>
        </w:rPr>
      </w:pPr>
      <w:r w:rsidRPr="00763C33">
        <w:rPr>
          <w:rFonts w:ascii="Arial" w:eastAsia="Times New Roman" w:hAnsi="Arial" w:cs="Arial"/>
        </w:rPr>
        <w:t xml:space="preserve">Declarația pe propria răspundere, potrivit modelului prevăzut în </w:t>
      </w:r>
      <w:r w:rsidRPr="00763C33">
        <w:rPr>
          <w:rFonts w:ascii="Arial" w:eastAsia="Times New Roman" w:hAnsi="Arial" w:cs="Arial"/>
          <w:b/>
        </w:rPr>
        <w:t>Anexa 4</w:t>
      </w:r>
      <w:r w:rsidRPr="00763C33">
        <w:rPr>
          <w:rFonts w:ascii="Arial" w:eastAsia="Times New Roman" w:hAnsi="Arial" w:cs="Arial"/>
        </w:rPr>
        <w:t xml:space="preserve"> la prezentul </w:t>
      </w:r>
      <w:r w:rsidRPr="00190220">
        <w:rPr>
          <w:rFonts w:ascii="Arial" w:eastAsia="Times New Roman" w:hAnsi="Arial" w:cs="Arial"/>
          <w:color w:val="000000"/>
        </w:rPr>
        <w:t>regulament;</w:t>
      </w:r>
    </w:p>
    <w:p w:rsidR="001B4982" w:rsidRPr="001B4982" w:rsidRDefault="001B4982" w:rsidP="001B4982">
      <w:pPr>
        <w:pStyle w:val="ListParagraph"/>
        <w:numPr>
          <w:ilvl w:val="0"/>
          <w:numId w:val="2"/>
        </w:numPr>
        <w:spacing w:after="0" w:line="240" w:lineRule="auto"/>
        <w:jc w:val="both"/>
        <w:rPr>
          <w:rFonts w:ascii="Arial" w:hAnsi="Arial" w:cs="Arial"/>
        </w:rPr>
      </w:pPr>
      <w:r w:rsidRPr="00763C33">
        <w:rPr>
          <w:rStyle w:val="al1"/>
          <w:rFonts w:ascii="Arial" w:hAnsi="Arial" w:cs="Arial"/>
          <w:b w:val="0"/>
        </w:rPr>
        <w:t xml:space="preserve">Documente care să ateste capacitatea organizatorică şi experienţa solicitantului în organizarea de proiecte </w:t>
      </w:r>
      <w:r>
        <w:rPr>
          <w:rStyle w:val="al1"/>
          <w:rFonts w:ascii="Arial" w:hAnsi="Arial" w:cs="Arial"/>
          <w:b w:val="0"/>
        </w:rPr>
        <w:t xml:space="preserve">relevante </w:t>
      </w:r>
      <w:r w:rsidRPr="00763C33">
        <w:rPr>
          <w:rStyle w:val="al1"/>
          <w:rFonts w:ascii="Arial" w:hAnsi="Arial" w:cs="Arial"/>
          <w:b w:val="0"/>
        </w:rPr>
        <w:t>specifice domeniilor</w:t>
      </w:r>
      <w:r w:rsidRPr="00190220">
        <w:rPr>
          <w:rFonts w:ascii="Arial" w:eastAsia="Times New Roman" w:hAnsi="Arial" w:cs="Arial"/>
          <w:color w:val="000000"/>
        </w:rPr>
        <w:t xml:space="preserve"> arte vizuale</w:t>
      </w:r>
      <w:r w:rsidRPr="00763C33">
        <w:rPr>
          <w:rStyle w:val="al1"/>
          <w:rFonts w:ascii="Arial" w:hAnsi="Arial" w:cs="Arial"/>
          <w:b w:val="0"/>
        </w:rPr>
        <w:t xml:space="preserve"> (</w:t>
      </w:r>
      <w:r w:rsidRPr="00190220">
        <w:rPr>
          <w:rFonts w:ascii="Arial" w:eastAsia="Times New Roman" w:hAnsi="Arial" w:cs="Arial"/>
          <w:color w:val="000000"/>
        </w:rPr>
        <w:t>arte plastice, arte decorative,</w:t>
      </w:r>
      <w:r w:rsidRPr="00AF4E87">
        <w:rPr>
          <w:rFonts w:ascii="Arial" w:hAnsi="Arial" w:cs="Arial"/>
        </w:rPr>
        <w:t xml:space="preserve"> știință/cercetare și arhitectură</w:t>
      </w:r>
      <w:r w:rsidRPr="00190220">
        <w:rPr>
          <w:rFonts w:ascii="Arial" w:eastAsia="Times New Roman" w:hAnsi="Arial" w:cs="Arial"/>
          <w:color w:val="000000"/>
        </w:rPr>
        <w:t>, design, noile media, fotografie, performance) și artele spect</w:t>
      </w:r>
      <w:r w:rsidR="00D02D4A">
        <w:rPr>
          <w:rFonts w:ascii="Arial" w:eastAsia="Times New Roman" w:hAnsi="Arial" w:cs="Arial"/>
          <w:color w:val="000000"/>
        </w:rPr>
        <w:t>acolului (teatru, muzică, dans)</w:t>
      </w:r>
      <w:r w:rsidRPr="00763C33">
        <w:rPr>
          <w:rStyle w:val="al1"/>
          <w:rFonts w:ascii="Arial" w:hAnsi="Arial" w:cs="Arial"/>
          <w:b w:val="0"/>
        </w:rPr>
        <w:t>: CV-uri, portofolii, extrase din presă referitoare la evenimente realizate anterior, precum şi alte documente considerate relevante</w:t>
      </w:r>
      <w:r>
        <w:rPr>
          <w:rStyle w:val="al1"/>
          <w:rFonts w:ascii="Arial" w:hAnsi="Arial" w:cs="Arial"/>
          <w:b w:val="0"/>
        </w:rPr>
        <w:t xml:space="preserve"> (max. 10 pagini)</w:t>
      </w:r>
      <w:r w:rsidRPr="00763C33">
        <w:rPr>
          <w:rStyle w:val="al1"/>
          <w:rFonts w:ascii="Arial" w:hAnsi="Arial" w:cs="Arial"/>
          <w:b w:val="0"/>
        </w:rPr>
        <w:t>;</w:t>
      </w:r>
    </w:p>
    <w:p w:rsidR="00314D39" w:rsidRPr="00190220" w:rsidRDefault="00314D39" w:rsidP="00314D39">
      <w:pPr>
        <w:pStyle w:val="ListParagraph"/>
        <w:numPr>
          <w:ilvl w:val="0"/>
          <w:numId w:val="2"/>
        </w:numPr>
        <w:spacing w:after="0" w:line="240" w:lineRule="auto"/>
        <w:jc w:val="both"/>
        <w:rPr>
          <w:rFonts w:ascii="Arial" w:eastAsia="Times New Roman" w:hAnsi="Arial" w:cs="Arial"/>
          <w:color w:val="000000"/>
        </w:rPr>
      </w:pPr>
      <w:r w:rsidRPr="00190220">
        <w:rPr>
          <w:rFonts w:ascii="Arial" w:eastAsia="Times New Roman" w:hAnsi="Arial" w:cs="Arial"/>
          <w:color w:val="000000"/>
        </w:rPr>
        <w:t xml:space="preserve">CV-urile membrilor echipei de proiect, semnate, datate și </w:t>
      </w:r>
      <w:r w:rsidRPr="00190220">
        <w:rPr>
          <w:rFonts w:ascii="Arial" w:hAnsi="Arial" w:cs="Arial"/>
          <w:color w:val="000000"/>
        </w:rPr>
        <w:t xml:space="preserve">însoţite de acordul scris al persoanei care participă la proiectul propus spre finanţare. Se acceptă și </w:t>
      </w:r>
      <w:r w:rsidRPr="00190220">
        <w:rPr>
          <w:rFonts w:ascii="Arial" w:hAnsi="Arial" w:cs="Arial"/>
          <w:color w:val="000000"/>
        </w:rPr>
        <w:lastRenderedPageBreak/>
        <w:t>corespondenţă datată. CV-urile neasumate de persoana participantă la proiect</w:t>
      </w:r>
      <w:r w:rsidR="00D02D4A">
        <w:rPr>
          <w:rFonts w:ascii="Arial" w:hAnsi="Arial" w:cs="Arial"/>
          <w:color w:val="000000"/>
        </w:rPr>
        <w:t xml:space="preserve"> nu vor fi luate în considerare;</w:t>
      </w:r>
    </w:p>
    <w:p w:rsidR="00314D39" w:rsidRPr="00190220" w:rsidRDefault="00314D39" w:rsidP="00314D39">
      <w:pPr>
        <w:pStyle w:val="ListParagraph"/>
        <w:numPr>
          <w:ilvl w:val="0"/>
          <w:numId w:val="2"/>
        </w:numPr>
        <w:spacing w:after="0" w:line="240" w:lineRule="auto"/>
        <w:jc w:val="both"/>
        <w:rPr>
          <w:rFonts w:ascii="Arial" w:eastAsia="Times New Roman" w:hAnsi="Arial" w:cs="Arial"/>
          <w:color w:val="000000"/>
        </w:rPr>
      </w:pPr>
      <w:r w:rsidRPr="00190220">
        <w:rPr>
          <w:rFonts w:ascii="Arial" w:eastAsia="Times New Roman" w:hAnsi="Arial" w:cs="Arial"/>
          <w:color w:val="000000"/>
        </w:rPr>
        <w:t>CV-urile artiştilor</w:t>
      </w:r>
      <w:r w:rsidR="00DA7B3F">
        <w:rPr>
          <w:rFonts w:ascii="Arial" w:eastAsia="Times New Roman" w:hAnsi="Arial" w:cs="Arial"/>
          <w:color w:val="000000"/>
        </w:rPr>
        <w:t xml:space="preserve"> </w:t>
      </w:r>
      <w:r w:rsidR="00DA7B3F" w:rsidRPr="009E0ADB">
        <w:rPr>
          <w:rFonts w:ascii="Arial" w:eastAsia="Times New Roman" w:hAnsi="Arial" w:cs="Arial"/>
        </w:rPr>
        <w:t>și/sau a specaliștilor</w:t>
      </w:r>
      <w:r w:rsidRPr="009E0ADB">
        <w:rPr>
          <w:rFonts w:ascii="Arial" w:eastAsia="Times New Roman" w:hAnsi="Arial" w:cs="Arial"/>
        </w:rPr>
        <w:t xml:space="preserve"> </w:t>
      </w:r>
      <w:r w:rsidRPr="00190220">
        <w:rPr>
          <w:rFonts w:ascii="Arial" w:eastAsia="Times New Roman" w:hAnsi="Arial" w:cs="Arial"/>
          <w:color w:val="000000"/>
        </w:rPr>
        <w:t xml:space="preserve">implicaţi în proiect, semnate, datate și </w:t>
      </w:r>
      <w:r w:rsidRPr="00190220">
        <w:rPr>
          <w:rFonts w:ascii="Arial" w:hAnsi="Arial" w:cs="Arial"/>
          <w:color w:val="000000"/>
        </w:rPr>
        <w:t xml:space="preserve">însoţite de acordul scris al persoanei care participă  la proiectul propus spre finanţare (se acceptă și corespondenţă datată). CV-urile neasumate de persoana participantă la proiect </w:t>
      </w:r>
      <w:r w:rsidR="00D02D4A">
        <w:rPr>
          <w:rFonts w:ascii="Arial" w:hAnsi="Arial" w:cs="Arial"/>
          <w:color w:val="000000"/>
        </w:rPr>
        <w:t>nu vor fi luate în considerare;</w:t>
      </w:r>
    </w:p>
    <w:p w:rsidR="00314D39" w:rsidRPr="00190220" w:rsidRDefault="00314D39" w:rsidP="00314D39">
      <w:pPr>
        <w:pStyle w:val="ListParagraph"/>
        <w:numPr>
          <w:ilvl w:val="0"/>
          <w:numId w:val="2"/>
        </w:numPr>
        <w:spacing w:after="0" w:line="240" w:lineRule="auto"/>
        <w:jc w:val="both"/>
        <w:rPr>
          <w:rFonts w:ascii="Arial" w:eastAsia="Times New Roman" w:hAnsi="Arial" w:cs="Arial"/>
          <w:color w:val="000000"/>
        </w:rPr>
      </w:pPr>
      <w:r w:rsidRPr="00190220">
        <w:rPr>
          <w:rFonts w:ascii="Arial" w:eastAsia="Times New Roman" w:hAnsi="Arial" w:cs="Arial"/>
          <w:color w:val="000000"/>
        </w:rPr>
        <w:t>Copia, conformă cu originalul, a hotărârii judecătoreşti de înfiinţare, care să ateste personalitatea juridică, unde este cazul;</w:t>
      </w:r>
    </w:p>
    <w:p w:rsidR="00314D39" w:rsidRPr="00190220" w:rsidRDefault="00314D39" w:rsidP="00314D39">
      <w:pPr>
        <w:pStyle w:val="ListParagraph"/>
        <w:numPr>
          <w:ilvl w:val="0"/>
          <w:numId w:val="2"/>
        </w:numPr>
        <w:spacing w:after="0" w:line="240" w:lineRule="auto"/>
        <w:jc w:val="both"/>
        <w:rPr>
          <w:rFonts w:ascii="Arial" w:eastAsia="Times New Roman" w:hAnsi="Arial" w:cs="Arial"/>
          <w:color w:val="000000"/>
          <w:lang w:val="it-IT"/>
        </w:rPr>
      </w:pPr>
      <w:r w:rsidRPr="00190220">
        <w:rPr>
          <w:rFonts w:ascii="Arial" w:eastAsia="Times New Roman" w:hAnsi="Arial" w:cs="Arial"/>
          <w:color w:val="000000"/>
          <w:lang w:val="it-IT"/>
        </w:rPr>
        <w:t>Copia, conformă cu originalul, a actului constitutiv, a statutului și a actelor doveditoare ale sediului şi patrimoniului iniţial ale solicitantului, precum şi actele adiționale</w:t>
      </w:r>
      <w:r w:rsidR="00DA7B3F">
        <w:rPr>
          <w:rFonts w:ascii="Arial" w:eastAsia="Times New Roman" w:hAnsi="Arial" w:cs="Arial"/>
          <w:color w:val="000000"/>
          <w:lang w:val="it-IT"/>
        </w:rPr>
        <w:t xml:space="preserve"> ale acestora</w:t>
      </w:r>
      <w:r w:rsidRPr="00190220">
        <w:rPr>
          <w:rFonts w:ascii="Arial" w:eastAsia="Times New Roman" w:hAnsi="Arial" w:cs="Arial"/>
          <w:color w:val="000000"/>
          <w:lang w:val="it-IT"/>
        </w:rPr>
        <w:t>, după caz;</w:t>
      </w:r>
    </w:p>
    <w:p w:rsidR="00BE0AC0" w:rsidRPr="00BE0AC0" w:rsidRDefault="00314D39" w:rsidP="00BE0AC0">
      <w:pPr>
        <w:pStyle w:val="ListParagraph"/>
        <w:numPr>
          <w:ilvl w:val="0"/>
          <w:numId w:val="2"/>
        </w:numPr>
        <w:spacing w:after="0" w:line="240" w:lineRule="auto"/>
        <w:jc w:val="both"/>
        <w:rPr>
          <w:rStyle w:val="al1"/>
          <w:rFonts w:ascii="Arial" w:eastAsia="Times New Roman" w:hAnsi="Arial" w:cs="Arial"/>
          <w:color w:val="000000"/>
          <w:lang w:val="it-IT"/>
        </w:rPr>
      </w:pPr>
      <w:r w:rsidRPr="00190220">
        <w:rPr>
          <w:rFonts w:ascii="Arial" w:eastAsia="Times New Roman" w:hAnsi="Arial" w:cs="Arial"/>
          <w:color w:val="000000"/>
          <w:lang w:val="it-IT"/>
        </w:rPr>
        <w:t xml:space="preserve">Copia corespunzătoare a certificatului de înscriere în Registrul asociaţiilor şi fundaţiilor (unde este cazul, în conformitate cu legislaţia în vigoare) </w:t>
      </w:r>
      <w:r w:rsidRPr="00190220">
        <w:rPr>
          <w:rStyle w:val="al1"/>
          <w:rFonts w:ascii="Arial" w:hAnsi="Arial" w:cs="Arial"/>
          <w:b w:val="0"/>
          <w:color w:val="000000"/>
        </w:rPr>
        <w:t>sau alte acte doveditoare ale dobândirii personalităţii juridice (în copie, conform cu originalul); pentru persoanele fizice autorizate este obligatorie depunerea certificatului de înregistrare, precum şi a certificatului constatator de autorizare (în copie, conform cu originalul);</w:t>
      </w:r>
    </w:p>
    <w:p w:rsidR="00314D39" w:rsidRPr="00BE0AC0" w:rsidRDefault="00314D39" w:rsidP="00BE0AC0">
      <w:pPr>
        <w:pStyle w:val="ListParagraph"/>
        <w:numPr>
          <w:ilvl w:val="0"/>
          <w:numId w:val="2"/>
        </w:numPr>
        <w:spacing w:after="0" w:line="240" w:lineRule="auto"/>
        <w:jc w:val="both"/>
        <w:rPr>
          <w:rFonts w:ascii="Arial" w:eastAsia="Times New Roman" w:hAnsi="Arial" w:cs="Arial"/>
          <w:b/>
          <w:color w:val="000000"/>
          <w:lang w:val="it-IT"/>
        </w:rPr>
      </w:pPr>
      <w:r w:rsidRPr="00BE0AC0">
        <w:rPr>
          <w:rFonts w:ascii="Arial" w:eastAsia="Times New Roman" w:hAnsi="Arial" w:cs="Arial"/>
          <w:color w:val="000000"/>
          <w:lang w:val="it-IT"/>
        </w:rPr>
        <w:t>Certificat de atestare fiscală (în copie, conform cu originalul)</w:t>
      </w:r>
      <w:r w:rsidR="00EE06B9" w:rsidRPr="00BE0AC0">
        <w:rPr>
          <w:rFonts w:ascii="Arial" w:eastAsia="Times New Roman" w:hAnsi="Arial" w:cs="Arial"/>
          <w:color w:val="000000"/>
          <w:lang w:val="it-IT"/>
        </w:rPr>
        <w:t xml:space="preserve"> emis</w:t>
      </w:r>
      <w:r w:rsidR="0025142F" w:rsidRPr="00BE0AC0">
        <w:rPr>
          <w:rFonts w:ascii="Arial" w:eastAsia="Times New Roman" w:hAnsi="Arial" w:cs="Arial"/>
          <w:color w:val="000000"/>
          <w:lang w:val="it-IT"/>
        </w:rPr>
        <w:t xml:space="preserve"> de către Agenția Națională de </w:t>
      </w:r>
      <w:r w:rsidR="00D02D4A">
        <w:rPr>
          <w:rFonts w:ascii="Arial" w:eastAsia="Times New Roman" w:hAnsi="Arial" w:cs="Arial"/>
          <w:color w:val="000000"/>
          <w:lang w:val="it-IT"/>
        </w:rPr>
        <w:t>Administrare</w:t>
      </w:r>
      <w:r w:rsidR="0025142F" w:rsidRPr="00BE0AC0">
        <w:rPr>
          <w:rFonts w:ascii="Arial" w:eastAsia="Times New Roman" w:hAnsi="Arial" w:cs="Arial"/>
          <w:color w:val="000000"/>
          <w:lang w:val="it-IT"/>
        </w:rPr>
        <w:t xml:space="preserve"> Fiscală</w:t>
      </w:r>
      <w:r w:rsidR="00EE06B9" w:rsidRPr="00BE0AC0">
        <w:rPr>
          <w:rFonts w:ascii="Arial" w:eastAsia="Times New Roman" w:hAnsi="Arial" w:cs="Arial"/>
          <w:color w:val="000000"/>
          <w:lang w:val="it-IT"/>
        </w:rPr>
        <w:t xml:space="preserve"> </w:t>
      </w:r>
      <w:r w:rsidR="0025142F" w:rsidRPr="00BE0AC0">
        <w:rPr>
          <w:rFonts w:ascii="Arial" w:eastAsia="Times New Roman" w:hAnsi="Arial" w:cs="Arial"/>
          <w:color w:val="000000"/>
          <w:lang w:val="it-IT"/>
        </w:rPr>
        <w:t>în termen de valabilitate (max. 30 de zile de la data emiterii acestuia), precum și de către Direcția de Taxe și Impozite Locale</w:t>
      </w:r>
      <w:r w:rsidR="009E0ADB">
        <w:rPr>
          <w:rFonts w:ascii="Arial" w:eastAsia="Times New Roman" w:hAnsi="Arial" w:cs="Arial"/>
          <w:color w:val="000000"/>
          <w:lang w:val="it-IT"/>
        </w:rPr>
        <w:t xml:space="preserve"> sau </w:t>
      </w:r>
      <w:r w:rsidR="009E0ADB" w:rsidRPr="009E0ADB">
        <w:rPr>
          <w:rFonts w:ascii="Arial" w:eastAsia="Times New Roman" w:hAnsi="Arial" w:cs="Arial"/>
          <w:color w:val="000000"/>
          <w:lang w:val="it-IT"/>
        </w:rPr>
        <w:t>documentele corespunz</w:t>
      </w:r>
      <w:r w:rsidR="009E0ADB">
        <w:rPr>
          <w:rFonts w:ascii="Arial" w:eastAsia="Times New Roman" w:hAnsi="Arial" w:cs="Arial"/>
          <w:color w:val="000000"/>
          <w:lang w:val="it-IT"/>
        </w:rPr>
        <w:t>ătoare, emise de autorităț</w:t>
      </w:r>
      <w:r w:rsidR="009E0ADB" w:rsidRPr="009E0ADB">
        <w:rPr>
          <w:rFonts w:ascii="Arial" w:eastAsia="Times New Roman" w:hAnsi="Arial" w:cs="Arial"/>
          <w:color w:val="000000"/>
          <w:lang w:val="it-IT"/>
        </w:rPr>
        <w:t>ile similare din statele</w:t>
      </w:r>
      <w:r w:rsidR="0025142F" w:rsidRPr="00BE0AC0">
        <w:rPr>
          <w:rFonts w:ascii="Arial" w:eastAsia="Times New Roman" w:hAnsi="Arial" w:cs="Arial"/>
          <w:color w:val="000000"/>
          <w:lang w:val="it-IT"/>
        </w:rPr>
        <w:t xml:space="preserve"> de pe raza domiciliului fiscal a solicitantului</w:t>
      </w:r>
      <w:r w:rsidR="009E0ADB">
        <w:rPr>
          <w:rFonts w:ascii="Arial" w:eastAsia="Times New Roman" w:hAnsi="Arial" w:cs="Arial"/>
          <w:color w:val="000000"/>
          <w:lang w:val="it-IT"/>
        </w:rPr>
        <w:t>.</w:t>
      </w:r>
    </w:p>
    <w:p w:rsidR="00314D39" w:rsidRPr="00190220" w:rsidRDefault="00314D39" w:rsidP="00314D39">
      <w:pPr>
        <w:pStyle w:val="ListParagraph"/>
        <w:spacing w:after="0" w:line="240" w:lineRule="auto"/>
        <w:jc w:val="both"/>
        <w:rPr>
          <w:rFonts w:ascii="Arial" w:eastAsia="Times New Roman" w:hAnsi="Arial" w:cs="Arial"/>
          <w:b/>
          <w:color w:val="000000"/>
          <w:lang w:val="it-IT"/>
        </w:rPr>
      </w:pPr>
    </w:p>
    <w:p w:rsidR="00314D39" w:rsidRPr="00190220" w:rsidRDefault="00314D39" w:rsidP="00314D39">
      <w:pPr>
        <w:autoSpaceDE w:val="0"/>
        <w:autoSpaceDN w:val="0"/>
        <w:adjustRightInd w:val="0"/>
        <w:spacing w:after="0" w:line="240" w:lineRule="auto"/>
        <w:jc w:val="both"/>
        <w:rPr>
          <w:rStyle w:val="Hyperlink"/>
          <w:rFonts w:ascii="Arial" w:hAnsi="Arial" w:cs="Arial"/>
          <w:color w:val="000000"/>
          <w:shd w:val="clear" w:color="auto" w:fill="FFFFFF"/>
        </w:rPr>
      </w:pPr>
      <w:r w:rsidRPr="00190220">
        <w:rPr>
          <w:rFonts w:ascii="Arial" w:hAnsi="Arial" w:cs="Arial"/>
          <w:b/>
          <w:color w:val="000000"/>
        </w:rPr>
        <w:t xml:space="preserve">Actele menţionate la punctele: a) – </w:t>
      </w:r>
      <w:r w:rsidR="0074644F">
        <w:rPr>
          <w:rFonts w:ascii="Arial" w:hAnsi="Arial" w:cs="Arial"/>
          <w:b/>
          <w:color w:val="000000"/>
        </w:rPr>
        <w:t>k</w:t>
      </w:r>
      <w:r w:rsidRPr="00190220">
        <w:rPr>
          <w:rFonts w:ascii="Arial" w:hAnsi="Arial" w:cs="Arial"/>
          <w:b/>
          <w:color w:val="000000"/>
        </w:rPr>
        <w:t xml:space="preserve">) vor fi prezentate, în mod obligatoriu, în format electronic </w:t>
      </w:r>
      <w:r w:rsidRPr="00190220">
        <w:rPr>
          <w:rFonts w:ascii="Arial" w:hAnsi="Arial" w:cs="Arial"/>
          <w:color w:val="000000"/>
        </w:rPr>
        <w:t xml:space="preserve">și transmise astfel la adresa de email </w:t>
      </w:r>
      <w:r w:rsidRPr="00190220">
        <w:fldChar w:fldCharType="begin"/>
      </w:r>
      <w:r w:rsidRPr="00AF4E87">
        <w:rPr>
          <w:rFonts w:ascii="Arial" w:hAnsi="Arial" w:cs="Arial"/>
        </w:rPr>
        <w:instrText xml:space="preserve"> HYPERLINK "mailto:programulcantemir@icr.ro" \t "_blank" </w:instrText>
      </w:r>
      <w:r w:rsidRPr="00190220">
        <w:fldChar w:fldCharType="separate"/>
      </w:r>
      <w:r w:rsidRPr="00190220">
        <w:rPr>
          <w:rStyle w:val="Hyperlink"/>
          <w:rFonts w:ascii="Arial" w:hAnsi="Arial" w:cs="Arial"/>
          <w:color w:val="000000"/>
          <w:shd w:val="clear" w:color="auto" w:fill="FFFFFF"/>
        </w:rPr>
        <w:t>programulcantemir@icr.ro</w:t>
      </w:r>
      <w:r w:rsidRPr="00190220">
        <w:rPr>
          <w:rStyle w:val="Hyperlink"/>
          <w:rFonts w:ascii="Arial" w:hAnsi="Arial" w:cs="Arial"/>
          <w:color w:val="000000"/>
          <w:shd w:val="clear" w:color="auto" w:fill="FFFFFF"/>
        </w:rPr>
        <w:fldChar w:fldCharType="end"/>
      </w:r>
    </w:p>
    <w:p w:rsidR="00314D39" w:rsidRPr="00190220" w:rsidRDefault="00314D39" w:rsidP="00314D39">
      <w:pPr>
        <w:autoSpaceDE w:val="0"/>
        <w:autoSpaceDN w:val="0"/>
        <w:adjustRightInd w:val="0"/>
        <w:spacing w:after="0" w:line="240" w:lineRule="auto"/>
        <w:jc w:val="both"/>
        <w:rPr>
          <w:rFonts w:ascii="Arial" w:hAnsi="Arial" w:cs="Arial"/>
          <w:color w:val="000000"/>
          <w:u w:val="single"/>
          <w:shd w:val="clear" w:color="auto" w:fill="FFFFFF"/>
        </w:rPr>
      </w:pPr>
      <w:r w:rsidRPr="00E53CEA">
        <w:rPr>
          <w:rFonts w:ascii="Arial" w:hAnsi="Arial" w:cs="Arial"/>
          <w:b/>
        </w:rPr>
        <w:t>S</w:t>
      </w:r>
      <w:r w:rsidRPr="00E53CEA">
        <w:rPr>
          <w:rFonts w:ascii="Arial" w:hAnsi="Arial" w:cs="Arial"/>
          <w:b/>
          <w:color w:val="000000"/>
        </w:rPr>
        <w:t>e</w:t>
      </w:r>
      <w:r w:rsidRPr="00190220">
        <w:rPr>
          <w:rFonts w:ascii="Arial" w:hAnsi="Arial" w:cs="Arial"/>
          <w:b/>
          <w:bCs/>
          <w:color w:val="000000"/>
        </w:rPr>
        <w:t xml:space="preserve"> </w:t>
      </w:r>
      <w:r w:rsidRPr="00190220">
        <w:rPr>
          <w:rFonts w:ascii="Arial" w:hAnsi="Arial" w:cs="Arial"/>
          <w:b/>
          <w:color w:val="000000"/>
        </w:rPr>
        <w:t>va transmite un singur fișier pdf</w:t>
      </w:r>
      <w:r w:rsidR="00407BF8">
        <w:rPr>
          <w:rFonts w:ascii="Arial" w:hAnsi="Arial" w:cs="Arial"/>
          <w:b/>
          <w:color w:val="000000"/>
        </w:rPr>
        <w:t xml:space="preserve"> (max. 10 MB)</w:t>
      </w:r>
      <w:r w:rsidRPr="00190220">
        <w:rPr>
          <w:rFonts w:ascii="Arial" w:hAnsi="Arial" w:cs="Arial"/>
          <w:b/>
          <w:color w:val="000000"/>
        </w:rPr>
        <w:t xml:space="preserve"> pentru fiecare proiect, cu toate documentele solicitate. Nu se vor transmite mai multe fișiere pentru un proiect. </w:t>
      </w:r>
    </w:p>
    <w:p w:rsidR="00314D39" w:rsidRPr="00190220" w:rsidRDefault="00314D39" w:rsidP="00314D39">
      <w:pPr>
        <w:autoSpaceDE w:val="0"/>
        <w:autoSpaceDN w:val="0"/>
        <w:adjustRightInd w:val="0"/>
        <w:spacing w:after="0" w:line="240" w:lineRule="auto"/>
        <w:jc w:val="both"/>
        <w:rPr>
          <w:rFonts w:ascii="Arial" w:hAnsi="Arial" w:cs="Arial"/>
          <w:b/>
          <w:color w:val="000000"/>
        </w:rPr>
      </w:pPr>
      <w:r w:rsidRPr="00190220">
        <w:rPr>
          <w:rFonts w:ascii="Arial" w:hAnsi="Arial" w:cs="Arial"/>
          <w:color w:val="000000"/>
          <w:u w:val="single"/>
        </w:rPr>
        <w:t>Organizatorii nu îşi asumă responsabilitatea pentru imposibilitatea vizualizării documentelor transmise în alt format</w:t>
      </w:r>
      <w:r w:rsidRPr="00190220">
        <w:rPr>
          <w:rFonts w:ascii="Arial" w:hAnsi="Arial" w:cs="Arial"/>
          <w:color w:val="000000"/>
        </w:rPr>
        <w:t>.</w:t>
      </w:r>
      <w:r w:rsidRPr="00190220">
        <w:rPr>
          <w:rFonts w:ascii="Arial" w:hAnsi="Arial" w:cs="Arial"/>
          <w:b/>
          <w:color w:val="000000"/>
        </w:rPr>
        <w:t xml:space="preserve"> </w:t>
      </w:r>
    </w:p>
    <w:p w:rsidR="00314D39" w:rsidRPr="00763C33" w:rsidRDefault="00314D39" w:rsidP="00314D39">
      <w:pPr>
        <w:autoSpaceDE w:val="0"/>
        <w:autoSpaceDN w:val="0"/>
        <w:adjustRightInd w:val="0"/>
        <w:spacing w:after="0" w:line="240" w:lineRule="auto"/>
        <w:jc w:val="both"/>
        <w:rPr>
          <w:rFonts w:ascii="Arial" w:hAnsi="Arial" w:cs="Arial"/>
          <w:b/>
        </w:rPr>
      </w:pPr>
    </w:p>
    <w:p w:rsidR="00314D39" w:rsidRPr="00190220" w:rsidRDefault="00314D39" w:rsidP="00314D39">
      <w:pPr>
        <w:autoSpaceDE w:val="0"/>
        <w:autoSpaceDN w:val="0"/>
        <w:adjustRightInd w:val="0"/>
        <w:spacing w:after="0" w:line="240" w:lineRule="auto"/>
        <w:jc w:val="both"/>
        <w:rPr>
          <w:rFonts w:ascii="Arial" w:hAnsi="Arial" w:cs="Arial"/>
          <w:color w:val="000000"/>
        </w:rPr>
      </w:pPr>
      <w:r w:rsidRPr="00190220">
        <w:rPr>
          <w:rFonts w:ascii="Arial" w:hAnsi="Arial" w:cs="Arial"/>
          <w:b/>
          <w:color w:val="000000"/>
        </w:rPr>
        <w:t>Art.11</w:t>
      </w:r>
      <w:r w:rsidRPr="00190220">
        <w:rPr>
          <w:rFonts w:ascii="Arial" w:hAnsi="Arial" w:cs="Arial"/>
          <w:color w:val="000000"/>
        </w:rPr>
        <w:t xml:space="preserve">. </w:t>
      </w:r>
      <w:r w:rsidRPr="00190220">
        <w:rPr>
          <w:rFonts w:ascii="Arial" w:eastAsia="Times New Roman" w:hAnsi="Arial" w:cs="Arial"/>
          <w:color w:val="000000"/>
          <w:lang w:val="it-IT"/>
        </w:rPr>
        <w:t>Un solicitant poate depune un singur proiect pe</w:t>
      </w:r>
      <w:r w:rsidR="009E0ADB">
        <w:rPr>
          <w:rFonts w:ascii="Arial" w:eastAsia="Times New Roman" w:hAnsi="Arial" w:cs="Arial"/>
          <w:color w:val="000000"/>
          <w:lang w:val="it-IT"/>
        </w:rPr>
        <w:t>r</w:t>
      </w:r>
      <w:r w:rsidRPr="00190220">
        <w:rPr>
          <w:rFonts w:ascii="Arial" w:eastAsia="Times New Roman" w:hAnsi="Arial" w:cs="Arial"/>
          <w:color w:val="000000"/>
          <w:lang w:val="it-IT"/>
        </w:rPr>
        <w:t xml:space="preserve"> domeniu (arte vizuale și artele spectacolului) în cadrul sesiunii de finanţare pentru anul 202</w:t>
      </w:r>
      <w:r>
        <w:rPr>
          <w:rFonts w:ascii="Arial" w:eastAsia="Times New Roman" w:hAnsi="Arial" w:cs="Arial"/>
          <w:color w:val="000000"/>
          <w:lang w:val="it-IT"/>
        </w:rPr>
        <w:t>4</w:t>
      </w:r>
      <w:r w:rsidR="00E53CEA">
        <w:rPr>
          <w:rFonts w:ascii="Arial" w:eastAsia="Times New Roman" w:hAnsi="Arial" w:cs="Arial"/>
          <w:color w:val="000000"/>
          <w:lang w:val="it-IT"/>
        </w:rPr>
        <w:t xml:space="preserve"> a P</w:t>
      </w:r>
      <w:r w:rsidRPr="00190220">
        <w:rPr>
          <w:rFonts w:ascii="Arial" w:eastAsia="Times New Roman" w:hAnsi="Arial" w:cs="Arial"/>
          <w:color w:val="000000"/>
          <w:lang w:val="it-IT"/>
        </w:rPr>
        <w:t>rogramului</w:t>
      </w:r>
      <w:r w:rsidRPr="00190220">
        <w:rPr>
          <w:rFonts w:ascii="Arial" w:eastAsia="Times New Roman" w:hAnsi="Arial" w:cs="Arial"/>
          <w:b/>
          <w:i/>
          <w:iCs/>
          <w:color w:val="000000"/>
        </w:rPr>
        <w:t xml:space="preserve"> Cantemir</w:t>
      </w:r>
      <w:r w:rsidRPr="00190220">
        <w:rPr>
          <w:rFonts w:ascii="Arial" w:eastAsia="Times New Roman" w:hAnsi="Arial" w:cs="Arial"/>
          <w:iCs/>
          <w:color w:val="000000"/>
        </w:rPr>
        <w:t>.</w:t>
      </w:r>
      <w:r w:rsidRPr="00190220">
        <w:rPr>
          <w:rFonts w:ascii="Arial" w:hAnsi="Arial" w:cs="Arial"/>
          <w:color w:val="000000"/>
        </w:rPr>
        <w:t xml:space="preserve"> </w:t>
      </w:r>
    </w:p>
    <w:p w:rsidR="00314D39" w:rsidRPr="00D10FBD" w:rsidRDefault="00314D39" w:rsidP="00314D39">
      <w:pPr>
        <w:spacing w:after="0" w:line="240" w:lineRule="auto"/>
        <w:jc w:val="both"/>
        <w:rPr>
          <w:rFonts w:ascii="Arial" w:eastAsia="Times New Roman" w:hAnsi="Arial" w:cs="Arial"/>
          <w:color w:val="000000"/>
          <w:lang w:val="it-IT"/>
        </w:rPr>
      </w:pPr>
      <w:r>
        <w:rPr>
          <w:rFonts w:ascii="Arial" w:hAnsi="Arial" w:cs="Arial"/>
          <w:b/>
          <w:color w:val="000000"/>
        </w:rPr>
        <w:t xml:space="preserve">(1) </w:t>
      </w:r>
      <w:r w:rsidRPr="00190220">
        <w:rPr>
          <w:rFonts w:ascii="Arial" w:hAnsi="Arial" w:cs="Arial"/>
          <w:b/>
          <w:color w:val="000000"/>
        </w:rPr>
        <w:t>Termenul limită</w:t>
      </w:r>
      <w:r w:rsidRPr="00190220">
        <w:rPr>
          <w:rFonts w:ascii="Arial" w:hAnsi="Arial" w:cs="Arial"/>
          <w:color w:val="000000"/>
        </w:rPr>
        <w:t xml:space="preserve"> pentru depunerea documentaţiilor </w:t>
      </w:r>
      <w:r w:rsidRPr="00D10FBD">
        <w:rPr>
          <w:rFonts w:ascii="Arial" w:eastAsia="Times New Roman" w:hAnsi="Arial" w:cs="Arial"/>
          <w:color w:val="000000"/>
          <w:lang w:val="it-IT"/>
        </w:rPr>
        <w:t xml:space="preserve">este </w:t>
      </w:r>
      <w:r w:rsidR="00E53CEA" w:rsidRPr="00D10FBD">
        <w:rPr>
          <w:rFonts w:ascii="Arial" w:eastAsia="Times New Roman" w:hAnsi="Arial" w:cs="Arial"/>
          <w:b/>
          <w:color w:val="000000"/>
          <w:lang w:val="it-IT"/>
        </w:rPr>
        <w:t>14 februarie</w:t>
      </w:r>
      <w:r w:rsidR="009E0ADB">
        <w:rPr>
          <w:rFonts w:ascii="Arial" w:eastAsia="Times New Roman" w:hAnsi="Arial" w:cs="Arial"/>
          <w:b/>
          <w:color w:val="000000"/>
          <w:lang w:val="it-IT"/>
        </w:rPr>
        <w:t xml:space="preserve"> 2024</w:t>
      </w:r>
      <w:r w:rsidR="00E53CEA" w:rsidRPr="00D10FBD">
        <w:rPr>
          <w:rFonts w:ascii="Arial" w:eastAsia="Times New Roman" w:hAnsi="Arial" w:cs="Arial"/>
          <w:b/>
          <w:color w:val="000000"/>
          <w:lang w:val="it-IT"/>
        </w:rPr>
        <w:t xml:space="preserve">, ora </w:t>
      </w:r>
      <w:r w:rsidR="0025142F" w:rsidRPr="00D10FBD">
        <w:rPr>
          <w:rFonts w:ascii="Arial" w:eastAsia="Times New Roman" w:hAnsi="Arial" w:cs="Arial"/>
          <w:b/>
          <w:color w:val="000000"/>
          <w:lang w:val="it-IT"/>
        </w:rPr>
        <w:t>23:59</w:t>
      </w:r>
      <w:r w:rsidR="00E53CEA" w:rsidRPr="00D10FBD">
        <w:rPr>
          <w:rFonts w:ascii="Arial" w:eastAsia="Times New Roman" w:hAnsi="Arial" w:cs="Arial"/>
          <w:b/>
          <w:color w:val="000000"/>
          <w:lang w:val="it-IT"/>
        </w:rPr>
        <w:t xml:space="preserve"> (GMT+2)</w:t>
      </w:r>
      <w:r w:rsidR="00E53CEA" w:rsidRPr="00D10FBD">
        <w:rPr>
          <w:rFonts w:ascii="Arial" w:eastAsia="Times New Roman" w:hAnsi="Arial" w:cs="Arial"/>
          <w:color w:val="000000"/>
          <w:lang w:val="it-IT"/>
        </w:rPr>
        <w:t>.</w:t>
      </w:r>
      <w:r w:rsidRPr="00D10FBD">
        <w:rPr>
          <w:rFonts w:ascii="Arial" w:eastAsia="Times New Roman" w:hAnsi="Arial" w:cs="Arial"/>
          <w:color w:val="000000"/>
          <w:lang w:val="it-IT"/>
        </w:rPr>
        <w:t xml:space="preserve"> </w:t>
      </w:r>
    </w:p>
    <w:p w:rsidR="00314D39" w:rsidRPr="00190220" w:rsidRDefault="00314D39" w:rsidP="00314D39">
      <w:pPr>
        <w:spacing w:after="0" w:line="240" w:lineRule="auto"/>
        <w:jc w:val="both"/>
        <w:rPr>
          <w:rFonts w:ascii="Arial" w:hAnsi="Arial" w:cs="Arial"/>
          <w:color w:val="000000"/>
        </w:rPr>
      </w:pPr>
      <w:r w:rsidRPr="00190220">
        <w:rPr>
          <w:rFonts w:ascii="Arial" w:hAnsi="Arial" w:cs="Arial"/>
          <w:color w:val="000000"/>
        </w:rPr>
        <w:t xml:space="preserve">Documentațiile transmise prin e-mail la o dată ulterioară celei menţionate nu vor fi luate în considerație la sesiunea de selecție. </w:t>
      </w:r>
      <w:r w:rsidRPr="00190220">
        <w:rPr>
          <w:rFonts w:ascii="Arial" w:hAnsi="Arial" w:cs="Arial"/>
          <w:b/>
          <w:color w:val="000000"/>
        </w:rPr>
        <w:t xml:space="preserve">Actele menţionate la punctele: a) – </w:t>
      </w:r>
      <w:r w:rsidR="003E06CB">
        <w:rPr>
          <w:rFonts w:ascii="Arial" w:hAnsi="Arial" w:cs="Arial"/>
          <w:b/>
          <w:color w:val="000000"/>
        </w:rPr>
        <w:t>k</w:t>
      </w:r>
      <w:r w:rsidRPr="00190220">
        <w:rPr>
          <w:rFonts w:ascii="Arial" w:hAnsi="Arial" w:cs="Arial"/>
          <w:b/>
          <w:color w:val="000000"/>
        </w:rPr>
        <w:t>) vor fi prezentate și transmise, în mod obligatoriu, în limba română.</w:t>
      </w:r>
    </w:p>
    <w:p w:rsidR="00314D39" w:rsidRPr="00763C33" w:rsidRDefault="00314D39" w:rsidP="00314D39">
      <w:pPr>
        <w:spacing w:after="0" w:line="240" w:lineRule="auto"/>
        <w:jc w:val="both"/>
        <w:rPr>
          <w:rFonts w:ascii="Arial" w:hAnsi="Arial" w:cs="Arial"/>
          <w:b/>
          <w:color w:val="FF0000"/>
        </w:rPr>
      </w:pPr>
    </w:p>
    <w:p w:rsidR="00314D39" w:rsidRPr="00763C33" w:rsidRDefault="00314D39" w:rsidP="00314D39">
      <w:pPr>
        <w:spacing w:after="0" w:line="240" w:lineRule="auto"/>
        <w:jc w:val="both"/>
        <w:rPr>
          <w:rFonts w:ascii="Arial" w:hAnsi="Arial" w:cs="Arial"/>
        </w:rPr>
      </w:pPr>
      <w:r w:rsidRPr="00763C33">
        <w:rPr>
          <w:rStyle w:val="tpa1"/>
          <w:rFonts w:ascii="Arial" w:hAnsi="Arial" w:cs="Arial"/>
          <w:b/>
        </w:rPr>
        <w:t>Art.13</w:t>
      </w:r>
      <w:r w:rsidRPr="00763C33">
        <w:rPr>
          <w:rStyle w:val="tpa1"/>
          <w:rFonts w:ascii="Arial" w:hAnsi="Arial" w:cs="Arial"/>
        </w:rPr>
        <w:t xml:space="preserve">. </w:t>
      </w:r>
      <w:r w:rsidRPr="00763C33">
        <w:rPr>
          <w:rFonts w:ascii="Arial" w:hAnsi="Arial" w:cs="Arial"/>
        </w:rPr>
        <w:t>În vederea îndeplinirii scopului sesiunii de finanțare</w:t>
      </w:r>
      <w:r w:rsidRPr="00763C33">
        <w:rPr>
          <w:rFonts w:ascii="Arial" w:hAnsi="Arial" w:cs="Arial"/>
          <w:i/>
        </w:rPr>
        <w:t xml:space="preserve"> </w:t>
      </w:r>
      <w:r w:rsidRPr="00763C33">
        <w:rPr>
          <w:rFonts w:ascii="Arial" w:hAnsi="Arial" w:cs="Arial"/>
        </w:rPr>
        <w:t>vor fi constituite Comisii de selecţie şi de soluţionare a contestaţiilor.</w:t>
      </w:r>
    </w:p>
    <w:p w:rsidR="00314D39" w:rsidRPr="00763C33" w:rsidRDefault="00314D39" w:rsidP="00314D39">
      <w:pPr>
        <w:spacing w:after="0" w:line="240" w:lineRule="auto"/>
        <w:jc w:val="both"/>
        <w:rPr>
          <w:rFonts w:ascii="Arial" w:hAnsi="Arial" w:cs="Arial"/>
        </w:rPr>
      </w:pPr>
    </w:p>
    <w:p w:rsidR="00314D39" w:rsidRPr="00190220" w:rsidRDefault="00314D39" w:rsidP="00314D39">
      <w:pPr>
        <w:spacing w:after="0" w:line="240" w:lineRule="auto"/>
        <w:ind w:right="-1152"/>
        <w:jc w:val="both"/>
        <w:rPr>
          <w:rFonts w:ascii="Arial" w:hAnsi="Arial" w:cs="Arial"/>
          <w:color w:val="000000"/>
        </w:rPr>
      </w:pPr>
      <w:r w:rsidRPr="00190220">
        <w:rPr>
          <w:rFonts w:ascii="Arial" w:hAnsi="Arial" w:cs="Arial"/>
          <w:b/>
          <w:color w:val="000000"/>
        </w:rPr>
        <w:t>Art.14</w:t>
      </w:r>
      <w:r w:rsidRPr="00190220">
        <w:rPr>
          <w:rFonts w:ascii="Arial" w:hAnsi="Arial" w:cs="Arial"/>
          <w:color w:val="000000"/>
        </w:rPr>
        <w:t>. Selecți</w:t>
      </w:r>
      <w:r w:rsidR="00997B01">
        <w:rPr>
          <w:rFonts w:ascii="Arial" w:hAnsi="Arial" w:cs="Arial"/>
          <w:color w:val="000000"/>
        </w:rPr>
        <w:t>a proiectelor depuse în cadrul P</w:t>
      </w:r>
      <w:r w:rsidRPr="00190220">
        <w:rPr>
          <w:rFonts w:ascii="Arial" w:hAnsi="Arial" w:cs="Arial"/>
          <w:color w:val="000000"/>
        </w:rPr>
        <w:t>rogramului</w:t>
      </w:r>
      <w:r w:rsidRPr="00190220">
        <w:rPr>
          <w:rFonts w:ascii="Arial" w:eastAsia="Times New Roman" w:hAnsi="Arial" w:cs="Arial"/>
          <w:b/>
          <w:i/>
          <w:iCs/>
          <w:color w:val="000000"/>
        </w:rPr>
        <w:t xml:space="preserve"> Cantemir</w:t>
      </w:r>
      <w:r w:rsidRPr="00190220">
        <w:rPr>
          <w:rFonts w:ascii="Arial" w:eastAsia="Times New Roman" w:hAnsi="Arial" w:cs="Arial"/>
          <w:b/>
          <w:color w:val="000000"/>
        </w:rPr>
        <w:t xml:space="preserve"> </w:t>
      </w:r>
      <w:r w:rsidRPr="00190220">
        <w:rPr>
          <w:rFonts w:ascii="Arial" w:hAnsi="Arial" w:cs="Arial"/>
          <w:color w:val="000000"/>
        </w:rPr>
        <w:t xml:space="preserve">pentru sesiunea de finanțare </w:t>
      </w:r>
    </w:p>
    <w:p w:rsidR="00314D39" w:rsidRPr="00190220" w:rsidRDefault="00C3356B" w:rsidP="00314D39">
      <w:pPr>
        <w:spacing w:after="0" w:line="240" w:lineRule="auto"/>
        <w:ind w:right="-1152"/>
        <w:jc w:val="both"/>
        <w:rPr>
          <w:rFonts w:ascii="Arial" w:hAnsi="Arial" w:cs="Arial"/>
          <w:color w:val="000000"/>
        </w:rPr>
      </w:pPr>
      <w:r>
        <w:rPr>
          <w:rFonts w:ascii="Arial" w:hAnsi="Arial" w:cs="Arial"/>
          <w:color w:val="000000"/>
        </w:rPr>
        <w:t>2024</w:t>
      </w:r>
      <w:r w:rsidR="00314D39" w:rsidRPr="00190220">
        <w:rPr>
          <w:rFonts w:ascii="Arial" w:hAnsi="Arial" w:cs="Arial"/>
          <w:color w:val="000000"/>
        </w:rPr>
        <w:t xml:space="preserve"> se va realiza în două etape:</w:t>
      </w:r>
    </w:p>
    <w:p w:rsidR="00314D39" w:rsidRDefault="00314D39" w:rsidP="00314D39">
      <w:pPr>
        <w:numPr>
          <w:ilvl w:val="0"/>
          <w:numId w:val="3"/>
        </w:numPr>
        <w:spacing w:after="0" w:line="240" w:lineRule="auto"/>
        <w:jc w:val="both"/>
        <w:rPr>
          <w:rFonts w:ascii="Arial" w:eastAsia="Times New Roman" w:hAnsi="Arial" w:cs="Arial"/>
          <w:bCs/>
          <w:color w:val="000000"/>
        </w:rPr>
      </w:pPr>
      <w:r w:rsidRPr="00190220">
        <w:rPr>
          <w:rFonts w:ascii="Arial" w:hAnsi="Arial" w:cs="Arial"/>
          <w:b/>
          <w:color w:val="000000"/>
        </w:rPr>
        <w:t>Etapa I</w:t>
      </w:r>
      <w:r w:rsidRPr="00190220">
        <w:rPr>
          <w:rFonts w:ascii="Arial" w:hAnsi="Arial" w:cs="Arial"/>
          <w:color w:val="000000"/>
        </w:rPr>
        <w:t>: Selecția administrativă va fi re</w:t>
      </w:r>
      <w:r w:rsidR="009E0ADB">
        <w:rPr>
          <w:rFonts w:ascii="Arial" w:hAnsi="Arial" w:cs="Arial"/>
          <w:color w:val="000000"/>
        </w:rPr>
        <w:t>alizată de către secretariatul P</w:t>
      </w:r>
      <w:r w:rsidRPr="00190220">
        <w:rPr>
          <w:rFonts w:ascii="Arial" w:hAnsi="Arial" w:cs="Arial"/>
          <w:color w:val="000000"/>
        </w:rPr>
        <w:t xml:space="preserve">rogramului </w:t>
      </w:r>
      <w:r w:rsidRPr="00190220">
        <w:rPr>
          <w:rFonts w:ascii="Arial" w:hAnsi="Arial" w:cs="Arial"/>
          <w:b/>
          <w:i/>
          <w:color w:val="000000"/>
        </w:rPr>
        <w:t xml:space="preserve">Cantemir, </w:t>
      </w:r>
      <w:r w:rsidRPr="00190220">
        <w:rPr>
          <w:rFonts w:ascii="Arial" w:hAnsi="Arial" w:cs="Arial"/>
          <w:color w:val="000000"/>
        </w:rPr>
        <w:t xml:space="preserve">care va verifica conformitatea documentațiilor cu prevederile art. 7-10 din prezentul regulament. </w:t>
      </w:r>
      <w:r w:rsidRPr="00190220">
        <w:rPr>
          <w:rFonts w:ascii="Arial" w:eastAsia="Times New Roman" w:hAnsi="Arial" w:cs="Arial"/>
          <w:bCs/>
          <w:color w:val="000000"/>
        </w:rPr>
        <w:t xml:space="preserve">Vor fi supuse evaluării comisiei de selecție numai documentațiile complete și care respectă termenele și condițiile stabilite de Institutul Cultural Român prin anunțul public al concursului de finanțare şi prin prezentul regulament. </w:t>
      </w:r>
    </w:p>
    <w:p w:rsidR="00314D39" w:rsidRPr="00D10FBD" w:rsidRDefault="00314D39" w:rsidP="00314D39">
      <w:pPr>
        <w:numPr>
          <w:ilvl w:val="0"/>
          <w:numId w:val="3"/>
        </w:numPr>
        <w:spacing w:after="0" w:line="240" w:lineRule="auto"/>
        <w:jc w:val="both"/>
        <w:rPr>
          <w:rFonts w:ascii="Arial" w:eastAsia="Times New Roman" w:hAnsi="Arial" w:cs="Arial"/>
          <w:bCs/>
          <w:color w:val="000000"/>
        </w:rPr>
      </w:pPr>
      <w:r w:rsidRPr="00D10FBD">
        <w:rPr>
          <w:rFonts w:ascii="Arial" w:eastAsia="Times New Roman" w:hAnsi="Arial" w:cs="Arial"/>
          <w:bCs/>
          <w:color w:val="000000"/>
        </w:rPr>
        <w:t xml:space="preserve">După etapa I se organizează o </w:t>
      </w:r>
      <w:r w:rsidR="00C3356B" w:rsidRPr="00D10FBD">
        <w:rPr>
          <w:rFonts w:ascii="Arial" w:eastAsia="Times New Roman" w:hAnsi="Arial" w:cs="Arial"/>
          <w:bCs/>
          <w:color w:val="000000"/>
        </w:rPr>
        <w:t>etapă</w:t>
      </w:r>
      <w:r w:rsidRPr="00D10FBD">
        <w:rPr>
          <w:rFonts w:ascii="Arial" w:eastAsia="Times New Roman" w:hAnsi="Arial" w:cs="Arial"/>
          <w:bCs/>
          <w:color w:val="000000"/>
        </w:rPr>
        <w:t xml:space="preserve"> de contestații. Contestațiile se pot depune în maxim</w:t>
      </w:r>
      <w:r w:rsidR="00D02D4A">
        <w:rPr>
          <w:rFonts w:ascii="Arial" w:eastAsia="Times New Roman" w:hAnsi="Arial" w:cs="Arial"/>
          <w:bCs/>
          <w:color w:val="000000"/>
        </w:rPr>
        <w:t>um</w:t>
      </w:r>
      <w:r w:rsidRPr="00D10FBD">
        <w:rPr>
          <w:rFonts w:ascii="Arial" w:eastAsia="Times New Roman" w:hAnsi="Arial" w:cs="Arial"/>
          <w:bCs/>
          <w:color w:val="000000"/>
        </w:rPr>
        <w:t xml:space="preserve"> </w:t>
      </w:r>
      <w:r w:rsidR="00C3356B" w:rsidRPr="00D10FBD">
        <w:rPr>
          <w:rFonts w:ascii="Arial" w:eastAsia="Times New Roman" w:hAnsi="Arial" w:cs="Arial"/>
          <w:bCs/>
          <w:color w:val="000000"/>
        </w:rPr>
        <w:t>3</w:t>
      </w:r>
      <w:r w:rsidRPr="00D10FBD">
        <w:rPr>
          <w:rFonts w:ascii="Arial" w:eastAsia="Times New Roman" w:hAnsi="Arial" w:cs="Arial"/>
          <w:bCs/>
          <w:color w:val="000000"/>
        </w:rPr>
        <w:t xml:space="preserve"> zile lucrătoare de la data afișării rezultatelor selecției administrative. Soluționarea contestațiilor se va realiza în termen de </w:t>
      </w:r>
      <w:r w:rsidR="00C3356B" w:rsidRPr="00D10FBD">
        <w:rPr>
          <w:rFonts w:ascii="Arial" w:eastAsia="Times New Roman" w:hAnsi="Arial" w:cs="Arial"/>
          <w:bCs/>
          <w:color w:val="000000"/>
        </w:rPr>
        <w:t>3</w:t>
      </w:r>
      <w:r w:rsidRPr="00D10FBD">
        <w:rPr>
          <w:rFonts w:ascii="Arial" w:eastAsia="Times New Roman" w:hAnsi="Arial" w:cs="Arial"/>
          <w:bCs/>
          <w:color w:val="000000"/>
        </w:rPr>
        <w:t xml:space="preserve"> zile lucrătoare.</w:t>
      </w:r>
    </w:p>
    <w:p w:rsidR="00314D39" w:rsidRPr="00190220" w:rsidRDefault="00314D39" w:rsidP="00314D39">
      <w:pPr>
        <w:numPr>
          <w:ilvl w:val="0"/>
          <w:numId w:val="3"/>
        </w:numPr>
        <w:spacing w:after="0" w:line="240" w:lineRule="auto"/>
        <w:jc w:val="both"/>
        <w:rPr>
          <w:rStyle w:val="Strong"/>
          <w:rFonts w:ascii="Arial" w:eastAsia="Times New Roman" w:hAnsi="Arial" w:cs="Arial"/>
          <w:b w:val="0"/>
          <w:color w:val="000000"/>
        </w:rPr>
      </w:pPr>
      <w:r w:rsidRPr="00190220">
        <w:rPr>
          <w:rFonts w:ascii="Arial" w:eastAsia="Times New Roman" w:hAnsi="Arial" w:cs="Arial"/>
          <w:bCs/>
          <w:color w:val="000000"/>
        </w:rPr>
        <w:t xml:space="preserve">Dosarele care au fost declarate admise la selecția administrativă și după </w:t>
      </w:r>
      <w:r w:rsidR="00997B01" w:rsidRPr="00D10FBD">
        <w:rPr>
          <w:rFonts w:ascii="Arial" w:eastAsia="Times New Roman" w:hAnsi="Arial" w:cs="Arial"/>
          <w:bCs/>
          <w:color w:val="000000"/>
        </w:rPr>
        <w:t>etapa</w:t>
      </w:r>
      <w:r w:rsidRPr="00997B01">
        <w:rPr>
          <w:rFonts w:ascii="Arial" w:eastAsia="Times New Roman" w:hAnsi="Arial" w:cs="Arial"/>
          <w:bCs/>
          <w:color w:val="FF0000"/>
        </w:rPr>
        <w:t xml:space="preserve"> </w:t>
      </w:r>
      <w:r w:rsidRPr="00190220">
        <w:rPr>
          <w:rFonts w:ascii="Arial" w:eastAsia="Times New Roman" w:hAnsi="Arial" w:cs="Arial"/>
          <w:bCs/>
          <w:color w:val="000000"/>
        </w:rPr>
        <w:t xml:space="preserve">de contestații participă la Etapa a II-a, de evaluare. </w:t>
      </w:r>
    </w:p>
    <w:p w:rsidR="00314D39" w:rsidRPr="00763C33" w:rsidRDefault="00314D39" w:rsidP="00314D39">
      <w:pPr>
        <w:shd w:val="clear" w:color="auto" w:fill="FFFFFF"/>
        <w:spacing w:after="0" w:line="240" w:lineRule="auto"/>
        <w:jc w:val="both"/>
        <w:rPr>
          <w:rFonts w:ascii="Arial" w:hAnsi="Arial" w:cs="Arial"/>
        </w:rPr>
      </w:pPr>
    </w:p>
    <w:p w:rsidR="00314D39" w:rsidRDefault="00314D39" w:rsidP="00314D39">
      <w:pPr>
        <w:shd w:val="clear" w:color="auto" w:fill="FFFFFF"/>
        <w:spacing w:after="0" w:line="240" w:lineRule="auto"/>
        <w:jc w:val="both"/>
        <w:rPr>
          <w:rFonts w:ascii="Arial" w:hAnsi="Arial" w:cs="Arial"/>
        </w:rPr>
      </w:pPr>
      <w:r w:rsidRPr="00763C33">
        <w:rPr>
          <w:rFonts w:ascii="Arial" w:hAnsi="Arial" w:cs="Arial"/>
        </w:rPr>
        <w:lastRenderedPageBreak/>
        <w:t>(</w:t>
      </w:r>
      <w:r>
        <w:rPr>
          <w:rFonts w:ascii="Arial" w:hAnsi="Arial" w:cs="Arial"/>
        </w:rPr>
        <w:t>4</w:t>
      </w:r>
      <w:r w:rsidRPr="00997B01">
        <w:rPr>
          <w:rFonts w:ascii="Arial" w:hAnsi="Arial" w:cs="Arial"/>
          <w:b/>
        </w:rPr>
        <w:t>) Etapa a II-a</w:t>
      </w:r>
      <w:r w:rsidRPr="00763C33">
        <w:rPr>
          <w:rFonts w:ascii="Arial" w:hAnsi="Arial" w:cs="Arial"/>
        </w:rPr>
        <w:t xml:space="preserve">: Proiectele declarate admise în etapa I a sesiunii de </w:t>
      </w:r>
      <w:r w:rsidR="00C3356B">
        <w:rPr>
          <w:rFonts w:ascii="Arial" w:hAnsi="Arial" w:cs="Arial"/>
        </w:rPr>
        <w:t>finanțare</w:t>
      </w:r>
      <w:r w:rsidRPr="00763C33">
        <w:rPr>
          <w:rFonts w:ascii="Arial" w:hAnsi="Arial" w:cs="Arial"/>
        </w:rPr>
        <w:t xml:space="preserve"> vor fi evaluate de către comisia de selecție, care va redacta un raport de evaluare potrivit grilei de evaluare prevăzute în </w:t>
      </w:r>
      <w:r w:rsidRPr="00763C33">
        <w:rPr>
          <w:rFonts w:ascii="Arial" w:hAnsi="Arial" w:cs="Arial"/>
          <w:b/>
        </w:rPr>
        <w:t>Anexa 6</w:t>
      </w:r>
      <w:r w:rsidRPr="00763C33">
        <w:rPr>
          <w:rFonts w:ascii="Arial" w:hAnsi="Arial" w:cs="Arial"/>
        </w:rPr>
        <w:t xml:space="preserve"> la prezentul regulament. </w:t>
      </w:r>
    </w:p>
    <w:p w:rsidR="00314D39" w:rsidRPr="00763C33" w:rsidRDefault="00314D39" w:rsidP="00314D39">
      <w:pPr>
        <w:shd w:val="clear" w:color="auto" w:fill="FFFFFF"/>
        <w:spacing w:after="0" w:line="240" w:lineRule="auto"/>
        <w:jc w:val="both"/>
        <w:rPr>
          <w:rFonts w:ascii="Arial" w:hAnsi="Arial" w:cs="Arial"/>
        </w:rPr>
      </w:pPr>
      <w:r>
        <w:rPr>
          <w:rFonts w:ascii="Arial" w:hAnsi="Arial" w:cs="Arial"/>
        </w:rPr>
        <w:t xml:space="preserve">(5) </w:t>
      </w:r>
      <w:r w:rsidRPr="00763C33">
        <w:rPr>
          <w:rFonts w:ascii="Arial" w:hAnsi="Arial" w:cs="Arial"/>
        </w:rPr>
        <w:t xml:space="preserve">Comisia va fi alcătuită din 3 membri, desemnați de Institutul Cultural Român: 2 evaluatori independenți, cu o experienţă de minimum 3 ani de practică în domeniul de referinţă sau cel puțin 2 ani în managementul sau </w:t>
      </w:r>
      <w:r w:rsidR="00D02D4A">
        <w:rPr>
          <w:rFonts w:ascii="Arial" w:hAnsi="Arial" w:cs="Arial"/>
        </w:rPr>
        <w:t>evaluarea proiectelor culturale</w:t>
      </w:r>
      <w:r w:rsidRPr="00763C33">
        <w:rPr>
          <w:rFonts w:ascii="Arial" w:hAnsi="Arial" w:cs="Arial"/>
        </w:rPr>
        <w:t xml:space="preserve"> și un reprezentant al instituției finanțatoare. </w:t>
      </w:r>
    </w:p>
    <w:p w:rsidR="00C3356B" w:rsidRPr="00997B01" w:rsidRDefault="00314D39" w:rsidP="00314D39">
      <w:pPr>
        <w:shd w:val="clear" w:color="auto" w:fill="FFFFFF"/>
        <w:spacing w:after="0" w:line="240" w:lineRule="auto"/>
        <w:jc w:val="both"/>
        <w:rPr>
          <w:rFonts w:ascii="Arial" w:hAnsi="Arial" w:cs="Arial"/>
          <w:color w:val="000000"/>
          <w:shd w:val="clear" w:color="auto" w:fill="FFFFFF"/>
        </w:rPr>
      </w:pPr>
      <w:r>
        <w:rPr>
          <w:rFonts w:ascii="Arial" w:hAnsi="Arial" w:cs="Arial"/>
        </w:rPr>
        <w:t xml:space="preserve">(6) </w:t>
      </w:r>
      <w:r w:rsidR="00C3356B">
        <w:rPr>
          <w:rFonts w:ascii="Arial" w:hAnsi="Arial" w:cs="Arial"/>
        </w:rPr>
        <w:t>În etapa a II – a, p</w:t>
      </w:r>
      <w:r w:rsidRPr="00763C33">
        <w:rPr>
          <w:rFonts w:ascii="Arial" w:hAnsi="Arial" w:cs="Arial"/>
        </w:rPr>
        <w:t xml:space="preserve">unctajul maxim care poate fi acordat unui proiect este de 100 de puncte. În urma evaluării, se va întocmi lista proiectelor declarate câștigătoare, în ordinea descrescătoare a punctajelor totale obţinute, până la epuizarea bugetului programului. </w:t>
      </w:r>
      <w:r w:rsidRPr="00D10FBD">
        <w:rPr>
          <w:rFonts w:ascii="Arial" w:hAnsi="Arial" w:cs="Arial"/>
        </w:rPr>
        <w:t xml:space="preserve">Pentru a fi declarat câștigător, un proiect trebuie să </w:t>
      </w:r>
      <w:r w:rsidR="00C3356B" w:rsidRPr="00D10FBD">
        <w:rPr>
          <w:rFonts w:ascii="Arial" w:hAnsi="Arial" w:cs="Arial"/>
        </w:rPr>
        <w:t>obțină</w:t>
      </w:r>
      <w:r w:rsidRPr="00D10FBD">
        <w:rPr>
          <w:rFonts w:ascii="Arial" w:hAnsi="Arial" w:cs="Arial"/>
        </w:rPr>
        <w:t xml:space="preserve"> cel puțin 60 de puncte. </w:t>
      </w:r>
      <w:r w:rsidR="00C3356B" w:rsidRPr="00D10FBD">
        <w:rPr>
          <w:rFonts w:ascii="Arial" w:hAnsi="Arial" w:cs="Arial"/>
        </w:rPr>
        <w:t>Nu</w:t>
      </w:r>
      <w:r w:rsidR="00D10FBD">
        <w:rPr>
          <w:rFonts w:ascii="Arial" w:hAnsi="Arial" w:cs="Arial"/>
        </w:rPr>
        <w:t xml:space="preserve"> se</w:t>
      </w:r>
      <w:r w:rsidR="00C3356B" w:rsidRPr="00D10FBD">
        <w:rPr>
          <w:rFonts w:ascii="Arial" w:hAnsi="Arial" w:cs="Arial"/>
        </w:rPr>
        <w:t xml:space="preserve"> poate </w:t>
      </w:r>
      <w:r w:rsidR="00D10FBD">
        <w:rPr>
          <w:rFonts w:ascii="Arial" w:hAnsi="Arial" w:cs="Arial"/>
        </w:rPr>
        <w:t>califica pentru obținerea finanțării</w:t>
      </w:r>
      <w:r w:rsidR="00C3356B" w:rsidRPr="00D10FBD">
        <w:rPr>
          <w:rFonts w:ascii="Arial" w:hAnsi="Arial" w:cs="Arial"/>
        </w:rPr>
        <w:t xml:space="preserve"> un proiect care nu a obținut punctajul minim de 60 de puncte.</w:t>
      </w:r>
      <w:r w:rsidR="00C3356B">
        <w:rPr>
          <w:rFonts w:ascii="Arial" w:hAnsi="Arial" w:cs="Arial"/>
        </w:rPr>
        <w:t xml:space="preserve"> </w:t>
      </w:r>
      <w:r w:rsidRPr="00763C33">
        <w:rPr>
          <w:rFonts w:ascii="Arial" w:hAnsi="Arial" w:cs="Arial"/>
        </w:rPr>
        <w:t xml:space="preserve">Punctajul final este rezultatul mediei aritmetice a punctajelor acordate de fiecare membru al comisiei. Lista va fi publicată pe site-ul Institutului Cultural Român, conform calendarului anunțat. </w:t>
      </w:r>
    </w:p>
    <w:p w:rsidR="00314D39" w:rsidRDefault="00314D39" w:rsidP="00314D39">
      <w:pPr>
        <w:shd w:val="clear" w:color="auto" w:fill="FFFFFF"/>
        <w:spacing w:after="0" w:line="240" w:lineRule="auto"/>
        <w:jc w:val="both"/>
        <w:rPr>
          <w:rStyle w:val="Strong"/>
          <w:rFonts w:ascii="Arial" w:hAnsi="Arial" w:cs="Arial"/>
          <w:b w:val="0"/>
          <w:color w:val="000000"/>
        </w:rPr>
      </w:pPr>
      <w:r>
        <w:rPr>
          <w:rStyle w:val="Strong"/>
          <w:rFonts w:ascii="Arial" w:hAnsi="Arial" w:cs="Arial"/>
          <w:b w:val="0"/>
          <w:color w:val="000000"/>
        </w:rPr>
        <w:t xml:space="preserve">(7) </w:t>
      </w:r>
      <w:r w:rsidRPr="00190220">
        <w:rPr>
          <w:rStyle w:val="Strong"/>
          <w:rFonts w:ascii="Arial" w:hAnsi="Arial" w:cs="Arial"/>
          <w:b w:val="0"/>
          <w:color w:val="000000"/>
        </w:rPr>
        <w:t>Solicitanţii au dreptul să formuleze contestaţii cu privire la rezultatul etapei a II-a de selecție. Contestațiile vor viza exclusiv</w:t>
      </w:r>
      <w:r w:rsidRPr="00190220">
        <w:rPr>
          <w:rFonts w:ascii="Arial" w:eastAsia="Times New Roman" w:hAnsi="Arial" w:cs="Arial"/>
          <w:color w:val="000000"/>
          <w:lang w:eastAsia="ro-RO"/>
        </w:rPr>
        <w:t xml:space="preserve"> modul de respectare a procedurii privind organizarea şi desfăşurarea selecţiei </w:t>
      </w:r>
      <w:r w:rsidRPr="00190220">
        <w:rPr>
          <w:rStyle w:val="Strong"/>
          <w:rFonts w:ascii="Arial" w:hAnsi="Arial" w:cs="Arial"/>
          <w:b w:val="0"/>
          <w:color w:val="000000"/>
        </w:rPr>
        <w:t xml:space="preserve">şi vor fi transmise pe adresa de e-mail </w:t>
      </w:r>
      <w:r w:rsidRPr="00190220">
        <w:fldChar w:fldCharType="begin"/>
      </w:r>
      <w:r w:rsidRPr="00AF4E87">
        <w:rPr>
          <w:rFonts w:ascii="Arial" w:hAnsi="Arial" w:cs="Arial"/>
        </w:rPr>
        <w:instrText xml:space="preserve"> HYPERLINK "mailto:programulcantemir@icr.ro" \t "_blank" </w:instrText>
      </w:r>
      <w:r w:rsidRPr="00190220">
        <w:fldChar w:fldCharType="separate"/>
      </w:r>
      <w:r w:rsidRPr="00190220">
        <w:rPr>
          <w:rStyle w:val="Hyperlink"/>
          <w:rFonts w:ascii="Arial" w:hAnsi="Arial" w:cs="Arial"/>
          <w:color w:val="000000"/>
          <w:shd w:val="clear" w:color="auto" w:fill="FFFFFF"/>
        </w:rPr>
        <w:t>programulcantemir@icr.ro</w:t>
      </w:r>
      <w:r w:rsidRPr="00190220">
        <w:rPr>
          <w:rStyle w:val="Hyperlink"/>
          <w:rFonts w:ascii="Arial" w:hAnsi="Arial" w:cs="Arial"/>
          <w:color w:val="000000"/>
          <w:shd w:val="clear" w:color="auto" w:fill="FFFFFF"/>
        </w:rPr>
        <w:fldChar w:fldCharType="end"/>
      </w:r>
      <w:r w:rsidRPr="00190220">
        <w:rPr>
          <w:rFonts w:ascii="Arial" w:hAnsi="Arial" w:cs="Arial"/>
          <w:color w:val="000000"/>
          <w:shd w:val="clear" w:color="auto" w:fill="FFFFFF"/>
        </w:rPr>
        <w:t> </w:t>
      </w:r>
      <w:r w:rsidRPr="00190220">
        <w:rPr>
          <w:rStyle w:val="Strong"/>
          <w:rFonts w:ascii="Arial" w:hAnsi="Arial" w:cs="Arial"/>
          <w:b w:val="0"/>
          <w:color w:val="000000"/>
        </w:rPr>
        <w:t xml:space="preserve">în termen de </w:t>
      </w:r>
      <w:r w:rsidR="00997B01">
        <w:rPr>
          <w:rStyle w:val="Strong"/>
          <w:rFonts w:ascii="Arial" w:hAnsi="Arial" w:cs="Arial"/>
          <w:b w:val="0"/>
          <w:color w:val="000000"/>
        </w:rPr>
        <w:t>3</w:t>
      </w:r>
      <w:r w:rsidRPr="00190220">
        <w:rPr>
          <w:rStyle w:val="Strong"/>
          <w:rFonts w:ascii="Arial" w:hAnsi="Arial" w:cs="Arial"/>
          <w:b w:val="0"/>
          <w:color w:val="000000"/>
        </w:rPr>
        <w:t xml:space="preserve"> zile lucrătoare de la data </w:t>
      </w:r>
      <w:r w:rsidR="009E0ADB">
        <w:rPr>
          <w:rStyle w:val="Strong"/>
          <w:rFonts w:ascii="Arial" w:hAnsi="Arial" w:cs="Arial"/>
          <w:b w:val="0"/>
          <w:color w:val="000000"/>
        </w:rPr>
        <w:t xml:space="preserve">comunicării publice, pe site-ul </w:t>
      </w:r>
      <w:r w:rsidR="009E0ADB">
        <w:rPr>
          <w:rStyle w:val="Strong"/>
          <w:rFonts w:ascii="Arial" w:hAnsi="Arial" w:cs="Arial"/>
          <w:b w:val="0"/>
          <w:color w:val="000000"/>
        </w:rPr>
        <w:fldChar w:fldCharType="begin"/>
      </w:r>
      <w:r w:rsidR="009E0ADB">
        <w:rPr>
          <w:rStyle w:val="Strong"/>
          <w:rFonts w:ascii="Arial" w:hAnsi="Arial" w:cs="Arial"/>
          <w:b w:val="0"/>
          <w:color w:val="000000"/>
        </w:rPr>
        <w:instrText xml:space="preserve"> HYPERLINK "http://www.icr.ro" </w:instrText>
      </w:r>
      <w:r w:rsidR="009E0ADB">
        <w:rPr>
          <w:rStyle w:val="Strong"/>
          <w:rFonts w:ascii="Arial" w:hAnsi="Arial" w:cs="Arial"/>
          <w:b w:val="0"/>
          <w:color w:val="000000"/>
        </w:rPr>
        <w:fldChar w:fldCharType="separate"/>
      </w:r>
      <w:r w:rsidR="009E0ADB" w:rsidRPr="00E10449">
        <w:rPr>
          <w:rStyle w:val="Hyperlink"/>
          <w:rFonts w:ascii="Arial" w:hAnsi="Arial" w:cs="Arial"/>
        </w:rPr>
        <w:t>www.icr.ro</w:t>
      </w:r>
      <w:r w:rsidR="009E0ADB">
        <w:rPr>
          <w:rStyle w:val="Strong"/>
          <w:rFonts w:ascii="Arial" w:hAnsi="Arial" w:cs="Arial"/>
          <w:b w:val="0"/>
          <w:color w:val="000000"/>
        </w:rPr>
        <w:fldChar w:fldCharType="end"/>
      </w:r>
      <w:r w:rsidR="009E0ADB">
        <w:rPr>
          <w:rStyle w:val="Strong"/>
          <w:rFonts w:ascii="Arial" w:hAnsi="Arial" w:cs="Arial"/>
          <w:b w:val="0"/>
          <w:color w:val="000000"/>
        </w:rPr>
        <w:t xml:space="preserve"> </w:t>
      </w:r>
      <w:r w:rsidRPr="00190220">
        <w:rPr>
          <w:rStyle w:val="Strong"/>
          <w:rFonts w:ascii="Arial" w:hAnsi="Arial" w:cs="Arial"/>
          <w:b w:val="0"/>
          <w:color w:val="000000"/>
        </w:rPr>
        <w:t>a rezultatului selecţiei.</w:t>
      </w:r>
    </w:p>
    <w:p w:rsidR="00314D39" w:rsidRPr="00190220" w:rsidRDefault="00314D39" w:rsidP="00314D39">
      <w:pPr>
        <w:shd w:val="clear" w:color="auto" w:fill="FFFFFF"/>
        <w:spacing w:after="0" w:line="240" w:lineRule="auto"/>
        <w:jc w:val="both"/>
        <w:rPr>
          <w:rFonts w:ascii="Arial" w:eastAsia="Times New Roman" w:hAnsi="Arial" w:cs="Arial"/>
          <w:bCs/>
          <w:color w:val="000000"/>
        </w:rPr>
      </w:pPr>
      <w:r>
        <w:rPr>
          <w:rStyle w:val="Strong"/>
          <w:rFonts w:ascii="Arial" w:hAnsi="Arial" w:cs="Arial"/>
          <w:b w:val="0"/>
          <w:color w:val="000000"/>
        </w:rPr>
        <w:t>(8)</w:t>
      </w:r>
      <w:r w:rsidRPr="00190220">
        <w:rPr>
          <w:rStyle w:val="Strong"/>
          <w:rFonts w:ascii="Arial" w:hAnsi="Arial" w:cs="Arial"/>
          <w:b w:val="0"/>
          <w:color w:val="000000"/>
        </w:rPr>
        <w:t xml:space="preserve">Acestea vor fi soluționate în termen de maximum </w:t>
      </w:r>
      <w:r w:rsidR="00997B01">
        <w:rPr>
          <w:rStyle w:val="Strong"/>
          <w:rFonts w:ascii="Arial" w:hAnsi="Arial" w:cs="Arial"/>
          <w:b w:val="0"/>
          <w:color w:val="000000"/>
        </w:rPr>
        <w:t>3</w:t>
      </w:r>
      <w:r w:rsidRPr="00190220">
        <w:rPr>
          <w:rStyle w:val="Strong"/>
          <w:rFonts w:ascii="Arial" w:hAnsi="Arial" w:cs="Arial"/>
          <w:b w:val="0"/>
          <w:color w:val="000000"/>
        </w:rPr>
        <w:t xml:space="preserve"> zile lucrătoare de</w:t>
      </w:r>
      <w:r w:rsidRPr="00190220">
        <w:rPr>
          <w:rFonts w:ascii="Arial" w:eastAsia="Times New Roman" w:hAnsi="Arial" w:cs="Arial"/>
          <w:bCs/>
          <w:color w:val="000000"/>
        </w:rPr>
        <w:t xml:space="preserve"> la data expirării termenului pentru depunerea contestaţiilor, de</w:t>
      </w:r>
      <w:r w:rsidRPr="00190220">
        <w:rPr>
          <w:rStyle w:val="Strong"/>
          <w:rFonts w:ascii="Arial" w:hAnsi="Arial" w:cs="Arial"/>
          <w:b w:val="0"/>
          <w:color w:val="000000"/>
        </w:rPr>
        <w:t xml:space="preserve"> către comisia de soluționare a contestațiilor.</w:t>
      </w:r>
      <w:r w:rsidRPr="00190220">
        <w:rPr>
          <w:rFonts w:ascii="Arial" w:eastAsia="Times New Roman" w:hAnsi="Arial" w:cs="Arial"/>
          <w:bCs/>
          <w:color w:val="000000"/>
        </w:rPr>
        <w:t xml:space="preserve"> </w:t>
      </w:r>
    </w:p>
    <w:p w:rsidR="00314D39" w:rsidRPr="00190220" w:rsidRDefault="00314D39" w:rsidP="00314D39">
      <w:pPr>
        <w:shd w:val="clear" w:color="auto" w:fill="FFFFFF"/>
        <w:spacing w:after="0" w:line="240" w:lineRule="auto"/>
        <w:jc w:val="both"/>
        <w:rPr>
          <w:rStyle w:val="Strong"/>
          <w:rFonts w:ascii="Arial" w:eastAsia="Times New Roman" w:hAnsi="Arial" w:cs="Arial"/>
          <w:b w:val="0"/>
          <w:strike/>
          <w:color w:val="000000"/>
          <w:lang w:val="es-ES"/>
        </w:rPr>
      </w:pPr>
      <w:r>
        <w:rPr>
          <w:rFonts w:ascii="Arial" w:eastAsia="Times New Roman" w:hAnsi="Arial" w:cs="Arial"/>
          <w:bCs/>
          <w:color w:val="000000"/>
          <w:lang w:val="es-ES"/>
        </w:rPr>
        <w:t xml:space="preserve">(9) </w:t>
      </w:r>
      <w:proofErr w:type="spellStart"/>
      <w:r w:rsidRPr="00190220">
        <w:rPr>
          <w:rFonts w:ascii="Arial" w:eastAsia="Times New Roman" w:hAnsi="Arial" w:cs="Arial"/>
          <w:bCs/>
          <w:color w:val="000000"/>
          <w:lang w:val="es-ES"/>
        </w:rPr>
        <w:t>După</w:t>
      </w:r>
      <w:proofErr w:type="spellEnd"/>
      <w:r w:rsidRPr="00190220">
        <w:rPr>
          <w:rFonts w:ascii="Arial" w:eastAsia="Times New Roman" w:hAnsi="Arial" w:cs="Arial"/>
          <w:bCs/>
          <w:color w:val="000000"/>
          <w:lang w:val="es-ES"/>
        </w:rPr>
        <w:t xml:space="preserve"> </w:t>
      </w:r>
      <w:proofErr w:type="spellStart"/>
      <w:r w:rsidRPr="00190220">
        <w:rPr>
          <w:rFonts w:ascii="Arial" w:eastAsia="Times New Roman" w:hAnsi="Arial" w:cs="Arial"/>
          <w:bCs/>
          <w:color w:val="000000"/>
          <w:lang w:val="es-ES"/>
        </w:rPr>
        <w:t>finalizarea</w:t>
      </w:r>
      <w:proofErr w:type="spellEnd"/>
      <w:r w:rsidRPr="00190220">
        <w:rPr>
          <w:rFonts w:ascii="Arial" w:eastAsia="Times New Roman" w:hAnsi="Arial" w:cs="Arial"/>
          <w:bCs/>
          <w:color w:val="000000"/>
          <w:lang w:val="es-ES"/>
        </w:rPr>
        <w:t xml:space="preserve"> </w:t>
      </w:r>
      <w:proofErr w:type="spellStart"/>
      <w:r w:rsidRPr="00190220">
        <w:rPr>
          <w:rFonts w:ascii="Arial" w:eastAsia="Times New Roman" w:hAnsi="Arial" w:cs="Arial"/>
          <w:bCs/>
          <w:color w:val="000000"/>
          <w:lang w:val="es-ES"/>
        </w:rPr>
        <w:t>procedurii</w:t>
      </w:r>
      <w:proofErr w:type="spellEnd"/>
      <w:r w:rsidRPr="00190220">
        <w:rPr>
          <w:rFonts w:ascii="Arial" w:eastAsia="Times New Roman" w:hAnsi="Arial" w:cs="Arial"/>
          <w:bCs/>
          <w:color w:val="000000"/>
          <w:lang w:val="es-ES"/>
        </w:rPr>
        <w:t xml:space="preserve"> de </w:t>
      </w:r>
      <w:proofErr w:type="spellStart"/>
      <w:r w:rsidRPr="00190220">
        <w:rPr>
          <w:rFonts w:ascii="Arial" w:eastAsia="Times New Roman" w:hAnsi="Arial" w:cs="Arial"/>
          <w:bCs/>
          <w:color w:val="000000"/>
          <w:lang w:val="es-ES"/>
        </w:rPr>
        <w:t>soluționare</w:t>
      </w:r>
      <w:proofErr w:type="spellEnd"/>
      <w:r w:rsidRPr="00190220">
        <w:rPr>
          <w:rFonts w:ascii="Arial" w:eastAsia="Times New Roman" w:hAnsi="Arial" w:cs="Arial"/>
          <w:bCs/>
          <w:color w:val="000000"/>
          <w:lang w:val="es-ES"/>
        </w:rPr>
        <w:t xml:space="preserve"> a </w:t>
      </w:r>
      <w:proofErr w:type="spellStart"/>
      <w:r w:rsidRPr="00190220">
        <w:rPr>
          <w:rFonts w:ascii="Arial" w:eastAsia="Times New Roman" w:hAnsi="Arial" w:cs="Arial"/>
          <w:bCs/>
          <w:color w:val="000000"/>
          <w:lang w:val="es-ES"/>
        </w:rPr>
        <w:t>contestațiilor</w:t>
      </w:r>
      <w:proofErr w:type="spellEnd"/>
      <w:r w:rsidRPr="00190220">
        <w:rPr>
          <w:rFonts w:ascii="Arial" w:eastAsia="Times New Roman" w:hAnsi="Arial" w:cs="Arial"/>
          <w:bCs/>
          <w:color w:val="000000"/>
          <w:lang w:val="es-ES"/>
        </w:rPr>
        <w:t xml:space="preserve">, </w:t>
      </w:r>
      <w:proofErr w:type="spellStart"/>
      <w:r w:rsidRPr="00190220">
        <w:rPr>
          <w:rFonts w:ascii="Arial" w:eastAsia="Times New Roman" w:hAnsi="Arial" w:cs="Arial"/>
          <w:bCs/>
          <w:color w:val="000000"/>
          <w:lang w:val="es-ES"/>
        </w:rPr>
        <w:t>Institutul</w:t>
      </w:r>
      <w:proofErr w:type="spellEnd"/>
      <w:r w:rsidRPr="00190220">
        <w:rPr>
          <w:rFonts w:ascii="Arial" w:eastAsia="Times New Roman" w:hAnsi="Arial" w:cs="Arial"/>
          <w:bCs/>
          <w:color w:val="000000"/>
          <w:lang w:val="es-ES"/>
        </w:rPr>
        <w:t xml:space="preserve"> Cultural </w:t>
      </w:r>
      <w:proofErr w:type="spellStart"/>
      <w:r w:rsidRPr="00190220">
        <w:rPr>
          <w:rFonts w:ascii="Arial" w:eastAsia="Times New Roman" w:hAnsi="Arial" w:cs="Arial"/>
          <w:bCs/>
          <w:color w:val="000000"/>
          <w:lang w:val="es-ES"/>
        </w:rPr>
        <w:t>Român</w:t>
      </w:r>
      <w:proofErr w:type="spellEnd"/>
      <w:r w:rsidRPr="00190220">
        <w:rPr>
          <w:rFonts w:ascii="Arial" w:eastAsia="Times New Roman" w:hAnsi="Arial" w:cs="Arial"/>
          <w:bCs/>
          <w:color w:val="000000"/>
          <w:lang w:val="es-ES"/>
        </w:rPr>
        <w:t xml:space="preserve"> va publica lista </w:t>
      </w:r>
      <w:proofErr w:type="spellStart"/>
      <w:r w:rsidRPr="00190220">
        <w:rPr>
          <w:rFonts w:ascii="Arial" w:eastAsia="Times New Roman" w:hAnsi="Arial" w:cs="Arial"/>
          <w:bCs/>
          <w:color w:val="000000"/>
          <w:lang w:val="es-ES"/>
        </w:rPr>
        <w:t>finală</w:t>
      </w:r>
      <w:proofErr w:type="spellEnd"/>
      <w:r w:rsidRPr="00190220">
        <w:rPr>
          <w:rFonts w:ascii="Arial" w:eastAsia="Times New Roman" w:hAnsi="Arial" w:cs="Arial"/>
          <w:bCs/>
          <w:color w:val="000000"/>
          <w:lang w:val="es-ES"/>
        </w:rPr>
        <w:t xml:space="preserve"> a </w:t>
      </w:r>
      <w:proofErr w:type="spellStart"/>
      <w:r w:rsidRPr="00190220">
        <w:rPr>
          <w:rFonts w:ascii="Arial" w:eastAsia="Times New Roman" w:hAnsi="Arial" w:cs="Arial"/>
          <w:bCs/>
          <w:color w:val="000000"/>
          <w:lang w:val="es-ES"/>
        </w:rPr>
        <w:t>proiectelor</w:t>
      </w:r>
      <w:proofErr w:type="spellEnd"/>
      <w:r w:rsidRPr="00190220">
        <w:rPr>
          <w:rFonts w:ascii="Arial" w:eastAsia="Times New Roman" w:hAnsi="Arial" w:cs="Arial"/>
          <w:bCs/>
          <w:color w:val="000000"/>
          <w:lang w:val="es-ES"/>
        </w:rPr>
        <w:t xml:space="preserve"> </w:t>
      </w:r>
      <w:proofErr w:type="spellStart"/>
      <w:r w:rsidRPr="00190220">
        <w:rPr>
          <w:rFonts w:ascii="Arial" w:eastAsia="Times New Roman" w:hAnsi="Arial" w:cs="Arial"/>
          <w:bCs/>
          <w:color w:val="000000"/>
          <w:lang w:val="es-ES"/>
        </w:rPr>
        <w:t>care</w:t>
      </w:r>
      <w:proofErr w:type="spellEnd"/>
      <w:r w:rsidRPr="00190220">
        <w:rPr>
          <w:rFonts w:ascii="Arial" w:eastAsia="Times New Roman" w:hAnsi="Arial" w:cs="Arial"/>
          <w:bCs/>
          <w:color w:val="000000"/>
          <w:lang w:val="es-ES"/>
        </w:rPr>
        <w:t xml:space="preserve"> </w:t>
      </w:r>
      <w:proofErr w:type="spellStart"/>
      <w:r w:rsidRPr="00190220">
        <w:rPr>
          <w:rFonts w:ascii="Arial" w:eastAsia="Times New Roman" w:hAnsi="Arial" w:cs="Arial"/>
          <w:bCs/>
          <w:color w:val="000000"/>
          <w:lang w:val="es-ES"/>
        </w:rPr>
        <w:t>vor</w:t>
      </w:r>
      <w:proofErr w:type="spellEnd"/>
      <w:r w:rsidRPr="00190220">
        <w:rPr>
          <w:rFonts w:ascii="Arial" w:eastAsia="Times New Roman" w:hAnsi="Arial" w:cs="Arial"/>
          <w:bCs/>
          <w:color w:val="000000"/>
          <w:lang w:val="es-ES"/>
        </w:rPr>
        <w:t xml:space="preserve"> be</w:t>
      </w:r>
      <w:r w:rsidR="00997B01">
        <w:rPr>
          <w:rFonts w:ascii="Arial" w:eastAsia="Times New Roman" w:hAnsi="Arial" w:cs="Arial"/>
          <w:bCs/>
          <w:color w:val="000000"/>
          <w:lang w:val="es-ES"/>
        </w:rPr>
        <w:t xml:space="preserve">neficia de </w:t>
      </w:r>
      <w:proofErr w:type="spellStart"/>
      <w:r w:rsidR="00997B01">
        <w:rPr>
          <w:rFonts w:ascii="Arial" w:eastAsia="Times New Roman" w:hAnsi="Arial" w:cs="Arial"/>
          <w:bCs/>
          <w:color w:val="000000"/>
          <w:lang w:val="es-ES"/>
        </w:rPr>
        <w:t>finanțare</w:t>
      </w:r>
      <w:proofErr w:type="spellEnd"/>
      <w:r w:rsidR="00997B01">
        <w:rPr>
          <w:rFonts w:ascii="Arial" w:eastAsia="Times New Roman" w:hAnsi="Arial" w:cs="Arial"/>
          <w:bCs/>
          <w:color w:val="000000"/>
          <w:lang w:val="es-ES"/>
        </w:rPr>
        <w:t xml:space="preserve"> </w:t>
      </w:r>
      <w:proofErr w:type="spellStart"/>
      <w:r w:rsidR="00997B01">
        <w:rPr>
          <w:rFonts w:ascii="Arial" w:eastAsia="Times New Roman" w:hAnsi="Arial" w:cs="Arial"/>
          <w:bCs/>
          <w:color w:val="000000"/>
          <w:lang w:val="es-ES"/>
        </w:rPr>
        <w:t>în</w:t>
      </w:r>
      <w:proofErr w:type="spellEnd"/>
      <w:r w:rsidR="00997B01">
        <w:rPr>
          <w:rFonts w:ascii="Arial" w:eastAsia="Times New Roman" w:hAnsi="Arial" w:cs="Arial"/>
          <w:bCs/>
          <w:color w:val="000000"/>
          <w:lang w:val="es-ES"/>
        </w:rPr>
        <w:t xml:space="preserve"> </w:t>
      </w:r>
      <w:proofErr w:type="spellStart"/>
      <w:r w:rsidR="00997B01">
        <w:rPr>
          <w:rFonts w:ascii="Arial" w:eastAsia="Times New Roman" w:hAnsi="Arial" w:cs="Arial"/>
          <w:bCs/>
          <w:color w:val="000000"/>
          <w:lang w:val="es-ES"/>
        </w:rPr>
        <w:t>cadrul</w:t>
      </w:r>
      <w:proofErr w:type="spellEnd"/>
      <w:r w:rsidR="00997B01">
        <w:rPr>
          <w:rFonts w:ascii="Arial" w:eastAsia="Times New Roman" w:hAnsi="Arial" w:cs="Arial"/>
          <w:bCs/>
          <w:color w:val="000000"/>
          <w:lang w:val="es-ES"/>
        </w:rPr>
        <w:t xml:space="preserve"> </w:t>
      </w:r>
      <w:proofErr w:type="spellStart"/>
      <w:r w:rsidR="00997B01">
        <w:rPr>
          <w:rFonts w:ascii="Arial" w:eastAsia="Times New Roman" w:hAnsi="Arial" w:cs="Arial"/>
          <w:bCs/>
          <w:color w:val="000000"/>
          <w:lang w:val="es-ES"/>
        </w:rPr>
        <w:t>P</w:t>
      </w:r>
      <w:r w:rsidRPr="00190220">
        <w:rPr>
          <w:rFonts w:ascii="Arial" w:eastAsia="Times New Roman" w:hAnsi="Arial" w:cs="Arial"/>
          <w:bCs/>
          <w:color w:val="000000"/>
          <w:lang w:val="es-ES"/>
        </w:rPr>
        <w:t>rogramului</w:t>
      </w:r>
      <w:proofErr w:type="spellEnd"/>
      <w:r w:rsidRPr="00190220">
        <w:rPr>
          <w:rFonts w:ascii="Arial" w:eastAsia="Times New Roman" w:hAnsi="Arial" w:cs="Arial"/>
          <w:b/>
          <w:i/>
          <w:iCs/>
          <w:color w:val="000000"/>
        </w:rPr>
        <w:t xml:space="preserve"> Cantemir</w:t>
      </w:r>
      <w:r w:rsidRPr="00190220">
        <w:rPr>
          <w:rFonts w:ascii="Arial" w:eastAsia="Times New Roman" w:hAnsi="Arial" w:cs="Arial"/>
          <w:bCs/>
          <w:color w:val="000000"/>
          <w:lang w:val="es-ES"/>
        </w:rPr>
        <w:t xml:space="preserve">, </w:t>
      </w:r>
      <w:proofErr w:type="spellStart"/>
      <w:r w:rsidR="009E0ADB">
        <w:rPr>
          <w:rFonts w:ascii="Arial" w:eastAsia="Times New Roman" w:hAnsi="Arial" w:cs="Arial"/>
          <w:bCs/>
          <w:color w:val="000000"/>
          <w:lang w:val="es-ES"/>
        </w:rPr>
        <w:t>sesiunea</w:t>
      </w:r>
      <w:proofErr w:type="spellEnd"/>
      <w:r w:rsidR="009E0ADB">
        <w:rPr>
          <w:rFonts w:ascii="Arial" w:eastAsia="Times New Roman" w:hAnsi="Arial" w:cs="Arial"/>
          <w:bCs/>
          <w:color w:val="000000"/>
          <w:lang w:val="es-ES"/>
        </w:rPr>
        <w:t xml:space="preserve"> de </w:t>
      </w:r>
      <w:proofErr w:type="spellStart"/>
      <w:r w:rsidR="009E0ADB">
        <w:rPr>
          <w:rFonts w:ascii="Arial" w:eastAsia="Times New Roman" w:hAnsi="Arial" w:cs="Arial"/>
          <w:bCs/>
          <w:color w:val="000000"/>
          <w:lang w:val="es-ES"/>
        </w:rPr>
        <w:t>selecț</w:t>
      </w:r>
      <w:r w:rsidRPr="00190220">
        <w:rPr>
          <w:rFonts w:ascii="Arial" w:eastAsia="Times New Roman" w:hAnsi="Arial" w:cs="Arial"/>
          <w:bCs/>
          <w:color w:val="000000"/>
          <w:lang w:val="es-ES"/>
        </w:rPr>
        <w:t>ie</w:t>
      </w:r>
      <w:proofErr w:type="spellEnd"/>
      <w:r w:rsidRPr="00190220">
        <w:rPr>
          <w:rFonts w:ascii="Arial" w:eastAsia="Times New Roman" w:hAnsi="Arial" w:cs="Arial"/>
          <w:bCs/>
          <w:color w:val="000000"/>
          <w:lang w:val="es-ES"/>
        </w:rPr>
        <w:t xml:space="preserve"> 202</w:t>
      </w:r>
      <w:r>
        <w:rPr>
          <w:rFonts w:ascii="Arial" w:eastAsia="Times New Roman" w:hAnsi="Arial" w:cs="Arial"/>
          <w:bCs/>
          <w:color w:val="000000"/>
          <w:lang w:val="es-ES"/>
        </w:rPr>
        <w:t>4</w:t>
      </w:r>
      <w:r w:rsidRPr="00190220">
        <w:rPr>
          <w:rFonts w:ascii="Arial" w:eastAsia="Times New Roman" w:hAnsi="Arial" w:cs="Arial"/>
          <w:bCs/>
          <w:color w:val="000000"/>
          <w:lang w:val="es-ES"/>
        </w:rPr>
        <w:t>.</w:t>
      </w:r>
    </w:p>
    <w:p w:rsidR="00314D39" w:rsidRPr="00190220" w:rsidRDefault="00314D39" w:rsidP="00314D39">
      <w:pPr>
        <w:jc w:val="both"/>
        <w:rPr>
          <w:rStyle w:val="ar1"/>
          <w:rFonts w:ascii="Arial" w:hAnsi="Arial" w:cs="Arial"/>
          <w:color w:val="000000"/>
          <w:lang w:val="es-ES"/>
        </w:rPr>
      </w:pPr>
    </w:p>
    <w:p w:rsidR="00314D39" w:rsidRPr="00763C33" w:rsidRDefault="00314D39" w:rsidP="00314D39">
      <w:pPr>
        <w:jc w:val="both"/>
        <w:rPr>
          <w:rStyle w:val="ar1"/>
          <w:rFonts w:ascii="Arial" w:hAnsi="Arial" w:cs="Arial"/>
        </w:rPr>
      </w:pPr>
    </w:p>
    <w:p w:rsidR="00314D39" w:rsidRPr="00763C33" w:rsidRDefault="00314D39" w:rsidP="00314D39">
      <w:pPr>
        <w:jc w:val="both"/>
        <w:rPr>
          <w:rFonts w:ascii="Arial" w:hAnsi="Arial" w:cs="Arial"/>
        </w:rPr>
      </w:pPr>
      <w:r w:rsidRPr="00763C33">
        <w:rPr>
          <w:rStyle w:val="ar1"/>
          <w:rFonts w:ascii="Arial" w:hAnsi="Arial" w:cs="Arial"/>
        </w:rPr>
        <w:t>Cap. V. Modalitatea de finanţare</w:t>
      </w:r>
    </w:p>
    <w:p w:rsidR="00314D39" w:rsidRPr="00763C33" w:rsidRDefault="00314D39" w:rsidP="00314D39">
      <w:pPr>
        <w:spacing w:after="0" w:line="240" w:lineRule="auto"/>
        <w:jc w:val="both"/>
        <w:rPr>
          <w:rFonts w:ascii="Arial" w:eastAsia="Times New Roman" w:hAnsi="Arial" w:cs="Arial"/>
          <w:bCs/>
          <w:u w:val="single"/>
          <w:shd w:val="clear" w:color="auto" w:fill="FFFFFF"/>
        </w:rPr>
      </w:pPr>
      <w:r w:rsidRPr="00763C33">
        <w:rPr>
          <w:rFonts w:ascii="Arial" w:eastAsia="Times New Roman" w:hAnsi="Arial" w:cs="Arial"/>
          <w:b/>
          <w:bCs/>
        </w:rPr>
        <w:t>Art.15</w:t>
      </w:r>
      <w:r w:rsidRPr="00763C33">
        <w:rPr>
          <w:rFonts w:ascii="Arial" w:eastAsia="Times New Roman" w:hAnsi="Arial" w:cs="Arial"/>
          <w:bCs/>
        </w:rPr>
        <w:t xml:space="preserve">. Bugetul alocat sesiunii de selecţie a ofertelor culturale din cadrul Programului </w:t>
      </w:r>
      <w:r w:rsidRPr="00D10FBD">
        <w:rPr>
          <w:rFonts w:ascii="Arial" w:eastAsia="Times New Roman" w:hAnsi="Arial" w:cs="Arial"/>
          <w:b/>
          <w:bCs/>
          <w:i/>
        </w:rPr>
        <w:t>Cantemir</w:t>
      </w:r>
      <w:r w:rsidRPr="00D10FBD">
        <w:rPr>
          <w:rFonts w:ascii="Arial" w:eastAsia="Times New Roman" w:hAnsi="Arial" w:cs="Arial"/>
          <w:bCs/>
        </w:rPr>
        <w:t xml:space="preserve"> </w:t>
      </w:r>
      <w:r w:rsidRPr="00763C33">
        <w:rPr>
          <w:rFonts w:ascii="Arial" w:eastAsia="Times New Roman" w:hAnsi="Arial" w:cs="Arial"/>
          <w:bCs/>
        </w:rPr>
        <w:t xml:space="preserve"> este de </w:t>
      </w:r>
      <w:r w:rsidR="00997B01" w:rsidRPr="00D10FBD">
        <w:rPr>
          <w:rFonts w:ascii="Arial" w:eastAsia="Times New Roman" w:hAnsi="Arial" w:cs="Arial"/>
          <w:bCs/>
        </w:rPr>
        <w:t>2.200.000</w:t>
      </w:r>
      <w:r w:rsidRPr="00D10FBD">
        <w:rPr>
          <w:rFonts w:ascii="Arial" w:eastAsia="Times New Roman" w:hAnsi="Arial" w:cs="Arial"/>
          <w:bCs/>
        </w:rPr>
        <w:t xml:space="preserve"> lei.</w:t>
      </w:r>
      <w:r w:rsidR="00997B01" w:rsidRPr="00D10FBD">
        <w:rPr>
          <w:rFonts w:ascii="Arial" w:eastAsia="Times New Roman" w:hAnsi="Arial" w:cs="Arial"/>
          <w:bCs/>
        </w:rPr>
        <w:t xml:space="preserve"> </w:t>
      </w:r>
      <w:r w:rsidRPr="00D10FBD">
        <w:rPr>
          <w:rFonts w:ascii="Arial" w:eastAsia="Times New Roman" w:hAnsi="Arial" w:cs="Arial"/>
          <w:bCs/>
        </w:rPr>
        <w:t xml:space="preserve">Suma maximă care poate fi acordată unui proiect cultural este de </w:t>
      </w:r>
      <w:r w:rsidR="00997B01" w:rsidRPr="00D10FBD">
        <w:rPr>
          <w:rFonts w:ascii="Arial" w:eastAsia="Times New Roman" w:hAnsi="Arial" w:cs="Arial"/>
          <w:bCs/>
        </w:rPr>
        <w:t>100.000</w:t>
      </w:r>
      <w:r w:rsidRPr="00D10FBD">
        <w:rPr>
          <w:rFonts w:ascii="Arial" w:eastAsia="Times New Roman" w:hAnsi="Arial" w:cs="Arial"/>
          <w:bCs/>
        </w:rPr>
        <w:t xml:space="preserve"> lei.</w:t>
      </w:r>
    </w:p>
    <w:p w:rsidR="00314D39" w:rsidRPr="00763C33" w:rsidRDefault="00314D39" w:rsidP="00314D39">
      <w:pPr>
        <w:spacing w:after="0" w:line="240" w:lineRule="auto"/>
        <w:jc w:val="both"/>
        <w:rPr>
          <w:rFonts w:ascii="Arial" w:eastAsia="Times New Roman" w:hAnsi="Arial" w:cs="Arial"/>
          <w:b/>
        </w:rPr>
      </w:pPr>
    </w:p>
    <w:p w:rsidR="00314D39" w:rsidRPr="00763C33" w:rsidRDefault="00314D39" w:rsidP="00314D39">
      <w:pPr>
        <w:spacing w:after="0" w:line="240" w:lineRule="auto"/>
        <w:jc w:val="both"/>
        <w:rPr>
          <w:rFonts w:ascii="Arial" w:hAnsi="Arial" w:cs="Arial"/>
        </w:rPr>
      </w:pPr>
      <w:r w:rsidRPr="00763C33">
        <w:rPr>
          <w:rFonts w:ascii="Arial" w:eastAsia="Times New Roman" w:hAnsi="Arial" w:cs="Arial"/>
          <w:b/>
        </w:rPr>
        <w:t>Art.16</w:t>
      </w:r>
      <w:r w:rsidRPr="00763C33">
        <w:rPr>
          <w:rFonts w:ascii="Arial" w:eastAsia="Times New Roman" w:hAnsi="Arial" w:cs="Arial"/>
        </w:rPr>
        <w:t>. Din finanţările nerambursabile acordate</w:t>
      </w:r>
      <w:r w:rsidRPr="00763C33">
        <w:rPr>
          <w:rFonts w:ascii="Arial" w:hAnsi="Arial" w:cs="Arial"/>
        </w:rPr>
        <w:t xml:space="preserve"> pot fi </w:t>
      </w:r>
      <w:r w:rsidRPr="00763C33">
        <w:rPr>
          <w:rFonts w:ascii="Arial" w:eastAsia="Times New Roman" w:hAnsi="Arial" w:cs="Arial"/>
        </w:rPr>
        <w:t>acoperite următoarele categorii de cheltuieli</w:t>
      </w:r>
      <w:r w:rsidRPr="00763C33">
        <w:rPr>
          <w:rFonts w:ascii="Arial" w:eastAsia="Times New Roman" w:hAnsi="Arial" w:cs="Arial"/>
          <w:lang w:val="it-IT"/>
        </w:rPr>
        <w:t>:</w:t>
      </w:r>
    </w:p>
    <w:p w:rsidR="00314D39" w:rsidRPr="00763C33" w:rsidRDefault="00314D39" w:rsidP="00314D39">
      <w:pPr>
        <w:spacing w:after="0" w:line="240" w:lineRule="auto"/>
        <w:jc w:val="both"/>
        <w:rPr>
          <w:rStyle w:val="slitttl"/>
          <w:rFonts w:ascii="Arial" w:hAnsi="Arial" w:cs="Arial"/>
          <w:b/>
          <w:bCs/>
          <w:bdr w:val="none" w:sz="0" w:space="0" w:color="auto" w:frame="1"/>
          <w:shd w:val="clear" w:color="auto" w:fill="FFFFFF"/>
        </w:rPr>
      </w:pPr>
    </w:p>
    <w:p w:rsidR="00314D39" w:rsidRPr="00763C33" w:rsidRDefault="00314D39" w:rsidP="00314D39">
      <w:pPr>
        <w:spacing w:after="0" w:line="240" w:lineRule="auto"/>
        <w:jc w:val="both"/>
        <w:rPr>
          <w:rFonts w:ascii="Arial" w:hAnsi="Arial" w:cs="Arial"/>
        </w:rPr>
      </w:pPr>
      <w:r>
        <w:rPr>
          <w:rFonts w:ascii="Arial" w:hAnsi="Arial" w:cs="Arial"/>
        </w:rPr>
        <w:t>a)</w:t>
      </w:r>
      <w:r w:rsidR="00D02D4A">
        <w:rPr>
          <w:rFonts w:ascii="Arial" w:hAnsi="Arial" w:cs="Arial"/>
        </w:rPr>
        <w:t xml:space="preserve"> </w:t>
      </w:r>
      <w:r w:rsidRPr="00763C33">
        <w:rPr>
          <w:rFonts w:ascii="Arial" w:hAnsi="Arial" w:cs="Arial"/>
        </w:rPr>
        <w:t xml:space="preserve">Cheltuieli de realizare a proiectului cultural, costuri materiale şi servicii, costuri de producţie, închirieri de spaţii şi aparatură, onorarii, prestări servicii, premii; </w:t>
      </w:r>
    </w:p>
    <w:p w:rsidR="00314D39" w:rsidRPr="00763C33" w:rsidRDefault="00314D39" w:rsidP="00314D39">
      <w:pPr>
        <w:spacing w:after="0" w:line="240" w:lineRule="auto"/>
        <w:jc w:val="both"/>
        <w:rPr>
          <w:rFonts w:ascii="Arial" w:hAnsi="Arial" w:cs="Arial"/>
        </w:rPr>
      </w:pPr>
      <w:r>
        <w:rPr>
          <w:rFonts w:ascii="Arial" w:hAnsi="Arial" w:cs="Arial"/>
        </w:rPr>
        <w:t>b)</w:t>
      </w:r>
      <w:r w:rsidR="00D02D4A">
        <w:rPr>
          <w:rFonts w:ascii="Arial" w:hAnsi="Arial" w:cs="Arial"/>
        </w:rPr>
        <w:t xml:space="preserve"> </w:t>
      </w:r>
      <w:r w:rsidR="009E0ADB">
        <w:rPr>
          <w:rFonts w:ascii="Arial" w:hAnsi="Arial" w:cs="Arial"/>
        </w:rPr>
        <w:t>Cheltuieli de cazare</w:t>
      </w:r>
      <w:r w:rsidRPr="00D10FBD">
        <w:rPr>
          <w:rFonts w:ascii="Arial" w:hAnsi="Arial" w:cs="Arial"/>
        </w:rPr>
        <w:t>,</w:t>
      </w:r>
      <w:r w:rsidR="009E0ADB">
        <w:rPr>
          <w:rFonts w:ascii="Arial" w:hAnsi="Arial" w:cs="Arial"/>
        </w:rPr>
        <w:t xml:space="preserve"> transport</w:t>
      </w:r>
      <w:r w:rsidRPr="00D10FBD">
        <w:rPr>
          <w:rFonts w:ascii="Arial" w:hAnsi="Arial" w:cs="Arial"/>
        </w:rPr>
        <w:t xml:space="preserve"> intern şi internaţional și de masă al participanţilor/invitaţilor;</w:t>
      </w:r>
    </w:p>
    <w:p w:rsidR="00314D39" w:rsidRPr="00763C33" w:rsidRDefault="00314D39" w:rsidP="00314D39">
      <w:pPr>
        <w:spacing w:after="0" w:line="240" w:lineRule="auto"/>
        <w:jc w:val="both"/>
        <w:rPr>
          <w:rFonts w:ascii="Arial" w:hAnsi="Arial" w:cs="Arial"/>
        </w:rPr>
      </w:pPr>
      <w:r>
        <w:rPr>
          <w:rFonts w:ascii="Arial" w:hAnsi="Arial" w:cs="Arial"/>
        </w:rPr>
        <w:t>c)</w:t>
      </w:r>
      <w:r w:rsidRPr="00763C33">
        <w:rPr>
          <w:rFonts w:ascii="Arial" w:hAnsi="Arial" w:cs="Arial"/>
        </w:rPr>
        <w:t xml:space="preserve"> Alte cheltuieli specifice, precum realizarea de studii şi cercetări, consultanţă de specialitate, tipărituri, seminarii, conferinţe, ateliere de lucru, acţiuni promoţionale şi de publicitate;</w:t>
      </w:r>
    </w:p>
    <w:p w:rsidR="00314D39" w:rsidRPr="00763C33" w:rsidRDefault="00314D39" w:rsidP="00314D39">
      <w:pPr>
        <w:spacing w:after="0" w:line="240" w:lineRule="auto"/>
        <w:jc w:val="both"/>
        <w:rPr>
          <w:rFonts w:ascii="Arial" w:hAnsi="Arial" w:cs="Arial"/>
        </w:rPr>
      </w:pPr>
      <w:r>
        <w:rPr>
          <w:rFonts w:ascii="Arial" w:hAnsi="Arial" w:cs="Arial"/>
        </w:rPr>
        <w:t>d)</w:t>
      </w:r>
      <w:r w:rsidRPr="00763C33">
        <w:rPr>
          <w:rFonts w:ascii="Arial" w:hAnsi="Arial" w:cs="Arial"/>
        </w:rPr>
        <w:t xml:space="preserve"> Diurna, acordată în condiţiile legii;</w:t>
      </w:r>
    </w:p>
    <w:p w:rsidR="00314D39" w:rsidRPr="00763C33" w:rsidRDefault="00314D39" w:rsidP="00314D39">
      <w:pPr>
        <w:spacing w:after="0" w:line="240" w:lineRule="auto"/>
        <w:jc w:val="both"/>
        <w:rPr>
          <w:rFonts w:ascii="Arial" w:hAnsi="Arial" w:cs="Arial"/>
        </w:rPr>
      </w:pPr>
      <w:r>
        <w:rPr>
          <w:rFonts w:ascii="Arial" w:hAnsi="Arial" w:cs="Arial"/>
        </w:rPr>
        <w:t>e)</w:t>
      </w:r>
      <w:r w:rsidRPr="00763C33">
        <w:rPr>
          <w:rFonts w:ascii="Arial" w:hAnsi="Arial" w:cs="Arial"/>
        </w:rPr>
        <w:t xml:space="preserve"> Cheltuieli de personal şi cheltuieli administrative aferente perioadei de realizare a proiectului cultural. Cheltuielile de personal se acoperă, cumulat, în limita unui procent de 20% din totalul finanţării nerambursabile acordate.</w:t>
      </w:r>
    </w:p>
    <w:p w:rsidR="00314D39" w:rsidRPr="00763C33" w:rsidRDefault="00314D39" w:rsidP="00314D39">
      <w:pPr>
        <w:spacing w:after="0" w:line="240" w:lineRule="auto"/>
        <w:jc w:val="both"/>
        <w:rPr>
          <w:rStyle w:val="slitbdy"/>
          <w:rFonts w:ascii="Arial" w:hAnsi="Arial" w:cs="Arial"/>
          <w:bdr w:val="none" w:sz="0" w:space="0" w:color="auto" w:frame="1"/>
          <w:shd w:val="clear" w:color="auto" w:fill="FFFFFF"/>
        </w:rPr>
      </w:pPr>
      <w:r>
        <w:rPr>
          <w:rStyle w:val="slitttl"/>
          <w:rFonts w:ascii="Arial" w:hAnsi="Arial" w:cs="Arial"/>
          <w:bCs/>
          <w:bdr w:val="none" w:sz="0" w:space="0" w:color="auto" w:frame="1"/>
          <w:shd w:val="clear" w:color="auto" w:fill="FFFFFF"/>
        </w:rPr>
        <w:t>f)</w:t>
      </w:r>
      <w:r w:rsidRPr="00763C33">
        <w:rPr>
          <w:rStyle w:val="slit"/>
          <w:rFonts w:ascii="Arial" w:hAnsi="Arial" w:cs="Arial"/>
          <w:bdr w:val="dotted" w:sz="6" w:space="0" w:color="FEFEFE" w:frame="1"/>
          <w:shd w:val="clear" w:color="auto" w:fill="FFFFFF"/>
        </w:rPr>
        <w:t> </w:t>
      </w:r>
      <w:r w:rsidRPr="00763C33">
        <w:rPr>
          <w:rStyle w:val="slitbdy"/>
          <w:rFonts w:ascii="Arial" w:hAnsi="Arial" w:cs="Arial"/>
          <w:bdr w:val="none" w:sz="0" w:space="0" w:color="auto" w:frame="1"/>
          <w:shd w:val="clear" w:color="auto" w:fill="FFFFFF"/>
        </w:rPr>
        <w:t>Cheltuieli cu achiziția de mijloace fixe utilizate exclusiv în scopul implementării proiectului, în procent de cel mult 25% din totalul finanțării nerambursabile acordate.</w:t>
      </w:r>
    </w:p>
    <w:p w:rsidR="00314D39" w:rsidRPr="000C695B" w:rsidRDefault="00314D39" w:rsidP="00314D39">
      <w:pPr>
        <w:spacing w:after="0" w:line="240" w:lineRule="auto"/>
        <w:jc w:val="both"/>
        <w:rPr>
          <w:rStyle w:val="salnbdy"/>
          <w:rFonts w:ascii="Arial" w:hAnsi="Arial" w:cs="Arial"/>
          <w:b/>
          <w:bCs/>
          <w:color w:val="FF0000"/>
          <w:bdr w:val="none" w:sz="0" w:space="0" w:color="auto" w:frame="1"/>
          <w:shd w:val="clear" w:color="auto" w:fill="FFFFFF"/>
        </w:rPr>
      </w:pPr>
      <w:r>
        <w:rPr>
          <w:rStyle w:val="slitttl"/>
          <w:rFonts w:ascii="Arial" w:hAnsi="Arial" w:cs="Arial"/>
          <w:bCs/>
          <w:bdr w:val="none" w:sz="0" w:space="0" w:color="auto" w:frame="1"/>
          <w:shd w:val="clear" w:color="auto" w:fill="FFFFFF"/>
        </w:rPr>
        <w:t>g</w:t>
      </w:r>
      <w:r w:rsidRPr="00D10FBD">
        <w:rPr>
          <w:rStyle w:val="slitbdy"/>
        </w:rPr>
        <w:t xml:space="preserve">) </w:t>
      </w:r>
      <w:r w:rsidRPr="00D10FBD">
        <w:rPr>
          <w:rStyle w:val="slitbdy"/>
          <w:rFonts w:ascii="Arial" w:hAnsi="Arial" w:cs="Arial"/>
          <w:bdr w:val="none" w:sz="0" w:space="0" w:color="auto" w:frame="1"/>
          <w:shd w:val="clear" w:color="auto" w:fill="FFFFFF"/>
        </w:rPr>
        <w:t>În cazul în care mijloacele fixe achiziționate nu sunt utilizate exclusiv în scopul implementării proiectului, se va acoperi doar amortizarea acestora pentru perioada de implementare a proiectului, fără a se depăși 25% din totalul finanțării nerambursabile acordate.</w:t>
      </w:r>
    </w:p>
    <w:p w:rsidR="00314D39" w:rsidRPr="00763C33" w:rsidRDefault="00314D39" w:rsidP="00314D39">
      <w:pPr>
        <w:spacing w:after="0" w:line="240" w:lineRule="auto"/>
        <w:jc w:val="both"/>
        <w:rPr>
          <w:rStyle w:val="salnbdy"/>
          <w:rFonts w:ascii="Arial" w:hAnsi="Arial" w:cs="Arial"/>
          <w:bdr w:val="none" w:sz="0" w:space="0" w:color="auto" w:frame="1"/>
          <w:shd w:val="clear" w:color="auto" w:fill="FFFFFF"/>
        </w:rPr>
      </w:pPr>
      <w:r>
        <w:rPr>
          <w:rStyle w:val="salnttl"/>
          <w:rFonts w:ascii="Arial" w:hAnsi="Arial" w:cs="Arial"/>
          <w:bdr w:val="none" w:sz="0" w:space="0" w:color="auto" w:frame="1"/>
          <w:shd w:val="clear" w:color="auto" w:fill="FFFFFF"/>
        </w:rPr>
        <w:lastRenderedPageBreak/>
        <w:t>h)</w:t>
      </w:r>
      <w:r w:rsidRPr="00763C33">
        <w:rPr>
          <w:rStyle w:val="salnttl"/>
          <w:rFonts w:ascii="Arial" w:hAnsi="Arial" w:cs="Arial"/>
          <w:bdr w:val="none" w:sz="0" w:space="0" w:color="auto" w:frame="1"/>
          <w:shd w:val="clear" w:color="auto" w:fill="FFFFFF"/>
        </w:rPr>
        <w:t xml:space="preserve"> </w:t>
      </w:r>
      <w:r w:rsidRPr="00763C33">
        <w:rPr>
          <w:rStyle w:val="salnbdy"/>
          <w:rFonts w:ascii="Arial" w:hAnsi="Arial" w:cs="Arial"/>
          <w:bdr w:val="none" w:sz="0" w:space="0" w:color="auto" w:frame="1"/>
          <w:shd w:val="clear" w:color="auto" w:fill="FFFFFF"/>
        </w:rPr>
        <w:t>Cel mult 5% din totalul finanțării nerambursabile se poate acorda ca sumă forfetară pentru cheltuieli indirecte eligibile</w:t>
      </w:r>
      <w:r w:rsidR="009E0ADB">
        <w:rPr>
          <w:rStyle w:val="salnbdy"/>
          <w:rFonts w:ascii="Arial" w:hAnsi="Arial" w:cs="Arial"/>
          <w:bdr w:val="none" w:sz="0" w:space="0" w:color="auto" w:frame="1"/>
          <w:shd w:val="clear" w:color="auto" w:fill="FFFFFF"/>
        </w:rPr>
        <w:t>,</w:t>
      </w:r>
      <w:r w:rsidRPr="00763C33">
        <w:rPr>
          <w:rStyle w:val="salnbdy"/>
          <w:rFonts w:ascii="Arial" w:hAnsi="Arial" w:cs="Arial"/>
          <w:bdr w:val="none" w:sz="0" w:space="0" w:color="auto" w:frame="1"/>
          <w:shd w:val="clear" w:color="auto" w:fill="FFFFFF"/>
        </w:rPr>
        <w:t xml:space="preserve"> cum sunt: chirii pentru spațiile în care beneficiarul își desfășoară activitatea, consumabile asociate cu managementul proiectului, costuri pentru comunicații telefonice sau internet, cheltuieli cu energia electrică.</w:t>
      </w:r>
    </w:p>
    <w:p w:rsidR="00314D39" w:rsidRPr="00763C33" w:rsidRDefault="00314D39" w:rsidP="00314D39">
      <w:pPr>
        <w:spacing w:after="0" w:line="240" w:lineRule="auto"/>
        <w:jc w:val="both"/>
        <w:rPr>
          <w:rStyle w:val="salnttl"/>
          <w:rFonts w:ascii="Arial" w:hAnsi="Arial" w:cs="Arial"/>
          <w:bdr w:val="none" w:sz="0" w:space="0" w:color="auto" w:frame="1"/>
          <w:shd w:val="clear" w:color="auto" w:fill="FFFFFF"/>
        </w:rPr>
      </w:pPr>
    </w:p>
    <w:p w:rsidR="00314D39" w:rsidRPr="00190220" w:rsidRDefault="00314D39" w:rsidP="00314D39">
      <w:pPr>
        <w:spacing w:after="0" w:line="240" w:lineRule="auto"/>
        <w:jc w:val="both"/>
        <w:rPr>
          <w:rFonts w:ascii="Arial" w:hAnsi="Arial" w:cs="Arial"/>
          <w:color w:val="000000"/>
          <w:shd w:val="clear" w:color="auto" w:fill="FFFFFF"/>
        </w:rPr>
      </w:pPr>
      <w:r w:rsidRPr="00190220">
        <w:rPr>
          <w:rFonts w:ascii="Arial" w:hAnsi="Arial" w:cs="Arial"/>
          <w:b/>
          <w:color w:val="000000"/>
          <w:shd w:val="clear" w:color="auto" w:fill="FFFFFF"/>
        </w:rPr>
        <w:t>Art.17</w:t>
      </w:r>
      <w:r w:rsidRPr="00190220">
        <w:rPr>
          <w:rFonts w:ascii="Arial" w:hAnsi="Arial" w:cs="Arial"/>
          <w:color w:val="000000"/>
          <w:shd w:val="clear" w:color="auto" w:fill="FFFFFF"/>
        </w:rPr>
        <w:t xml:space="preserve">. Din finanțările nerambursabile acordate </w:t>
      </w:r>
      <w:r w:rsidRPr="00190220">
        <w:rPr>
          <w:rFonts w:ascii="Arial" w:hAnsi="Arial" w:cs="Arial"/>
          <w:b/>
          <w:color w:val="000000"/>
          <w:shd w:val="clear" w:color="auto" w:fill="FFFFFF"/>
        </w:rPr>
        <w:t>nu</w:t>
      </w:r>
      <w:r w:rsidRPr="00190220">
        <w:rPr>
          <w:rFonts w:ascii="Arial" w:hAnsi="Arial" w:cs="Arial"/>
          <w:color w:val="000000"/>
          <w:shd w:val="clear" w:color="auto" w:fill="FFFFFF"/>
        </w:rPr>
        <w:t xml:space="preserve"> pot fi acoperite următoarele categorii de cheltuieli: </w:t>
      </w:r>
    </w:p>
    <w:p w:rsidR="00314D39" w:rsidRPr="00190220" w:rsidRDefault="00314D39" w:rsidP="00314D39">
      <w:pPr>
        <w:spacing w:after="0" w:line="240" w:lineRule="auto"/>
        <w:jc w:val="both"/>
        <w:rPr>
          <w:rFonts w:ascii="Arial" w:hAnsi="Arial" w:cs="Arial"/>
          <w:color w:val="000000"/>
          <w:shd w:val="clear" w:color="auto" w:fill="FFFFFF"/>
        </w:rPr>
      </w:pPr>
    </w:p>
    <w:p w:rsidR="00314D39" w:rsidRPr="00190220" w:rsidRDefault="00314D39" w:rsidP="00314D39">
      <w:pPr>
        <w:spacing w:after="0" w:line="240" w:lineRule="auto"/>
        <w:jc w:val="both"/>
        <w:rPr>
          <w:rStyle w:val="slitbdy"/>
          <w:rFonts w:ascii="Arial" w:hAnsi="Arial" w:cs="Arial"/>
          <w:color w:val="000000"/>
          <w:bdr w:val="none" w:sz="0" w:space="0" w:color="auto" w:frame="1"/>
          <w:shd w:val="clear" w:color="auto" w:fill="FFFFFF"/>
        </w:rPr>
      </w:pPr>
      <w:r>
        <w:rPr>
          <w:rFonts w:ascii="Arial" w:hAnsi="Arial" w:cs="Arial"/>
          <w:color w:val="000000"/>
          <w:shd w:val="clear" w:color="auto" w:fill="FFFFFF"/>
        </w:rPr>
        <w:t>a)</w:t>
      </w:r>
      <w:r w:rsidRPr="00190220">
        <w:rPr>
          <w:rStyle w:val="slit"/>
          <w:rFonts w:ascii="Arial" w:hAnsi="Arial" w:cs="Arial"/>
          <w:color w:val="000000"/>
          <w:bdr w:val="dotted" w:sz="6" w:space="0" w:color="FEFEFE" w:frame="1"/>
          <w:shd w:val="clear" w:color="auto" w:fill="FFFFFF"/>
        </w:rPr>
        <w:t> </w:t>
      </w:r>
      <w:r w:rsidRPr="00190220">
        <w:rPr>
          <w:rStyle w:val="slitbdy"/>
          <w:rFonts w:ascii="Arial" w:hAnsi="Arial" w:cs="Arial"/>
          <w:color w:val="000000"/>
          <w:bdr w:val="none" w:sz="0" w:space="0" w:color="auto" w:frame="1"/>
          <w:shd w:val="clear" w:color="auto" w:fill="FFFFFF"/>
        </w:rPr>
        <w:t>cheltuieli efectuate de solicitant anterior semnării contractului de finanțare;</w:t>
      </w:r>
    </w:p>
    <w:p w:rsidR="00314D39" w:rsidRPr="00190220" w:rsidRDefault="00314D39" w:rsidP="00314D39">
      <w:pPr>
        <w:spacing w:after="0" w:line="240" w:lineRule="auto"/>
        <w:jc w:val="both"/>
        <w:rPr>
          <w:rStyle w:val="spar"/>
          <w:rFonts w:ascii="Arial" w:hAnsi="Arial" w:cs="Arial"/>
          <w:color w:val="000000"/>
          <w:bdr w:val="none" w:sz="0" w:space="0" w:color="auto" w:frame="1"/>
          <w:shd w:val="clear" w:color="auto" w:fill="FFFFFF"/>
        </w:rPr>
      </w:pPr>
      <w:r>
        <w:rPr>
          <w:rStyle w:val="slitttl"/>
          <w:rFonts w:ascii="Arial" w:hAnsi="Arial" w:cs="Arial"/>
          <w:bCs/>
          <w:color w:val="000000"/>
          <w:bdr w:val="none" w:sz="0" w:space="0" w:color="auto" w:frame="1"/>
          <w:shd w:val="clear" w:color="auto" w:fill="FFFFFF"/>
        </w:rPr>
        <w:t>b)</w:t>
      </w:r>
      <w:r w:rsidRPr="00190220">
        <w:rPr>
          <w:rStyle w:val="slit"/>
          <w:rFonts w:ascii="Arial" w:hAnsi="Arial" w:cs="Arial"/>
          <w:color w:val="000000"/>
          <w:bdr w:val="dotted" w:sz="6" w:space="0" w:color="FEFEFE" w:frame="1"/>
          <w:shd w:val="clear" w:color="auto" w:fill="FFFFFF"/>
        </w:rPr>
        <w:t> </w:t>
      </w:r>
      <w:r w:rsidRPr="00190220">
        <w:rPr>
          <w:rStyle w:val="slitbdy"/>
          <w:rFonts w:ascii="Arial" w:hAnsi="Arial" w:cs="Arial"/>
          <w:color w:val="000000"/>
          <w:bdr w:val="none" w:sz="0" w:space="0" w:color="auto" w:frame="1"/>
          <w:shd w:val="clear" w:color="auto" w:fill="FFFFFF"/>
        </w:rPr>
        <w:t>cheltuieli pentru contractarea creditelor aferente surselor complementare de finanțare, cheltuielile bancare, comisioanele, diferențele de curs valutar</w:t>
      </w:r>
      <w:r w:rsidRPr="00190220">
        <w:rPr>
          <w:rStyle w:val="spar"/>
          <w:rFonts w:ascii="Arial" w:hAnsi="Arial" w:cs="Arial"/>
          <w:color w:val="000000"/>
          <w:bdr w:val="none" w:sz="0" w:space="0" w:color="auto" w:frame="1"/>
          <w:shd w:val="clear" w:color="auto" w:fill="FFFFFF"/>
        </w:rPr>
        <w:t>;</w:t>
      </w:r>
    </w:p>
    <w:p w:rsidR="00314D39" w:rsidRPr="00190220" w:rsidRDefault="00314D39" w:rsidP="00314D39">
      <w:pPr>
        <w:spacing w:after="0" w:line="240" w:lineRule="auto"/>
        <w:jc w:val="both"/>
        <w:rPr>
          <w:rStyle w:val="spar"/>
          <w:rFonts w:ascii="Arial" w:hAnsi="Arial" w:cs="Arial"/>
          <w:color w:val="000000"/>
          <w:bdr w:val="none" w:sz="0" w:space="0" w:color="auto" w:frame="1"/>
          <w:shd w:val="clear" w:color="auto" w:fill="FFFFFF"/>
        </w:rPr>
      </w:pPr>
      <w:r>
        <w:rPr>
          <w:rStyle w:val="slitttl"/>
          <w:rFonts w:ascii="Arial" w:hAnsi="Arial" w:cs="Arial"/>
          <w:bCs/>
          <w:color w:val="000000"/>
          <w:bdr w:val="none" w:sz="0" w:space="0" w:color="auto" w:frame="1"/>
          <w:shd w:val="clear" w:color="auto" w:fill="FFFFFF"/>
        </w:rPr>
        <w:t>c)</w:t>
      </w:r>
      <w:r w:rsidRPr="00190220">
        <w:rPr>
          <w:rStyle w:val="slit"/>
          <w:rFonts w:ascii="Arial" w:hAnsi="Arial" w:cs="Arial"/>
          <w:color w:val="000000"/>
          <w:bdr w:val="dotted" w:sz="6" w:space="0" w:color="FEFEFE" w:frame="1"/>
          <w:shd w:val="clear" w:color="auto" w:fill="FFFFFF"/>
        </w:rPr>
        <w:t> </w:t>
      </w:r>
      <w:r w:rsidRPr="00190220">
        <w:rPr>
          <w:rStyle w:val="slitbdy"/>
          <w:rFonts w:ascii="Arial" w:hAnsi="Arial" w:cs="Arial"/>
          <w:color w:val="000000"/>
          <w:bdr w:val="none" w:sz="0" w:space="0" w:color="auto" w:frame="1"/>
          <w:shd w:val="clear" w:color="auto" w:fill="FFFFFF"/>
        </w:rPr>
        <w:t>taxa pe valoarea adăugată în cazul beneficiarilor plătitori de TVA, precum și orice alte taxe;</w:t>
      </w:r>
      <w:r w:rsidRPr="00190220">
        <w:rPr>
          <w:rStyle w:val="spar"/>
          <w:rFonts w:ascii="Arial" w:hAnsi="Arial" w:cs="Arial"/>
          <w:color w:val="000000"/>
          <w:bdr w:val="none" w:sz="0" w:space="0" w:color="auto" w:frame="1"/>
          <w:shd w:val="clear" w:color="auto" w:fill="FFFFFF"/>
        </w:rPr>
        <w:t> </w:t>
      </w:r>
    </w:p>
    <w:p w:rsidR="00314D39" w:rsidRPr="00190220" w:rsidRDefault="00314D39" w:rsidP="00314D39">
      <w:pPr>
        <w:spacing w:after="0" w:line="240" w:lineRule="auto"/>
        <w:jc w:val="both"/>
        <w:rPr>
          <w:rStyle w:val="slitbdy"/>
          <w:rFonts w:ascii="Arial" w:hAnsi="Arial" w:cs="Arial"/>
          <w:color w:val="000000"/>
          <w:bdr w:val="none" w:sz="0" w:space="0" w:color="auto" w:frame="1"/>
          <w:shd w:val="clear" w:color="auto" w:fill="FFFFFF"/>
        </w:rPr>
      </w:pPr>
      <w:r>
        <w:rPr>
          <w:rStyle w:val="slitttl"/>
          <w:rFonts w:ascii="Arial" w:hAnsi="Arial" w:cs="Arial"/>
          <w:bCs/>
          <w:color w:val="000000"/>
          <w:bdr w:val="none" w:sz="0" w:space="0" w:color="auto" w:frame="1"/>
          <w:shd w:val="clear" w:color="auto" w:fill="FFFFFF"/>
        </w:rPr>
        <w:t>d)</w:t>
      </w:r>
      <w:r w:rsidRPr="00190220">
        <w:rPr>
          <w:rStyle w:val="slit"/>
          <w:rFonts w:ascii="Arial" w:hAnsi="Arial" w:cs="Arial"/>
          <w:color w:val="000000"/>
          <w:bdr w:val="dotted" w:sz="6" w:space="0" w:color="FEFEFE" w:frame="1"/>
          <w:shd w:val="clear" w:color="auto" w:fill="FFFFFF"/>
        </w:rPr>
        <w:t> </w:t>
      </w:r>
      <w:r w:rsidRPr="00190220">
        <w:rPr>
          <w:rStyle w:val="slitbdy"/>
          <w:rFonts w:ascii="Arial" w:hAnsi="Arial" w:cs="Arial"/>
          <w:color w:val="000000"/>
          <w:bdr w:val="none" w:sz="0" w:space="0" w:color="auto" w:frame="1"/>
          <w:shd w:val="clear" w:color="auto" w:fill="FFFFFF"/>
        </w:rPr>
        <w:t>dobânda și alte comisioane aferente creditelor;</w:t>
      </w:r>
    </w:p>
    <w:p w:rsidR="00314D39" w:rsidRPr="00190220" w:rsidRDefault="00314D39" w:rsidP="00314D39">
      <w:pPr>
        <w:spacing w:after="0" w:line="240" w:lineRule="auto"/>
        <w:jc w:val="both"/>
        <w:rPr>
          <w:rStyle w:val="slitbdy"/>
          <w:rFonts w:ascii="Arial" w:hAnsi="Arial" w:cs="Arial"/>
          <w:color w:val="000000"/>
          <w:bdr w:val="none" w:sz="0" w:space="0" w:color="auto" w:frame="1"/>
          <w:shd w:val="clear" w:color="auto" w:fill="FFFFFF"/>
        </w:rPr>
      </w:pPr>
      <w:r>
        <w:rPr>
          <w:rStyle w:val="slitttl"/>
          <w:rFonts w:ascii="Arial" w:hAnsi="Arial" w:cs="Arial"/>
          <w:bCs/>
          <w:color w:val="000000"/>
          <w:bdr w:val="none" w:sz="0" w:space="0" w:color="auto" w:frame="1"/>
          <w:shd w:val="clear" w:color="auto" w:fill="FFFFFF"/>
        </w:rPr>
        <w:t>e)</w:t>
      </w:r>
      <w:r w:rsidRPr="00190220">
        <w:rPr>
          <w:rStyle w:val="slit"/>
          <w:rFonts w:ascii="Arial" w:hAnsi="Arial" w:cs="Arial"/>
          <w:color w:val="000000"/>
          <w:bdr w:val="dotted" w:sz="6" w:space="0" w:color="FEFEFE" w:frame="1"/>
          <w:shd w:val="clear" w:color="auto" w:fill="FFFFFF"/>
        </w:rPr>
        <w:t> </w:t>
      </w:r>
      <w:r w:rsidRPr="00190220">
        <w:rPr>
          <w:rStyle w:val="slitbdy"/>
          <w:rFonts w:ascii="Arial" w:hAnsi="Arial" w:cs="Arial"/>
          <w:color w:val="000000"/>
          <w:bdr w:val="none" w:sz="0" w:space="0" w:color="auto" w:frame="1"/>
          <w:shd w:val="clear" w:color="auto" w:fill="FFFFFF"/>
        </w:rPr>
        <w:t>achiziția de echipamente second</w:t>
      </w:r>
      <w:r w:rsidR="00D02D4A">
        <w:rPr>
          <w:rStyle w:val="slitbdy"/>
          <w:rFonts w:ascii="Arial" w:hAnsi="Arial" w:cs="Arial"/>
          <w:color w:val="000000"/>
          <w:bdr w:val="none" w:sz="0" w:space="0" w:color="auto" w:frame="1"/>
          <w:shd w:val="clear" w:color="auto" w:fill="FFFFFF"/>
        </w:rPr>
        <w:t>-</w:t>
      </w:r>
      <w:r w:rsidRPr="00190220">
        <w:rPr>
          <w:rStyle w:val="slitbdy"/>
          <w:rFonts w:ascii="Arial" w:hAnsi="Arial" w:cs="Arial"/>
          <w:color w:val="000000"/>
          <w:bdr w:val="none" w:sz="0" w:space="0" w:color="auto" w:frame="1"/>
          <w:shd w:val="clear" w:color="auto" w:fill="FFFFFF"/>
        </w:rPr>
        <w:t>hand;</w:t>
      </w:r>
    </w:p>
    <w:p w:rsidR="00314D39" w:rsidRPr="00190220" w:rsidRDefault="00314D39" w:rsidP="00314D39">
      <w:pPr>
        <w:spacing w:after="0" w:line="240" w:lineRule="auto"/>
        <w:jc w:val="both"/>
        <w:rPr>
          <w:rStyle w:val="slitbdy"/>
          <w:rFonts w:ascii="Arial" w:hAnsi="Arial" w:cs="Arial"/>
          <w:color w:val="000000"/>
          <w:bdr w:val="none" w:sz="0" w:space="0" w:color="auto" w:frame="1"/>
          <w:shd w:val="clear" w:color="auto" w:fill="FFFFFF"/>
        </w:rPr>
      </w:pPr>
      <w:r>
        <w:rPr>
          <w:rStyle w:val="slitttl"/>
          <w:rFonts w:ascii="Arial" w:hAnsi="Arial" w:cs="Arial"/>
          <w:bCs/>
          <w:color w:val="000000"/>
          <w:bdr w:val="none" w:sz="0" w:space="0" w:color="auto" w:frame="1"/>
          <w:shd w:val="clear" w:color="auto" w:fill="FFFFFF"/>
        </w:rPr>
        <w:t>f)</w:t>
      </w:r>
      <w:r w:rsidRPr="00190220">
        <w:rPr>
          <w:rStyle w:val="slit"/>
          <w:rFonts w:ascii="Arial" w:hAnsi="Arial" w:cs="Arial"/>
          <w:color w:val="000000"/>
          <w:bdr w:val="dotted" w:sz="6" w:space="0" w:color="FEFEFE" w:frame="1"/>
          <w:shd w:val="clear" w:color="auto" w:fill="FFFFFF"/>
        </w:rPr>
        <w:t> </w:t>
      </w:r>
      <w:r w:rsidRPr="00190220">
        <w:rPr>
          <w:rStyle w:val="slitbdy"/>
          <w:rFonts w:ascii="Arial" w:hAnsi="Arial" w:cs="Arial"/>
          <w:color w:val="000000"/>
          <w:bdr w:val="none" w:sz="0" w:space="0" w:color="auto" w:frame="1"/>
          <w:shd w:val="clear" w:color="auto" w:fill="FFFFFF"/>
        </w:rPr>
        <w:t>amenzi, penalități și cheltuieli de judecată;</w:t>
      </w:r>
    </w:p>
    <w:p w:rsidR="00314D39" w:rsidRPr="00190220" w:rsidRDefault="00314D39" w:rsidP="00314D39">
      <w:pPr>
        <w:spacing w:after="0" w:line="240" w:lineRule="auto"/>
        <w:jc w:val="both"/>
        <w:rPr>
          <w:rStyle w:val="slitbdy"/>
          <w:rFonts w:ascii="Arial" w:hAnsi="Arial" w:cs="Arial"/>
          <w:color w:val="000000"/>
          <w:bdr w:val="none" w:sz="0" w:space="0" w:color="auto" w:frame="1"/>
          <w:shd w:val="clear" w:color="auto" w:fill="FFFFFF"/>
        </w:rPr>
      </w:pPr>
      <w:r>
        <w:rPr>
          <w:rStyle w:val="slitttl"/>
          <w:rFonts w:ascii="Arial" w:hAnsi="Arial" w:cs="Arial"/>
          <w:bCs/>
          <w:color w:val="000000"/>
          <w:bdr w:val="none" w:sz="0" w:space="0" w:color="auto" w:frame="1"/>
          <w:shd w:val="clear" w:color="auto" w:fill="FFFFFF"/>
        </w:rPr>
        <w:t>g)</w:t>
      </w:r>
      <w:r w:rsidRPr="00190220">
        <w:rPr>
          <w:rStyle w:val="slit"/>
          <w:rFonts w:ascii="Arial" w:hAnsi="Arial" w:cs="Arial"/>
          <w:color w:val="000000"/>
          <w:bdr w:val="dotted" w:sz="6" w:space="0" w:color="FEFEFE" w:frame="1"/>
          <w:shd w:val="clear" w:color="auto" w:fill="FFFFFF"/>
        </w:rPr>
        <w:t> </w:t>
      </w:r>
      <w:r w:rsidRPr="00190220">
        <w:rPr>
          <w:rStyle w:val="slitbdy"/>
          <w:rFonts w:ascii="Arial" w:hAnsi="Arial" w:cs="Arial"/>
          <w:color w:val="000000"/>
          <w:bdr w:val="none" w:sz="0" w:space="0" w:color="auto" w:frame="1"/>
          <w:shd w:val="clear" w:color="auto" w:fill="FFFFFF"/>
        </w:rPr>
        <w:t>costurile pentru operarea investiției;</w:t>
      </w:r>
    </w:p>
    <w:p w:rsidR="00314D39" w:rsidRPr="00190220" w:rsidRDefault="00314D39" w:rsidP="00314D39">
      <w:pPr>
        <w:spacing w:after="0" w:line="240" w:lineRule="auto"/>
        <w:jc w:val="both"/>
        <w:rPr>
          <w:rStyle w:val="slitbdy"/>
          <w:rFonts w:ascii="Arial" w:hAnsi="Arial" w:cs="Arial"/>
          <w:color w:val="000000"/>
          <w:bdr w:val="none" w:sz="0" w:space="0" w:color="auto" w:frame="1"/>
          <w:shd w:val="clear" w:color="auto" w:fill="FFFFFF"/>
        </w:rPr>
      </w:pPr>
      <w:r>
        <w:rPr>
          <w:rStyle w:val="slitttl"/>
          <w:rFonts w:ascii="Arial" w:hAnsi="Arial" w:cs="Arial"/>
          <w:bCs/>
          <w:color w:val="000000"/>
          <w:bdr w:val="none" w:sz="0" w:space="0" w:color="auto" w:frame="1"/>
          <w:shd w:val="clear" w:color="auto" w:fill="FFFFFF"/>
        </w:rPr>
        <w:t>h)</w:t>
      </w:r>
      <w:r w:rsidRPr="00190220">
        <w:rPr>
          <w:rStyle w:val="slit"/>
          <w:rFonts w:ascii="Arial" w:hAnsi="Arial" w:cs="Arial"/>
          <w:color w:val="000000"/>
          <w:bdr w:val="dotted" w:sz="6" w:space="0" w:color="FEFEFE" w:frame="1"/>
          <w:shd w:val="clear" w:color="auto" w:fill="FFFFFF"/>
        </w:rPr>
        <w:t> </w:t>
      </w:r>
      <w:r w:rsidRPr="00190220">
        <w:rPr>
          <w:rStyle w:val="slitbdy"/>
          <w:rFonts w:ascii="Arial" w:hAnsi="Arial" w:cs="Arial"/>
          <w:color w:val="000000"/>
          <w:bdr w:val="none" w:sz="0" w:space="0" w:color="auto" w:frame="1"/>
          <w:shd w:val="clear" w:color="auto" w:fill="FFFFFF"/>
        </w:rPr>
        <w:t>sumele rezultate din diferențele de curs valutar;</w:t>
      </w:r>
    </w:p>
    <w:p w:rsidR="00314D39" w:rsidRPr="00190220" w:rsidRDefault="00314D39" w:rsidP="00314D39">
      <w:pPr>
        <w:spacing w:after="0" w:line="240" w:lineRule="auto"/>
        <w:jc w:val="both"/>
        <w:rPr>
          <w:rStyle w:val="slit"/>
          <w:rFonts w:ascii="Arial" w:hAnsi="Arial" w:cs="Arial"/>
          <w:color w:val="000000"/>
          <w:bdr w:val="dotted" w:sz="6" w:space="0" w:color="FEFEFE" w:frame="1"/>
          <w:shd w:val="clear" w:color="auto" w:fill="FFFFFF"/>
        </w:rPr>
      </w:pPr>
      <w:r>
        <w:rPr>
          <w:rStyle w:val="slitttl"/>
          <w:rFonts w:ascii="Arial" w:hAnsi="Arial" w:cs="Arial"/>
          <w:bCs/>
          <w:color w:val="000000"/>
          <w:bdr w:val="none" w:sz="0" w:space="0" w:color="auto" w:frame="1"/>
          <w:shd w:val="clear" w:color="auto" w:fill="FFFFFF"/>
        </w:rPr>
        <w:t>i)</w:t>
      </w:r>
      <w:r w:rsidRPr="00190220">
        <w:rPr>
          <w:rStyle w:val="slit"/>
          <w:rFonts w:ascii="Arial" w:hAnsi="Arial" w:cs="Arial"/>
          <w:color w:val="000000"/>
          <w:bdr w:val="dotted" w:sz="6" w:space="0" w:color="FEFEFE" w:frame="1"/>
          <w:shd w:val="clear" w:color="auto" w:fill="FFFFFF"/>
        </w:rPr>
        <w:t> </w:t>
      </w:r>
      <w:r w:rsidRPr="00190220">
        <w:rPr>
          <w:rStyle w:val="slitbdy"/>
          <w:rFonts w:ascii="Arial" w:hAnsi="Arial" w:cs="Arial"/>
          <w:color w:val="000000"/>
          <w:bdr w:val="none" w:sz="0" w:space="0" w:color="auto" w:frame="1"/>
          <w:shd w:val="clear" w:color="auto" w:fill="FFFFFF"/>
        </w:rPr>
        <w:t>costuri de amortizare, cu excepția situației prevăzute la </w:t>
      </w:r>
      <w:r w:rsidRPr="00F50AB2">
        <w:rPr>
          <w:rStyle w:val="slgi"/>
          <w:rFonts w:ascii="Arial" w:hAnsi="Arial" w:cs="Arial"/>
          <w:color w:val="000000"/>
          <w:bdr w:val="none" w:sz="0" w:space="0" w:color="auto" w:frame="1"/>
          <w:shd w:val="clear" w:color="auto" w:fill="FFFFFF"/>
        </w:rPr>
        <w:t>Art</w:t>
      </w:r>
      <w:r w:rsidR="00D02D4A">
        <w:rPr>
          <w:rStyle w:val="slgi"/>
          <w:rFonts w:ascii="Arial" w:hAnsi="Arial" w:cs="Arial"/>
          <w:color w:val="000000"/>
          <w:bdr w:val="none" w:sz="0" w:space="0" w:color="auto" w:frame="1"/>
          <w:shd w:val="clear" w:color="auto" w:fill="FFFFFF"/>
        </w:rPr>
        <w:t>.</w:t>
      </w:r>
      <w:r w:rsidRPr="00F50AB2">
        <w:rPr>
          <w:rStyle w:val="slgi"/>
          <w:rFonts w:ascii="Arial" w:hAnsi="Arial" w:cs="Arial"/>
          <w:color w:val="000000"/>
          <w:bdr w:val="none" w:sz="0" w:space="0" w:color="auto" w:frame="1"/>
          <w:shd w:val="clear" w:color="auto" w:fill="FFFFFF"/>
        </w:rPr>
        <w:t xml:space="preserve"> 16, </w:t>
      </w:r>
      <w:r w:rsidR="003A24A1">
        <w:rPr>
          <w:rStyle w:val="slgi"/>
          <w:rFonts w:ascii="Arial" w:hAnsi="Arial" w:cs="Arial"/>
          <w:color w:val="000000"/>
          <w:bdr w:val="none" w:sz="0" w:space="0" w:color="auto" w:frame="1"/>
          <w:shd w:val="clear" w:color="auto" w:fill="FFFFFF"/>
        </w:rPr>
        <w:t>lit. g)</w:t>
      </w:r>
      <w:r w:rsidRPr="00190220">
        <w:rPr>
          <w:rStyle w:val="slit"/>
          <w:rFonts w:ascii="Arial" w:hAnsi="Arial" w:cs="Arial"/>
          <w:color w:val="000000"/>
          <w:bdr w:val="dotted" w:sz="6" w:space="0" w:color="FEFEFE" w:frame="1"/>
          <w:shd w:val="clear" w:color="auto" w:fill="FFFFFF"/>
        </w:rPr>
        <w:t>;</w:t>
      </w:r>
    </w:p>
    <w:p w:rsidR="00314D39" w:rsidRPr="00190220" w:rsidRDefault="00314D39" w:rsidP="00314D39">
      <w:pPr>
        <w:spacing w:after="0" w:line="240" w:lineRule="auto"/>
        <w:jc w:val="both"/>
        <w:rPr>
          <w:rStyle w:val="slgi"/>
          <w:rFonts w:ascii="Arial" w:hAnsi="Arial" w:cs="Arial"/>
          <w:color w:val="000000"/>
          <w:u w:val="single"/>
          <w:bdr w:val="none" w:sz="0" w:space="0" w:color="auto" w:frame="1"/>
          <w:shd w:val="clear" w:color="auto" w:fill="FFFFFF"/>
        </w:rPr>
      </w:pPr>
      <w:r>
        <w:rPr>
          <w:rStyle w:val="slitbdy"/>
          <w:rFonts w:ascii="Arial" w:hAnsi="Arial" w:cs="Arial"/>
          <w:color w:val="000000"/>
          <w:bdr w:val="none" w:sz="0" w:space="0" w:color="auto" w:frame="1"/>
          <w:shd w:val="clear" w:color="auto" w:fill="FFFFFF"/>
        </w:rPr>
        <w:t>j)</w:t>
      </w:r>
      <w:r w:rsidRPr="00190220">
        <w:rPr>
          <w:rStyle w:val="slitbdy"/>
          <w:rFonts w:ascii="Arial" w:hAnsi="Arial" w:cs="Arial"/>
          <w:color w:val="000000"/>
          <w:bdr w:val="none" w:sz="0" w:space="0" w:color="auto" w:frame="1"/>
          <w:shd w:val="clear" w:color="auto" w:fill="FFFFFF"/>
        </w:rPr>
        <w:t xml:space="preserve"> contribuția în natură;</w:t>
      </w:r>
    </w:p>
    <w:p w:rsidR="00314D39" w:rsidRPr="00190220" w:rsidRDefault="00314D39" w:rsidP="00314D39">
      <w:pPr>
        <w:spacing w:after="0" w:line="240" w:lineRule="auto"/>
        <w:jc w:val="both"/>
        <w:rPr>
          <w:rStyle w:val="slitbdy"/>
          <w:rFonts w:ascii="Arial" w:hAnsi="Arial" w:cs="Arial"/>
          <w:color w:val="000000"/>
          <w:bdr w:val="none" w:sz="0" w:space="0" w:color="auto" w:frame="1"/>
          <w:shd w:val="clear" w:color="auto" w:fill="FFFFFF"/>
        </w:rPr>
      </w:pPr>
      <w:r>
        <w:rPr>
          <w:rStyle w:val="slitbdy"/>
          <w:rFonts w:ascii="Arial" w:hAnsi="Arial" w:cs="Arial"/>
          <w:color w:val="000000"/>
          <w:bdr w:val="none" w:sz="0" w:space="0" w:color="auto" w:frame="1"/>
          <w:shd w:val="clear" w:color="auto" w:fill="FFFFFF"/>
        </w:rPr>
        <w:t>k)</w:t>
      </w:r>
      <w:r w:rsidRPr="00190220">
        <w:rPr>
          <w:rStyle w:val="slit"/>
          <w:rFonts w:ascii="Arial" w:hAnsi="Arial" w:cs="Arial"/>
          <w:color w:val="000000"/>
          <w:bdr w:val="dotted" w:sz="6" w:space="0" w:color="FEFEFE" w:frame="1"/>
          <w:shd w:val="clear" w:color="auto" w:fill="FFFFFF"/>
        </w:rPr>
        <w:t> </w:t>
      </w:r>
      <w:r w:rsidRPr="00190220">
        <w:rPr>
          <w:rStyle w:val="slitbdy"/>
          <w:rFonts w:ascii="Arial" w:hAnsi="Arial" w:cs="Arial"/>
          <w:color w:val="000000"/>
          <w:bdr w:val="none" w:sz="0" w:space="0" w:color="auto" w:frame="1"/>
          <w:shd w:val="clear" w:color="auto" w:fill="FFFFFF"/>
        </w:rPr>
        <w:t>cheltuieli de leasing.</w:t>
      </w:r>
    </w:p>
    <w:p w:rsidR="00314D39" w:rsidRPr="00763C33" w:rsidRDefault="00314D39" w:rsidP="00314D39">
      <w:pPr>
        <w:spacing w:after="0" w:line="240" w:lineRule="auto"/>
        <w:jc w:val="both"/>
        <w:rPr>
          <w:rStyle w:val="salnttl"/>
          <w:rFonts w:ascii="Arial" w:hAnsi="Arial" w:cs="Arial"/>
          <w:color w:val="FF0000"/>
          <w:bdr w:val="none" w:sz="0" w:space="0" w:color="auto" w:frame="1"/>
          <w:shd w:val="clear" w:color="auto" w:fill="FFFFFF"/>
        </w:rPr>
      </w:pPr>
    </w:p>
    <w:p w:rsidR="00314D39" w:rsidRPr="00763C33" w:rsidRDefault="00314D39" w:rsidP="00314D39">
      <w:pPr>
        <w:spacing w:after="0" w:line="240" w:lineRule="auto"/>
        <w:jc w:val="both"/>
        <w:rPr>
          <w:rStyle w:val="salnbdy"/>
          <w:rFonts w:ascii="Arial" w:hAnsi="Arial" w:cs="Arial"/>
          <w:bdr w:val="none" w:sz="0" w:space="0" w:color="auto" w:frame="1"/>
          <w:shd w:val="clear" w:color="auto" w:fill="FFFFFF"/>
        </w:rPr>
      </w:pPr>
      <w:r>
        <w:rPr>
          <w:rStyle w:val="salnbdy"/>
          <w:rFonts w:ascii="Arial" w:hAnsi="Arial" w:cs="Arial"/>
          <w:bdr w:val="none" w:sz="0" w:space="0" w:color="auto" w:frame="1"/>
          <w:shd w:val="clear" w:color="auto" w:fill="FFFFFF"/>
        </w:rPr>
        <w:t xml:space="preserve">(1) </w:t>
      </w:r>
      <w:r w:rsidRPr="00763C33">
        <w:rPr>
          <w:rStyle w:val="salnbdy"/>
          <w:rFonts w:ascii="Arial" w:hAnsi="Arial" w:cs="Arial"/>
          <w:bdr w:val="none" w:sz="0" w:space="0" w:color="auto" w:frame="1"/>
          <w:shd w:val="clear" w:color="auto" w:fill="FFFFFF"/>
        </w:rPr>
        <w:t>Finanțările nerambursabile acordate nu pot fi folosite pentru acoperirea unor debite ale beneficiarilor.</w:t>
      </w:r>
    </w:p>
    <w:p w:rsidR="00314D39" w:rsidRPr="00763C33" w:rsidRDefault="00314D39" w:rsidP="00314D39">
      <w:pPr>
        <w:spacing w:after="0" w:line="240" w:lineRule="auto"/>
        <w:jc w:val="both"/>
        <w:rPr>
          <w:rStyle w:val="salnbdy"/>
          <w:rFonts w:ascii="Arial" w:hAnsi="Arial" w:cs="Arial"/>
          <w:bdr w:val="none" w:sz="0" w:space="0" w:color="auto" w:frame="1"/>
          <w:shd w:val="clear" w:color="auto" w:fill="FFFFFF"/>
        </w:rPr>
      </w:pPr>
      <w:r>
        <w:rPr>
          <w:rStyle w:val="salnbdy"/>
          <w:rFonts w:ascii="Arial" w:hAnsi="Arial" w:cs="Arial"/>
          <w:bdr w:val="none" w:sz="0" w:space="0" w:color="auto" w:frame="1"/>
          <w:shd w:val="clear" w:color="auto" w:fill="FFFFFF"/>
        </w:rPr>
        <w:t xml:space="preserve">(2) </w:t>
      </w:r>
      <w:r w:rsidRPr="00763C33">
        <w:rPr>
          <w:rStyle w:val="salnbdy"/>
          <w:rFonts w:ascii="Arial" w:hAnsi="Arial" w:cs="Arial"/>
          <w:bdr w:val="none" w:sz="0" w:space="0" w:color="auto" w:frame="1"/>
          <w:shd w:val="clear" w:color="auto" w:fill="FFFFFF"/>
        </w:rPr>
        <w:t>Solicitantul are obligația de a preciza în cuprinsul cererii de finanțare și de a justifica în raportul final de activitate toate informațiile privind caracterul neeconomic sau, după caz, economic al activităților din cadrul proiectului cultural¸ încadrarea finală constituind clauză distinctă în contractul de finanțare, opozabilă acestuia în situația constatării de către autoritatea finanțatoare a intenției frauduloase și care atrage rezilierea de drept a contractului de finanțare.</w:t>
      </w:r>
    </w:p>
    <w:p w:rsidR="00314D39" w:rsidRPr="00763C33" w:rsidRDefault="00314D39" w:rsidP="00314D39">
      <w:pPr>
        <w:spacing w:after="0" w:line="240" w:lineRule="auto"/>
        <w:jc w:val="both"/>
        <w:rPr>
          <w:rFonts w:ascii="Arial" w:hAnsi="Arial" w:cs="Arial"/>
          <w:bdr w:val="none" w:sz="0" w:space="0" w:color="auto" w:frame="1"/>
          <w:shd w:val="clear" w:color="auto" w:fill="FFFFFF"/>
        </w:rPr>
      </w:pPr>
      <w:r>
        <w:rPr>
          <w:rFonts w:ascii="Arial" w:hAnsi="Arial" w:cs="Arial"/>
        </w:rPr>
        <w:t xml:space="preserve">(3) </w:t>
      </w:r>
      <w:r w:rsidRPr="00763C33">
        <w:rPr>
          <w:rFonts w:ascii="Arial" w:hAnsi="Arial" w:cs="Arial"/>
        </w:rPr>
        <w:t>Finanţările nerambursabile nu pot fi utilizate pentru activităţi generatoare de profit.</w:t>
      </w:r>
    </w:p>
    <w:p w:rsidR="00314D39" w:rsidRPr="00763C33" w:rsidRDefault="00314D39" w:rsidP="00314D39">
      <w:pPr>
        <w:spacing w:after="0" w:line="240" w:lineRule="auto"/>
        <w:jc w:val="both"/>
        <w:rPr>
          <w:rFonts w:ascii="Arial" w:eastAsia="Times New Roman" w:hAnsi="Arial" w:cs="Arial"/>
          <w:b/>
          <w:bCs/>
        </w:rPr>
      </w:pPr>
    </w:p>
    <w:p w:rsidR="00314D39" w:rsidRDefault="00314D39" w:rsidP="00314D39">
      <w:pPr>
        <w:shd w:val="clear" w:color="auto" w:fill="FFFFFF"/>
        <w:spacing w:after="0" w:line="240" w:lineRule="auto"/>
        <w:jc w:val="both"/>
        <w:rPr>
          <w:rFonts w:ascii="Arial" w:hAnsi="Arial" w:cs="Arial"/>
        </w:rPr>
      </w:pPr>
      <w:r w:rsidRPr="00763C33">
        <w:rPr>
          <w:rFonts w:ascii="Arial" w:hAnsi="Arial" w:cs="Arial"/>
          <w:b/>
        </w:rPr>
        <w:t>Art.18.</w:t>
      </w:r>
      <w:r w:rsidRPr="00763C33">
        <w:rPr>
          <w:rFonts w:ascii="Arial" w:hAnsi="Arial" w:cs="Arial"/>
        </w:rPr>
        <w:t xml:space="preserve"> Finanţarea nerambursabilă a proiectelor declarate câștigătoare se acordă în lei, prin virament bancar, pe bază de contracte de finanţare încheiate între Institutul Cultural Român şi beneficiari, în două tranșe, pe baza facturilor emise de către beneficiar pentru fiecare tranşă.</w:t>
      </w:r>
    </w:p>
    <w:p w:rsidR="00314D39" w:rsidRDefault="00314D39" w:rsidP="00314D39">
      <w:pPr>
        <w:shd w:val="clear" w:color="auto" w:fill="FFFFFF"/>
        <w:spacing w:after="0" w:line="240" w:lineRule="auto"/>
        <w:jc w:val="both"/>
        <w:rPr>
          <w:rFonts w:ascii="Arial" w:hAnsi="Arial" w:cs="Arial"/>
        </w:rPr>
      </w:pPr>
    </w:p>
    <w:p w:rsidR="00314D39" w:rsidRPr="00763C33" w:rsidRDefault="00314D39" w:rsidP="00314D39">
      <w:pPr>
        <w:shd w:val="clear" w:color="auto" w:fill="FFFFFF"/>
        <w:spacing w:after="0" w:line="240" w:lineRule="auto"/>
        <w:jc w:val="both"/>
        <w:rPr>
          <w:rFonts w:ascii="Arial" w:hAnsi="Arial" w:cs="Arial"/>
        </w:rPr>
      </w:pPr>
      <w:r>
        <w:rPr>
          <w:rFonts w:ascii="Arial" w:hAnsi="Arial" w:cs="Arial"/>
        </w:rPr>
        <w:t>(1)</w:t>
      </w:r>
      <w:r w:rsidRPr="00763C33">
        <w:rPr>
          <w:rFonts w:ascii="Arial" w:hAnsi="Arial" w:cs="Arial"/>
        </w:rPr>
        <w:t xml:space="preserve">Prima tranşă, în procent de până la </w:t>
      </w:r>
      <w:r w:rsidR="00997B01" w:rsidRPr="00D10FBD">
        <w:rPr>
          <w:rFonts w:ascii="Arial" w:hAnsi="Arial" w:cs="Arial"/>
        </w:rPr>
        <w:t>80</w:t>
      </w:r>
      <w:r w:rsidRPr="00D10FBD">
        <w:rPr>
          <w:rFonts w:ascii="Arial" w:hAnsi="Arial" w:cs="Arial"/>
        </w:rPr>
        <w:t xml:space="preserve">% </w:t>
      </w:r>
      <w:r w:rsidRPr="00763C33">
        <w:rPr>
          <w:rFonts w:ascii="Arial" w:hAnsi="Arial" w:cs="Arial"/>
        </w:rPr>
        <w:t xml:space="preserve">din valoarea finanţării, se acordă după semnarea contractului de finanţare, </w:t>
      </w:r>
      <w:r w:rsidRPr="00D10FBD">
        <w:rPr>
          <w:rFonts w:ascii="Arial" w:hAnsi="Arial" w:cs="Arial"/>
        </w:rPr>
        <w:t>pe baza cererii de plată</w:t>
      </w:r>
      <w:r>
        <w:rPr>
          <w:rFonts w:ascii="Arial" w:hAnsi="Arial" w:cs="Arial"/>
        </w:rPr>
        <w:t xml:space="preserve"> </w:t>
      </w:r>
      <w:r w:rsidRPr="00763C33">
        <w:rPr>
          <w:rFonts w:ascii="Arial" w:hAnsi="Arial" w:cs="Arial"/>
        </w:rPr>
        <w:t>emise de către beneficiar și reprezintă avans pentru totalul cheltuielilor estimate de către beneficiar.</w:t>
      </w:r>
    </w:p>
    <w:p w:rsidR="00314D39" w:rsidRDefault="00314D39" w:rsidP="00314D39">
      <w:pPr>
        <w:shd w:val="clear" w:color="auto" w:fill="FFFFFF"/>
        <w:spacing w:after="0" w:line="240" w:lineRule="auto"/>
        <w:jc w:val="both"/>
        <w:rPr>
          <w:rFonts w:ascii="Arial" w:hAnsi="Arial" w:cs="Arial"/>
        </w:rPr>
      </w:pPr>
    </w:p>
    <w:p w:rsidR="00654DF5" w:rsidRDefault="00314D39" w:rsidP="00314D39">
      <w:pPr>
        <w:shd w:val="clear" w:color="auto" w:fill="FFFFFF"/>
        <w:spacing w:after="0" w:line="240" w:lineRule="auto"/>
        <w:jc w:val="both"/>
        <w:rPr>
          <w:rFonts w:ascii="Arial" w:hAnsi="Arial" w:cs="Arial"/>
        </w:rPr>
      </w:pPr>
      <w:r>
        <w:rPr>
          <w:rFonts w:ascii="Arial" w:hAnsi="Arial" w:cs="Arial"/>
        </w:rPr>
        <w:t xml:space="preserve">(2) </w:t>
      </w:r>
      <w:r w:rsidRPr="00763C33">
        <w:rPr>
          <w:rFonts w:ascii="Arial" w:hAnsi="Arial" w:cs="Arial"/>
        </w:rPr>
        <w:t xml:space="preserve">Tranșa a II-a nu poate fi mai mică de 20% din </w:t>
      </w:r>
      <w:r w:rsidR="009E0ADB">
        <w:rPr>
          <w:rFonts w:ascii="Arial" w:hAnsi="Arial" w:cs="Arial"/>
        </w:rPr>
        <w:t>valoarea finală eligibilă</w:t>
      </w:r>
      <w:r w:rsidR="00D10FBD" w:rsidRPr="00D10FBD">
        <w:rPr>
          <w:rFonts w:ascii="Arial" w:hAnsi="Arial" w:cs="Arial"/>
        </w:rPr>
        <w:t xml:space="preserve"> a proiectului </w:t>
      </w:r>
      <w:r w:rsidRPr="00763C33">
        <w:rPr>
          <w:rFonts w:ascii="Arial" w:hAnsi="Arial" w:cs="Arial"/>
        </w:rPr>
        <w:t>și se va acorda după finalizarea proiectului și după depunerea și aprobarea raportului final, îns</w:t>
      </w:r>
      <w:r w:rsidR="00D10FBD">
        <w:rPr>
          <w:rFonts w:ascii="Arial" w:hAnsi="Arial" w:cs="Arial"/>
        </w:rPr>
        <w:t>oțit de documente justificative</w:t>
      </w:r>
      <w:r w:rsidRPr="00763C33">
        <w:rPr>
          <w:rFonts w:ascii="Arial" w:hAnsi="Arial" w:cs="Arial"/>
        </w:rPr>
        <w:t xml:space="preserve">. </w:t>
      </w:r>
    </w:p>
    <w:p w:rsidR="00654DF5" w:rsidRDefault="00654DF5" w:rsidP="00314D39">
      <w:pPr>
        <w:shd w:val="clear" w:color="auto" w:fill="FFFFFF"/>
        <w:spacing w:after="0" w:line="240" w:lineRule="auto"/>
        <w:jc w:val="both"/>
        <w:rPr>
          <w:rFonts w:ascii="Arial" w:hAnsi="Arial" w:cs="Arial"/>
        </w:rPr>
      </w:pPr>
    </w:p>
    <w:p w:rsidR="00314D39" w:rsidRPr="00763C33" w:rsidRDefault="00314D39" w:rsidP="00314D39">
      <w:pPr>
        <w:shd w:val="clear" w:color="auto" w:fill="FFFFFF"/>
        <w:spacing w:after="0" w:line="240" w:lineRule="auto"/>
        <w:jc w:val="both"/>
        <w:rPr>
          <w:rFonts w:ascii="Arial" w:hAnsi="Arial" w:cs="Arial"/>
        </w:rPr>
      </w:pPr>
      <w:r w:rsidRPr="00FB114D">
        <w:rPr>
          <w:rFonts w:ascii="Arial" w:hAnsi="Arial" w:cs="Arial"/>
        </w:rPr>
        <w:t>(3)</w:t>
      </w:r>
      <w:r>
        <w:rPr>
          <w:rFonts w:ascii="Arial" w:hAnsi="Arial" w:cs="Arial"/>
          <w:b/>
        </w:rPr>
        <w:t xml:space="preserve"> </w:t>
      </w:r>
      <w:r w:rsidRPr="00763C33">
        <w:rPr>
          <w:rFonts w:ascii="Arial" w:hAnsi="Arial" w:cs="Arial"/>
          <w:b/>
        </w:rPr>
        <w:t>Termenul de depunere</w:t>
      </w:r>
      <w:r w:rsidRPr="00763C33">
        <w:rPr>
          <w:rFonts w:ascii="Arial" w:hAnsi="Arial" w:cs="Arial"/>
        </w:rPr>
        <w:t xml:space="preserve"> a documentelor justificative este de maximum 30 de zile calendaristice de la finalizarea</w:t>
      </w:r>
      <w:r>
        <w:rPr>
          <w:rFonts w:ascii="Arial" w:hAnsi="Arial" w:cs="Arial"/>
        </w:rPr>
        <w:t xml:space="preserve"> implementării</w:t>
      </w:r>
      <w:r w:rsidRPr="00763C33">
        <w:rPr>
          <w:rFonts w:ascii="Arial" w:hAnsi="Arial" w:cs="Arial"/>
        </w:rPr>
        <w:t xml:space="preserve"> proiectului, </w:t>
      </w:r>
      <w:r>
        <w:rPr>
          <w:rFonts w:ascii="Arial" w:hAnsi="Arial" w:cs="Arial"/>
        </w:rPr>
        <w:t xml:space="preserve">iar pentru proiectele a căror implementare se realizează până la data de </w:t>
      </w:r>
      <w:r w:rsidR="0025142F">
        <w:rPr>
          <w:rFonts w:ascii="Arial" w:hAnsi="Arial" w:cs="Arial"/>
        </w:rPr>
        <w:t>01</w:t>
      </w:r>
      <w:r>
        <w:rPr>
          <w:rFonts w:ascii="Arial" w:hAnsi="Arial" w:cs="Arial"/>
        </w:rPr>
        <w:t>.10.2024</w:t>
      </w:r>
      <w:r w:rsidRPr="00763C33">
        <w:rPr>
          <w:rFonts w:ascii="Arial" w:hAnsi="Arial" w:cs="Arial"/>
        </w:rPr>
        <w:t xml:space="preserve"> nu mai târziu de </w:t>
      </w:r>
      <w:r w:rsidR="0025142F">
        <w:rPr>
          <w:rFonts w:ascii="Arial" w:hAnsi="Arial" w:cs="Arial"/>
        </w:rPr>
        <w:t>01</w:t>
      </w:r>
      <w:r w:rsidR="00654DF5">
        <w:rPr>
          <w:rFonts w:ascii="Arial" w:hAnsi="Arial" w:cs="Arial"/>
        </w:rPr>
        <w:t>.11.</w:t>
      </w:r>
      <w:r w:rsidRPr="00763C33">
        <w:rPr>
          <w:rFonts w:ascii="Arial" w:hAnsi="Arial" w:cs="Arial"/>
        </w:rPr>
        <w:t>202</w:t>
      </w:r>
      <w:r>
        <w:rPr>
          <w:rFonts w:ascii="Arial" w:hAnsi="Arial" w:cs="Arial"/>
        </w:rPr>
        <w:t>4</w:t>
      </w:r>
      <w:r w:rsidRPr="00763C33">
        <w:rPr>
          <w:rFonts w:ascii="Arial" w:hAnsi="Arial" w:cs="Arial"/>
        </w:rPr>
        <w:t>. În caz contrar, sumele plătite, d</w:t>
      </w:r>
      <w:r w:rsidR="00D02D4A">
        <w:rPr>
          <w:rFonts w:ascii="Arial" w:hAnsi="Arial" w:cs="Arial"/>
        </w:rPr>
        <w:t>ar nejustificate până la această</w:t>
      </w:r>
      <w:bookmarkStart w:id="0" w:name="_GoBack"/>
      <w:bookmarkEnd w:id="0"/>
      <w:r w:rsidRPr="00763C33">
        <w:rPr>
          <w:rFonts w:ascii="Arial" w:hAnsi="Arial" w:cs="Arial"/>
        </w:rPr>
        <w:t xml:space="preserve"> dată, vor trebui returnate finanţatorului. </w:t>
      </w:r>
    </w:p>
    <w:p w:rsidR="00314D39" w:rsidRPr="00763C33" w:rsidRDefault="00314D39" w:rsidP="00314D39">
      <w:pPr>
        <w:shd w:val="clear" w:color="auto" w:fill="FFFFFF"/>
        <w:spacing w:after="0" w:line="240" w:lineRule="auto"/>
        <w:jc w:val="both"/>
        <w:rPr>
          <w:rFonts w:ascii="Arial" w:hAnsi="Arial" w:cs="Arial"/>
        </w:rPr>
      </w:pPr>
    </w:p>
    <w:p w:rsidR="00314D39" w:rsidRPr="00763C33" w:rsidRDefault="00314D39" w:rsidP="00314D39">
      <w:pPr>
        <w:shd w:val="clear" w:color="auto" w:fill="FFFFFF"/>
        <w:spacing w:after="0" w:line="240" w:lineRule="auto"/>
        <w:jc w:val="both"/>
        <w:rPr>
          <w:rFonts w:ascii="Arial" w:eastAsia="Times New Roman" w:hAnsi="Arial" w:cs="Arial"/>
          <w:bCs/>
        </w:rPr>
      </w:pPr>
      <w:r w:rsidRPr="00763C33">
        <w:rPr>
          <w:rFonts w:ascii="Arial" w:hAnsi="Arial" w:cs="Arial"/>
          <w:b/>
        </w:rPr>
        <w:t>Art.19</w:t>
      </w:r>
      <w:r w:rsidRPr="00763C33">
        <w:rPr>
          <w:rFonts w:ascii="Arial" w:hAnsi="Arial" w:cs="Arial"/>
        </w:rPr>
        <w:t>. Documentele depuse în vederea obţinerii finanţării nu vor fi înapoiate solicitantului.</w:t>
      </w:r>
    </w:p>
    <w:p w:rsidR="004420EF" w:rsidRDefault="00D02D4A"/>
    <w:sectPr w:rsidR="004420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06E30"/>
    <w:multiLevelType w:val="hybridMultilevel"/>
    <w:tmpl w:val="5E74FDBE"/>
    <w:lvl w:ilvl="0" w:tplc="189A264A">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BC6778B"/>
    <w:multiLevelType w:val="hybridMultilevel"/>
    <w:tmpl w:val="83306192"/>
    <w:lvl w:ilvl="0" w:tplc="8FBA5014">
      <w:start w:val="1"/>
      <w:numFmt w:val="lowerLetter"/>
      <w:lvlText w:val="%1)"/>
      <w:lvlJc w:val="left"/>
      <w:pPr>
        <w:ind w:left="435" w:hanging="360"/>
      </w:pPr>
      <w:rPr>
        <w:rFonts w:ascii="Arial" w:eastAsia="Times New Roman" w:hAnsi="Arial" w:cs="Arial"/>
        <w:b w:val="0"/>
        <w:color w:val="auto"/>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nsid w:val="3AC563BB"/>
    <w:multiLevelType w:val="hybridMultilevel"/>
    <w:tmpl w:val="3E6C2472"/>
    <w:lvl w:ilvl="0" w:tplc="AF304AB0">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2E62B0"/>
    <w:multiLevelType w:val="hybridMultilevel"/>
    <w:tmpl w:val="3E6C2472"/>
    <w:lvl w:ilvl="0" w:tplc="AF304AB0">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D39"/>
    <w:rsid w:val="001B4982"/>
    <w:rsid w:val="001D0889"/>
    <w:rsid w:val="0025142F"/>
    <w:rsid w:val="002573B6"/>
    <w:rsid w:val="00314D39"/>
    <w:rsid w:val="003A24A1"/>
    <w:rsid w:val="003B0CBF"/>
    <w:rsid w:val="003E06CB"/>
    <w:rsid w:val="00407BF8"/>
    <w:rsid w:val="004B7E24"/>
    <w:rsid w:val="00654DF5"/>
    <w:rsid w:val="0074644F"/>
    <w:rsid w:val="007D13FB"/>
    <w:rsid w:val="007F2F40"/>
    <w:rsid w:val="008E479D"/>
    <w:rsid w:val="00997B01"/>
    <w:rsid w:val="009E0ADB"/>
    <w:rsid w:val="00B11265"/>
    <w:rsid w:val="00B876BB"/>
    <w:rsid w:val="00BC19DB"/>
    <w:rsid w:val="00BE0AC0"/>
    <w:rsid w:val="00BF6DCA"/>
    <w:rsid w:val="00C3356B"/>
    <w:rsid w:val="00CD048B"/>
    <w:rsid w:val="00D02D4A"/>
    <w:rsid w:val="00D10FBD"/>
    <w:rsid w:val="00D37DF6"/>
    <w:rsid w:val="00DA7B3F"/>
    <w:rsid w:val="00E53CEA"/>
    <w:rsid w:val="00EE06B9"/>
    <w:rsid w:val="00F87B63"/>
    <w:rsid w:val="00FB114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D3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314D39"/>
  </w:style>
  <w:style w:type="character" w:customStyle="1" w:styleId="al1">
    <w:name w:val="al1"/>
    <w:rsid w:val="00314D39"/>
    <w:rPr>
      <w:b/>
    </w:rPr>
  </w:style>
  <w:style w:type="paragraph" w:styleId="ListParagraph">
    <w:name w:val="List Paragraph"/>
    <w:basedOn w:val="Normal"/>
    <w:uiPriority w:val="34"/>
    <w:qFormat/>
    <w:rsid w:val="00314D39"/>
    <w:pPr>
      <w:ind w:left="720"/>
      <w:contextualSpacing/>
    </w:pPr>
  </w:style>
  <w:style w:type="character" w:customStyle="1" w:styleId="ar1">
    <w:name w:val="ar1"/>
    <w:rsid w:val="00314D39"/>
    <w:rPr>
      <w:b/>
      <w:sz w:val="22"/>
    </w:rPr>
  </w:style>
  <w:style w:type="character" w:styleId="Strong">
    <w:name w:val="Strong"/>
    <w:uiPriority w:val="22"/>
    <w:qFormat/>
    <w:rsid w:val="00314D39"/>
    <w:rPr>
      <w:b/>
      <w:bCs/>
    </w:rPr>
  </w:style>
  <w:style w:type="character" w:customStyle="1" w:styleId="sden">
    <w:name w:val="s_den"/>
    <w:basedOn w:val="DefaultParagraphFont"/>
    <w:rsid w:val="00314D39"/>
  </w:style>
  <w:style w:type="character" w:customStyle="1" w:styleId="shdr">
    <w:name w:val="s_hdr"/>
    <w:basedOn w:val="DefaultParagraphFont"/>
    <w:rsid w:val="00314D39"/>
  </w:style>
  <w:style w:type="character" w:customStyle="1" w:styleId="salnbdy">
    <w:name w:val="s_aln_bdy"/>
    <w:basedOn w:val="DefaultParagraphFont"/>
    <w:rsid w:val="00314D39"/>
  </w:style>
  <w:style w:type="character" w:customStyle="1" w:styleId="slit">
    <w:name w:val="s_lit"/>
    <w:basedOn w:val="DefaultParagraphFont"/>
    <w:rsid w:val="00314D39"/>
  </w:style>
  <w:style w:type="character" w:customStyle="1" w:styleId="slitttl">
    <w:name w:val="s_lit_ttl"/>
    <w:basedOn w:val="DefaultParagraphFont"/>
    <w:rsid w:val="00314D39"/>
  </w:style>
  <w:style w:type="character" w:customStyle="1" w:styleId="slitbdy">
    <w:name w:val="s_lit_bdy"/>
    <w:basedOn w:val="DefaultParagraphFont"/>
    <w:rsid w:val="00314D39"/>
  </w:style>
  <w:style w:type="character" w:customStyle="1" w:styleId="salnttl">
    <w:name w:val="s_aln_ttl"/>
    <w:basedOn w:val="DefaultParagraphFont"/>
    <w:rsid w:val="00314D39"/>
  </w:style>
  <w:style w:type="character" w:styleId="Hyperlink">
    <w:name w:val="Hyperlink"/>
    <w:uiPriority w:val="99"/>
    <w:unhideWhenUsed/>
    <w:rsid w:val="00314D39"/>
    <w:rPr>
      <w:color w:val="0000FF"/>
      <w:u w:val="single"/>
    </w:rPr>
  </w:style>
  <w:style w:type="character" w:customStyle="1" w:styleId="spar">
    <w:name w:val="s_par"/>
    <w:basedOn w:val="DefaultParagraphFont"/>
    <w:rsid w:val="00314D39"/>
  </w:style>
  <w:style w:type="character" w:customStyle="1" w:styleId="slgi">
    <w:name w:val="s_lgi"/>
    <w:basedOn w:val="DefaultParagraphFont"/>
    <w:rsid w:val="00314D39"/>
  </w:style>
  <w:style w:type="paragraph" w:styleId="CommentText">
    <w:name w:val="annotation text"/>
    <w:basedOn w:val="Normal"/>
    <w:link w:val="CommentTextChar"/>
    <w:uiPriority w:val="99"/>
    <w:unhideWhenUsed/>
    <w:rsid w:val="00BE0AC0"/>
  </w:style>
  <w:style w:type="character" w:customStyle="1" w:styleId="CommentTextChar">
    <w:name w:val="Comment Text Char"/>
    <w:basedOn w:val="DefaultParagraphFont"/>
    <w:link w:val="CommentText"/>
    <w:uiPriority w:val="99"/>
    <w:rsid w:val="00BE0AC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D3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314D39"/>
  </w:style>
  <w:style w:type="character" w:customStyle="1" w:styleId="al1">
    <w:name w:val="al1"/>
    <w:rsid w:val="00314D39"/>
    <w:rPr>
      <w:b/>
    </w:rPr>
  </w:style>
  <w:style w:type="paragraph" w:styleId="ListParagraph">
    <w:name w:val="List Paragraph"/>
    <w:basedOn w:val="Normal"/>
    <w:uiPriority w:val="34"/>
    <w:qFormat/>
    <w:rsid w:val="00314D39"/>
    <w:pPr>
      <w:ind w:left="720"/>
      <w:contextualSpacing/>
    </w:pPr>
  </w:style>
  <w:style w:type="character" w:customStyle="1" w:styleId="ar1">
    <w:name w:val="ar1"/>
    <w:rsid w:val="00314D39"/>
    <w:rPr>
      <w:b/>
      <w:sz w:val="22"/>
    </w:rPr>
  </w:style>
  <w:style w:type="character" w:styleId="Strong">
    <w:name w:val="Strong"/>
    <w:uiPriority w:val="22"/>
    <w:qFormat/>
    <w:rsid w:val="00314D39"/>
    <w:rPr>
      <w:b/>
      <w:bCs/>
    </w:rPr>
  </w:style>
  <w:style w:type="character" w:customStyle="1" w:styleId="sden">
    <w:name w:val="s_den"/>
    <w:basedOn w:val="DefaultParagraphFont"/>
    <w:rsid w:val="00314D39"/>
  </w:style>
  <w:style w:type="character" w:customStyle="1" w:styleId="shdr">
    <w:name w:val="s_hdr"/>
    <w:basedOn w:val="DefaultParagraphFont"/>
    <w:rsid w:val="00314D39"/>
  </w:style>
  <w:style w:type="character" w:customStyle="1" w:styleId="salnbdy">
    <w:name w:val="s_aln_bdy"/>
    <w:basedOn w:val="DefaultParagraphFont"/>
    <w:rsid w:val="00314D39"/>
  </w:style>
  <w:style w:type="character" w:customStyle="1" w:styleId="slit">
    <w:name w:val="s_lit"/>
    <w:basedOn w:val="DefaultParagraphFont"/>
    <w:rsid w:val="00314D39"/>
  </w:style>
  <w:style w:type="character" w:customStyle="1" w:styleId="slitttl">
    <w:name w:val="s_lit_ttl"/>
    <w:basedOn w:val="DefaultParagraphFont"/>
    <w:rsid w:val="00314D39"/>
  </w:style>
  <w:style w:type="character" w:customStyle="1" w:styleId="slitbdy">
    <w:name w:val="s_lit_bdy"/>
    <w:basedOn w:val="DefaultParagraphFont"/>
    <w:rsid w:val="00314D39"/>
  </w:style>
  <w:style w:type="character" w:customStyle="1" w:styleId="salnttl">
    <w:name w:val="s_aln_ttl"/>
    <w:basedOn w:val="DefaultParagraphFont"/>
    <w:rsid w:val="00314D39"/>
  </w:style>
  <w:style w:type="character" w:styleId="Hyperlink">
    <w:name w:val="Hyperlink"/>
    <w:uiPriority w:val="99"/>
    <w:unhideWhenUsed/>
    <w:rsid w:val="00314D39"/>
    <w:rPr>
      <w:color w:val="0000FF"/>
      <w:u w:val="single"/>
    </w:rPr>
  </w:style>
  <w:style w:type="character" w:customStyle="1" w:styleId="spar">
    <w:name w:val="s_par"/>
    <w:basedOn w:val="DefaultParagraphFont"/>
    <w:rsid w:val="00314D39"/>
  </w:style>
  <w:style w:type="character" w:customStyle="1" w:styleId="slgi">
    <w:name w:val="s_lgi"/>
    <w:basedOn w:val="DefaultParagraphFont"/>
    <w:rsid w:val="00314D39"/>
  </w:style>
  <w:style w:type="paragraph" w:styleId="CommentText">
    <w:name w:val="annotation text"/>
    <w:basedOn w:val="Normal"/>
    <w:link w:val="CommentTextChar"/>
    <w:uiPriority w:val="99"/>
    <w:unhideWhenUsed/>
    <w:rsid w:val="00BE0AC0"/>
  </w:style>
  <w:style w:type="character" w:customStyle="1" w:styleId="CommentTextChar">
    <w:name w:val="Comment Text Char"/>
    <w:basedOn w:val="DefaultParagraphFont"/>
    <w:link w:val="CommentText"/>
    <w:uiPriority w:val="99"/>
    <w:rsid w:val="00BE0AC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2359</Words>
  <Characters>13684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Flaviu Iancu</dc:creator>
  <cp:lastModifiedBy>Raul Flaviu Iancu</cp:lastModifiedBy>
  <cp:revision>7</cp:revision>
  <cp:lastPrinted>2024-01-04T08:58:00Z</cp:lastPrinted>
  <dcterms:created xsi:type="dcterms:W3CDTF">2024-01-05T09:29:00Z</dcterms:created>
  <dcterms:modified xsi:type="dcterms:W3CDTF">2024-01-10T11:03:00Z</dcterms:modified>
</cp:coreProperties>
</file>