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6DC02" w14:textId="4FB5680F" w:rsidR="00BC69C1" w:rsidRPr="00BC0EB7" w:rsidRDefault="00BE64F2" w:rsidP="00BC69C1">
      <w:pPr>
        <w:contextualSpacing/>
        <w:jc w:val="center"/>
        <w:rPr>
          <w:rFonts w:cs="Times New Roman"/>
          <w:b/>
          <w:spacing w:val="-4"/>
          <w:lang w:val="it-IT"/>
        </w:rPr>
      </w:pPr>
      <w:bookmarkStart w:id="0" w:name="_Hlk17206782"/>
      <w:r w:rsidRPr="00BC0EB7">
        <w:rPr>
          <w:rFonts w:ascii="Times New Roman" w:eastAsia="Times New Roman" w:hAnsi="Times New Roman" w:cs="Times New Roman"/>
          <w:b/>
          <w:lang w:val="it-IT"/>
        </w:rPr>
        <w:t xml:space="preserve">La mostra d’arte </w:t>
      </w:r>
      <w:r w:rsidRPr="00BC0EB7">
        <w:rPr>
          <w:rFonts w:ascii="Times New Roman" w:hAnsi="Times New Roman" w:cs="Times New Roman"/>
          <w:b/>
          <w:spacing w:val="-4"/>
          <w:lang w:val="it-IT"/>
        </w:rPr>
        <w:t>„</w:t>
      </w:r>
      <w:r w:rsidR="00BC69C1" w:rsidRPr="00BC0EB7">
        <w:rPr>
          <w:rFonts w:ascii="Times New Roman" w:hAnsi="Times New Roman" w:cs="Times New Roman"/>
          <w:b/>
          <w:spacing w:val="-4"/>
          <w:lang w:val="it-IT"/>
        </w:rPr>
        <w:t>Disegni da un</w:t>
      </w:r>
      <w:r w:rsidR="00927215" w:rsidRPr="00BC0EB7">
        <w:rPr>
          <w:rFonts w:ascii="Times New Roman" w:hAnsi="Times New Roman" w:cs="Times New Roman"/>
          <w:b/>
          <w:spacing w:val="-4"/>
          <w:lang w:val="it-IT"/>
        </w:rPr>
        <w:t xml:space="preserve"> </w:t>
      </w:r>
      <w:r w:rsidR="00BC69C1" w:rsidRPr="00BC0EB7">
        <w:rPr>
          <w:rFonts w:ascii="Times New Roman" w:hAnsi="Times New Roman" w:cs="Times New Roman"/>
          <w:b/>
          <w:spacing w:val="-4"/>
          <w:lang w:val="it-IT"/>
        </w:rPr>
        <w:t>asse lontano</w:t>
      </w:r>
      <w:r w:rsidRPr="00BC0EB7">
        <w:rPr>
          <w:rFonts w:ascii="Times New Roman" w:hAnsi="Times New Roman" w:cs="Times New Roman"/>
          <w:b/>
          <w:spacing w:val="-4"/>
          <w:lang w:val="it-IT"/>
        </w:rPr>
        <w:t xml:space="preserve">” </w:t>
      </w:r>
      <w:r w:rsidR="00BC69C1" w:rsidRPr="00BC0EB7">
        <w:rPr>
          <w:rFonts w:ascii="Times New Roman" w:hAnsi="Times New Roman" w:cs="Times New Roman"/>
          <w:b/>
          <w:spacing w:val="-4"/>
          <w:lang w:val="it-IT"/>
        </w:rPr>
        <w:t xml:space="preserve">dell’artista </w:t>
      </w:r>
      <w:r w:rsidR="00BC69C1" w:rsidRPr="00BC0EB7">
        <w:rPr>
          <w:rFonts w:ascii="Times New Roman" w:hAnsi="Times New Roman" w:cs="Times New Roman"/>
          <w:b/>
          <w:bCs/>
          <w:color w:val="000000" w:themeColor="text1"/>
          <w:lang w:val="it-IT"/>
        </w:rPr>
        <w:t>Reszegh Botond</w:t>
      </w:r>
    </w:p>
    <w:p w14:paraId="6E320461" w14:textId="1DC900E6" w:rsidR="00D5333E" w:rsidRPr="00BC0EB7" w:rsidRDefault="00BE64F2" w:rsidP="00BE64F2">
      <w:pPr>
        <w:contextualSpacing/>
        <w:jc w:val="center"/>
        <w:rPr>
          <w:rFonts w:ascii="Times New Roman" w:hAnsi="Times New Roman" w:cs="Times New Roman"/>
          <w:b/>
          <w:spacing w:val="-4"/>
          <w:lang w:val="it-IT"/>
        </w:rPr>
      </w:pPr>
      <w:r w:rsidRPr="00BC0EB7">
        <w:rPr>
          <w:rFonts w:ascii="Times New Roman" w:hAnsi="Times New Roman" w:cs="Times New Roman"/>
          <w:b/>
          <w:spacing w:val="-4"/>
          <w:lang w:val="it-IT"/>
        </w:rPr>
        <w:t xml:space="preserve">presentata </w:t>
      </w:r>
      <w:r w:rsidR="003B5E21" w:rsidRPr="00BC0EB7">
        <w:rPr>
          <w:rFonts w:ascii="Times New Roman" w:hAnsi="Times New Roman" w:cs="Times New Roman"/>
          <w:b/>
          <w:spacing w:val="-4"/>
          <w:lang w:val="it-IT"/>
        </w:rPr>
        <w:t>presso la Galleria d’Arte dell</w:t>
      </w:r>
      <w:r w:rsidR="00072CA3" w:rsidRPr="00BC0EB7">
        <w:rPr>
          <w:rFonts w:ascii="Times New Roman" w:hAnsi="Times New Roman" w:cs="Times New Roman"/>
          <w:b/>
          <w:spacing w:val="-4"/>
          <w:lang w:val="it-IT"/>
        </w:rPr>
        <w:t>’</w:t>
      </w:r>
      <w:r w:rsidRPr="00BC0EB7">
        <w:rPr>
          <w:rFonts w:ascii="Times New Roman" w:hAnsi="Times New Roman" w:cs="Times New Roman"/>
          <w:b/>
          <w:spacing w:val="-4"/>
          <w:lang w:val="it-IT"/>
        </w:rPr>
        <w:t xml:space="preserve">Accademia di Romania </w:t>
      </w:r>
      <w:r w:rsidR="00072CA3" w:rsidRPr="00BC0EB7">
        <w:rPr>
          <w:rFonts w:ascii="Times New Roman" w:hAnsi="Times New Roman" w:cs="Times New Roman"/>
          <w:b/>
          <w:spacing w:val="-4"/>
          <w:lang w:val="it-IT"/>
        </w:rPr>
        <w:t>in Roma</w:t>
      </w:r>
      <w:bookmarkEnd w:id="0"/>
    </w:p>
    <w:p w14:paraId="43343D33" w14:textId="77777777" w:rsidR="006E408B" w:rsidRPr="00BC0EB7" w:rsidRDefault="006E408B" w:rsidP="00BE64F2">
      <w:pPr>
        <w:contextualSpacing/>
        <w:jc w:val="center"/>
        <w:rPr>
          <w:rFonts w:ascii="Times New Roman" w:hAnsi="Times New Roman" w:cs="Times New Roman"/>
          <w:b/>
          <w:spacing w:val="-4"/>
          <w:lang w:val="it-IT"/>
        </w:rPr>
      </w:pPr>
    </w:p>
    <w:p w14:paraId="4D90A357" w14:textId="77777777" w:rsidR="00A211FB" w:rsidRPr="00BC0EB7" w:rsidRDefault="00A211FB" w:rsidP="00B33934">
      <w:pPr>
        <w:contextualSpacing/>
        <w:jc w:val="center"/>
        <w:rPr>
          <w:rFonts w:ascii="Times New Roman" w:eastAsia="Times New Roman" w:hAnsi="Times New Roman" w:cs="Times New Roman"/>
          <w:b/>
          <w:lang w:val="it-IT"/>
        </w:rPr>
      </w:pPr>
    </w:p>
    <w:p w14:paraId="5DF88C00" w14:textId="48B74319" w:rsidR="00BC69C1" w:rsidRPr="00BC0EB7" w:rsidRDefault="00BE64F2" w:rsidP="00BC69C1">
      <w:pPr>
        <w:spacing w:line="360" w:lineRule="auto"/>
        <w:ind w:firstLine="720"/>
        <w:contextualSpacing/>
        <w:jc w:val="both"/>
        <w:rPr>
          <w:rFonts w:ascii="Times New Roman" w:eastAsia="Times New Roman" w:hAnsi="Times New Roman" w:cs="Times New Roman"/>
          <w:color w:val="000000" w:themeColor="text1"/>
          <w:spacing w:val="-8"/>
          <w:lang w:val="it-IT"/>
        </w:rPr>
      </w:pPr>
      <w:r w:rsidRPr="00BC0EB7">
        <w:rPr>
          <w:rFonts w:ascii="Times New Roman" w:eastAsia="Times New Roman" w:hAnsi="Times New Roman" w:cs="Times New Roman"/>
          <w:lang w:val="it-IT" w:eastAsia="it-IT"/>
        </w:rPr>
        <w:t xml:space="preserve">Nel </w:t>
      </w:r>
      <w:r w:rsidRPr="00BC0EB7">
        <w:rPr>
          <w:rFonts w:ascii="Times New Roman" w:hAnsi="Times New Roman" w:cs="Times New Roman"/>
          <w:lang w:val="it-IT"/>
        </w:rPr>
        <w:t>periodo</w:t>
      </w:r>
      <w:r w:rsidRPr="00BC0EB7">
        <w:rPr>
          <w:rFonts w:ascii="Times New Roman" w:hAnsi="Times New Roman" w:cs="Times New Roman"/>
          <w:b/>
          <w:bCs/>
          <w:lang w:val="it-IT"/>
        </w:rPr>
        <w:t xml:space="preserve"> </w:t>
      </w:r>
      <w:r w:rsidR="00BC69C1" w:rsidRPr="00BC0EB7">
        <w:rPr>
          <w:rFonts w:ascii="Times New Roman" w:hAnsi="Times New Roman" w:cs="Times New Roman"/>
          <w:b/>
          <w:bCs/>
          <w:lang w:val="it-IT"/>
        </w:rPr>
        <w:t>9</w:t>
      </w:r>
      <w:r w:rsidRPr="00BC0EB7">
        <w:rPr>
          <w:rFonts w:ascii="Times New Roman" w:hAnsi="Times New Roman" w:cs="Times New Roman"/>
          <w:b/>
          <w:bCs/>
          <w:lang w:val="it-IT"/>
        </w:rPr>
        <w:t xml:space="preserve"> – </w:t>
      </w:r>
      <w:r w:rsidR="00BC69C1" w:rsidRPr="00BC0EB7">
        <w:rPr>
          <w:rFonts w:ascii="Times New Roman" w:hAnsi="Times New Roman" w:cs="Times New Roman"/>
          <w:b/>
          <w:bCs/>
          <w:lang w:val="it-IT"/>
        </w:rPr>
        <w:t>30</w:t>
      </w:r>
      <w:r w:rsidR="00B44117" w:rsidRPr="00BC0EB7">
        <w:rPr>
          <w:rFonts w:ascii="Times New Roman" w:hAnsi="Times New Roman" w:cs="Times New Roman"/>
          <w:b/>
          <w:bCs/>
          <w:lang w:val="it-IT"/>
        </w:rPr>
        <w:t xml:space="preserve"> dicembre </w:t>
      </w:r>
      <w:r w:rsidRPr="00BC0EB7">
        <w:rPr>
          <w:rFonts w:ascii="Times New Roman" w:hAnsi="Times New Roman" w:cs="Times New Roman"/>
          <w:b/>
          <w:bCs/>
          <w:lang w:val="it-IT"/>
        </w:rPr>
        <w:t>2021</w:t>
      </w:r>
      <w:r w:rsidRPr="00BC0EB7">
        <w:rPr>
          <w:rFonts w:ascii="Times New Roman" w:hAnsi="Times New Roman" w:cs="Times New Roman"/>
          <w:bCs/>
          <w:spacing w:val="-4"/>
          <w:lang w:val="it-IT"/>
        </w:rPr>
        <w:t xml:space="preserve">, </w:t>
      </w:r>
      <w:r w:rsidR="00BC69C1" w:rsidRPr="00BC0EB7">
        <w:rPr>
          <w:rFonts w:ascii="Times New Roman" w:hAnsi="Times New Roman" w:cs="Times New Roman"/>
          <w:bCs/>
          <w:spacing w:val="-4"/>
          <w:lang w:val="it-IT"/>
        </w:rPr>
        <w:t>presso la Galleria d’Arte del</w:t>
      </w:r>
      <w:r w:rsidRPr="00BC0EB7">
        <w:rPr>
          <w:rFonts w:ascii="Times New Roman" w:hAnsi="Times New Roman" w:cs="Times New Roman"/>
          <w:bCs/>
          <w:spacing w:val="-4"/>
          <w:lang w:val="it-IT"/>
        </w:rPr>
        <w:t>l’</w:t>
      </w:r>
      <w:r w:rsidRPr="00BC0EB7">
        <w:rPr>
          <w:rFonts w:ascii="Times New Roman" w:hAnsi="Times New Roman" w:cs="Times New Roman"/>
          <w:bCs/>
          <w:lang w:val="it-IT"/>
        </w:rPr>
        <w:t>Accademia di Romania in Roma</w:t>
      </w:r>
      <w:r w:rsidR="00BC69C1" w:rsidRPr="00BC0EB7">
        <w:rPr>
          <w:rFonts w:ascii="Times New Roman" w:hAnsi="Times New Roman" w:cs="Times New Roman"/>
          <w:bCs/>
          <w:lang w:val="it-IT"/>
        </w:rPr>
        <w:t xml:space="preserve">, potrà essere visitata la mostra di grafica </w:t>
      </w:r>
      <w:r w:rsidRPr="00BC0EB7">
        <w:rPr>
          <w:rFonts w:ascii="Times New Roman" w:hAnsi="Times New Roman" w:cs="Times New Roman"/>
          <w:b/>
          <w:lang w:val="it-IT"/>
        </w:rPr>
        <w:t>„</w:t>
      </w:r>
      <w:r w:rsidR="00BC69C1" w:rsidRPr="00BC0EB7">
        <w:rPr>
          <w:rFonts w:ascii="Times New Roman" w:hAnsi="Times New Roman" w:cs="Times New Roman"/>
          <w:b/>
          <w:lang w:val="it-IT"/>
        </w:rPr>
        <w:t>Disegni da un</w:t>
      </w:r>
      <w:r w:rsidR="00927215" w:rsidRPr="00BC0EB7">
        <w:rPr>
          <w:rFonts w:ascii="Times New Roman" w:hAnsi="Times New Roman" w:cs="Times New Roman"/>
          <w:b/>
          <w:lang w:val="it-IT"/>
        </w:rPr>
        <w:t xml:space="preserve"> </w:t>
      </w:r>
      <w:r w:rsidR="00BC69C1" w:rsidRPr="00BC0EB7">
        <w:rPr>
          <w:rFonts w:ascii="Times New Roman" w:hAnsi="Times New Roman" w:cs="Times New Roman"/>
          <w:b/>
          <w:lang w:val="it-IT"/>
        </w:rPr>
        <w:t>asse lontano</w:t>
      </w:r>
      <w:r w:rsidRPr="00BC0EB7">
        <w:rPr>
          <w:rFonts w:ascii="Times New Roman" w:hAnsi="Times New Roman" w:cs="Times New Roman"/>
          <w:b/>
          <w:lang w:val="it-IT"/>
        </w:rPr>
        <w:t>”</w:t>
      </w:r>
      <w:r w:rsidR="00BC69C1" w:rsidRPr="00BC0EB7">
        <w:rPr>
          <w:rFonts w:ascii="Times New Roman" w:hAnsi="Times New Roman" w:cs="Times New Roman"/>
          <w:bCs/>
          <w:lang w:val="it-IT"/>
        </w:rPr>
        <w:t xml:space="preserve">, mostra personale dell’artista visivo </w:t>
      </w:r>
      <w:r w:rsidR="00BC69C1" w:rsidRPr="00BC0EB7">
        <w:rPr>
          <w:rFonts w:ascii="Times New Roman" w:hAnsi="Times New Roman" w:cs="Times New Roman"/>
          <w:b/>
          <w:bCs/>
          <w:color w:val="000000" w:themeColor="text1"/>
          <w:spacing w:val="-8"/>
          <w:lang w:val="it-IT"/>
        </w:rPr>
        <w:t>Reszegh Botond</w:t>
      </w:r>
      <w:r w:rsidR="00B44117" w:rsidRPr="00BC0EB7">
        <w:rPr>
          <w:rFonts w:ascii="Times New Roman" w:hAnsi="Times New Roman" w:cs="Times New Roman"/>
          <w:lang w:val="it-IT"/>
        </w:rPr>
        <w:t>.</w:t>
      </w:r>
      <w:r w:rsidR="00BC69C1" w:rsidRPr="00BC0EB7">
        <w:rPr>
          <w:rFonts w:ascii="Times New Roman" w:hAnsi="Times New Roman" w:cs="Times New Roman"/>
          <w:lang w:val="it-IT"/>
        </w:rPr>
        <w:t xml:space="preserve"> L’evento curato da </w:t>
      </w:r>
      <w:r w:rsidR="00BC69C1" w:rsidRPr="00BC0EB7">
        <w:rPr>
          <w:rFonts w:ascii="Times New Roman" w:hAnsi="Times New Roman" w:cs="Times New Roman"/>
          <w:b/>
          <w:bCs/>
          <w:color w:val="000000" w:themeColor="text1"/>
          <w:spacing w:val="-8"/>
          <w:lang w:val="it-IT"/>
        </w:rPr>
        <w:t xml:space="preserve">Ana </w:t>
      </w:r>
      <w:proofErr w:type="spellStart"/>
      <w:r w:rsidR="00BC69C1" w:rsidRPr="00BC0EB7">
        <w:rPr>
          <w:rFonts w:ascii="Times New Roman" w:hAnsi="Times New Roman" w:cs="Times New Roman"/>
          <w:b/>
          <w:bCs/>
          <w:color w:val="000000" w:themeColor="text1"/>
          <w:spacing w:val="-8"/>
          <w:lang w:val="it-IT"/>
        </w:rPr>
        <w:t>Negoiță</w:t>
      </w:r>
      <w:proofErr w:type="spellEnd"/>
      <w:r w:rsidR="00BC69C1" w:rsidRPr="00BC0EB7">
        <w:rPr>
          <w:rFonts w:ascii="Times New Roman" w:hAnsi="Times New Roman" w:cs="Times New Roman"/>
          <w:color w:val="000000" w:themeColor="text1"/>
          <w:spacing w:val="-8"/>
          <w:lang w:val="it-IT"/>
        </w:rPr>
        <w:t xml:space="preserve"> è organizzato dall’Istituto Culturale Romeno di Bucarest attraverso l’</w:t>
      </w:r>
      <w:r w:rsidR="00BC69C1" w:rsidRPr="00BC0EB7">
        <w:rPr>
          <w:rFonts w:ascii="Times New Roman" w:eastAsia="Times New Roman" w:hAnsi="Times New Roman" w:cs="Times New Roman"/>
          <w:color w:val="000000" w:themeColor="text1"/>
          <w:spacing w:val="-8"/>
          <w:lang w:val="it-IT"/>
        </w:rPr>
        <w:t xml:space="preserve">Accademia di Romania in Roma, in partenariato con il Centro d’Eccellenza nello Studio dell’Immagine (CESI) </w:t>
      </w:r>
      <w:r w:rsidR="00B86817" w:rsidRPr="00BC0EB7">
        <w:rPr>
          <w:rFonts w:ascii="Times New Roman" w:eastAsia="Times New Roman" w:hAnsi="Times New Roman" w:cs="Times New Roman"/>
          <w:color w:val="000000" w:themeColor="text1"/>
          <w:spacing w:val="-8"/>
          <w:lang w:val="it-IT"/>
        </w:rPr>
        <w:t xml:space="preserve">dell’Università di Bucarest e il Comune della Città di </w:t>
      </w:r>
      <w:proofErr w:type="spellStart"/>
      <w:r w:rsidR="00BC69C1" w:rsidRPr="00BC0EB7">
        <w:rPr>
          <w:rFonts w:ascii="Times New Roman" w:eastAsia="Times New Roman" w:hAnsi="Times New Roman" w:cs="Times New Roman"/>
          <w:color w:val="000000" w:themeColor="text1"/>
          <w:spacing w:val="-8"/>
          <w:lang w:val="it-IT"/>
        </w:rPr>
        <w:t>Miercurea</w:t>
      </w:r>
      <w:proofErr w:type="spellEnd"/>
      <w:r w:rsidR="00BC69C1" w:rsidRPr="00BC0EB7">
        <w:rPr>
          <w:rFonts w:ascii="Times New Roman" w:eastAsia="Times New Roman" w:hAnsi="Times New Roman" w:cs="Times New Roman"/>
          <w:color w:val="000000" w:themeColor="text1"/>
          <w:spacing w:val="-8"/>
          <w:lang w:val="it-IT"/>
        </w:rPr>
        <w:t xml:space="preserve"> </w:t>
      </w:r>
      <w:proofErr w:type="spellStart"/>
      <w:r w:rsidR="00BC69C1" w:rsidRPr="00BC0EB7">
        <w:rPr>
          <w:rFonts w:ascii="Times New Roman" w:eastAsia="Times New Roman" w:hAnsi="Times New Roman" w:cs="Times New Roman"/>
          <w:color w:val="000000" w:themeColor="text1"/>
          <w:spacing w:val="-8"/>
          <w:lang w:val="it-IT"/>
        </w:rPr>
        <w:t>Ciuc</w:t>
      </w:r>
      <w:proofErr w:type="spellEnd"/>
      <w:r w:rsidR="00BC69C1" w:rsidRPr="00BC0EB7">
        <w:rPr>
          <w:rFonts w:ascii="Times New Roman" w:eastAsia="Times New Roman" w:hAnsi="Times New Roman" w:cs="Times New Roman"/>
          <w:color w:val="000000" w:themeColor="text1"/>
          <w:spacing w:val="-8"/>
          <w:lang w:val="it-IT"/>
        </w:rPr>
        <w:t>. </w:t>
      </w:r>
    </w:p>
    <w:p w14:paraId="4A6B3418" w14:textId="5C7EA58D" w:rsidR="00806049" w:rsidRPr="00BC0EB7" w:rsidRDefault="00072CA3" w:rsidP="00B44117">
      <w:pPr>
        <w:spacing w:line="360" w:lineRule="auto"/>
        <w:ind w:firstLine="720"/>
        <w:contextualSpacing/>
        <w:jc w:val="both"/>
        <w:rPr>
          <w:rFonts w:ascii="Times New Roman" w:hAnsi="Times New Roman" w:cs="Times New Roman"/>
          <w:spacing w:val="-4"/>
          <w:lang w:val="it-IT"/>
        </w:rPr>
      </w:pPr>
      <w:r w:rsidRPr="00BC0EB7">
        <w:rPr>
          <w:rFonts w:ascii="Times New Roman" w:hAnsi="Times New Roman" w:cs="Times New Roman"/>
          <w:spacing w:val="-4"/>
          <w:lang w:val="it-IT"/>
        </w:rPr>
        <w:t xml:space="preserve">L’inaugurazione della mostra avrà luogo </w:t>
      </w:r>
      <w:r w:rsidR="00B86817" w:rsidRPr="00BC0EB7">
        <w:rPr>
          <w:rFonts w:ascii="Times New Roman" w:hAnsi="Times New Roman" w:cs="Times New Roman"/>
          <w:spacing w:val="-4"/>
          <w:lang w:val="it-IT"/>
        </w:rPr>
        <w:t>giove</w:t>
      </w:r>
      <w:r w:rsidRPr="00BC0EB7">
        <w:rPr>
          <w:rFonts w:ascii="Times New Roman" w:hAnsi="Times New Roman" w:cs="Times New Roman"/>
          <w:spacing w:val="-4"/>
          <w:lang w:val="it-IT"/>
        </w:rPr>
        <w:t xml:space="preserve">dì, </w:t>
      </w:r>
      <w:r w:rsidR="00B86817" w:rsidRPr="00BC0EB7">
        <w:rPr>
          <w:rFonts w:ascii="Times New Roman" w:hAnsi="Times New Roman" w:cs="Times New Roman"/>
          <w:spacing w:val="-4"/>
          <w:lang w:val="it-IT"/>
        </w:rPr>
        <w:t>9 dicembre</w:t>
      </w:r>
      <w:r w:rsidRPr="00BC0EB7">
        <w:rPr>
          <w:rFonts w:ascii="Times New Roman" w:hAnsi="Times New Roman" w:cs="Times New Roman"/>
          <w:spacing w:val="-4"/>
          <w:lang w:val="it-IT"/>
        </w:rPr>
        <w:t xml:space="preserve"> 2021, ore 18:00</w:t>
      </w:r>
      <w:r w:rsidR="00B86817" w:rsidRPr="00BC0EB7">
        <w:rPr>
          <w:rFonts w:ascii="Times New Roman" w:hAnsi="Times New Roman" w:cs="Times New Roman"/>
          <w:spacing w:val="-4"/>
          <w:lang w:val="it-IT"/>
        </w:rPr>
        <w:t>, presso la Galleria d’Arte dell’Accademia di Romania in Roma (Viale delle Belle Arti 110)</w:t>
      </w:r>
      <w:r w:rsidR="009C656B" w:rsidRPr="00BC0EB7">
        <w:rPr>
          <w:rFonts w:ascii="Times New Roman" w:hAnsi="Times New Roman" w:cs="Times New Roman"/>
          <w:spacing w:val="-4"/>
          <w:lang w:val="it-IT"/>
        </w:rPr>
        <w:t>. L</w:t>
      </w:r>
      <w:r w:rsidRPr="00BC0EB7">
        <w:rPr>
          <w:rFonts w:ascii="Times New Roman" w:hAnsi="Times New Roman" w:cs="Times New Roman"/>
          <w:spacing w:val="-4"/>
          <w:lang w:val="it-IT"/>
        </w:rPr>
        <w:t>’acces</w:t>
      </w:r>
      <w:r w:rsidR="004F49CA" w:rsidRPr="00BC0EB7">
        <w:rPr>
          <w:rFonts w:ascii="Times New Roman" w:hAnsi="Times New Roman" w:cs="Times New Roman"/>
          <w:spacing w:val="-4"/>
          <w:lang w:val="it-IT"/>
        </w:rPr>
        <w:t>s</w:t>
      </w:r>
      <w:r w:rsidRPr="00BC0EB7">
        <w:rPr>
          <w:rFonts w:ascii="Times New Roman" w:hAnsi="Times New Roman" w:cs="Times New Roman"/>
          <w:spacing w:val="-4"/>
          <w:lang w:val="it-IT"/>
        </w:rPr>
        <w:t xml:space="preserve">o del pubblico, in ottemperanza alle norme sanitarie vigenti, sarà </w:t>
      </w:r>
      <w:r w:rsidR="00806049" w:rsidRPr="00BC0EB7">
        <w:rPr>
          <w:rFonts w:ascii="Times New Roman" w:hAnsi="Times New Roman" w:cs="Times New Roman"/>
          <w:spacing w:val="-4"/>
          <w:lang w:val="it-IT"/>
        </w:rPr>
        <w:t>contingentato</w:t>
      </w:r>
      <w:r w:rsidRPr="00BC0EB7">
        <w:rPr>
          <w:rFonts w:ascii="Times New Roman" w:hAnsi="Times New Roman" w:cs="Times New Roman"/>
          <w:spacing w:val="-4"/>
          <w:lang w:val="it-IT"/>
        </w:rPr>
        <w:t xml:space="preserve"> e si farà </w:t>
      </w:r>
      <w:r w:rsidRPr="00BC0EB7">
        <w:rPr>
          <w:rFonts w:ascii="Times New Roman" w:hAnsi="Times New Roman" w:cs="Times New Roman"/>
          <w:b/>
          <w:bCs/>
          <w:spacing w:val="-4"/>
          <w:lang w:val="it-IT"/>
        </w:rPr>
        <w:t>soltanto previa prenotazione</w:t>
      </w:r>
      <w:r w:rsidRPr="00BC0EB7">
        <w:rPr>
          <w:rFonts w:ascii="Times New Roman" w:hAnsi="Times New Roman" w:cs="Times New Roman"/>
          <w:spacing w:val="-4"/>
          <w:lang w:val="it-IT"/>
        </w:rPr>
        <w:t xml:space="preserve"> via e-mail all’indirizzo </w:t>
      </w:r>
      <w:hyperlink r:id="rId8" w:history="1">
        <w:r w:rsidRPr="00BC0EB7">
          <w:rPr>
            <w:rStyle w:val="Hyperlink"/>
            <w:rFonts w:ascii="Times New Roman" w:hAnsi="Times New Roman" w:cs="Times New Roman"/>
            <w:spacing w:val="-4"/>
            <w:u w:val="none"/>
            <w:lang w:val="it-IT"/>
          </w:rPr>
          <w:t>accadromania@accadromania.it</w:t>
        </w:r>
      </w:hyperlink>
      <w:r w:rsidR="00806049" w:rsidRPr="00BC0EB7">
        <w:rPr>
          <w:rStyle w:val="Hyperlink"/>
          <w:rFonts w:ascii="Times New Roman" w:hAnsi="Times New Roman" w:cs="Times New Roman"/>
          <w:spacing w:val="-4"/>
          <w:u w:val="none"/>
          <w:lang w:val="it-IT"/>
        </w:rPr>
        <w:t xml:space="preserve">, </w:t>
      </w:r>
      <w:r w:rsidR="00806049" w:rsidRPr="00BC0EB7">
        <w:rPr>
          <w:rFonts w:ascii="Times New Roman" w:hAnsi="Times New Roman" w:cs="Times New Roman"/>
          <w:spacing w:val="-4"/>
          <w:lang w:val="it-IT"/>
        </w:rPr>
        <w:t>indicando nome e cognome e numero di telefono. La prenotazione sarà valida solo con l’e-mail di conferma. Per accedere alla mostra</w:t>
      </w:r>
      <w:r w:rsidR="0093226A" w:rsidRPr="00BC0EB7">
        <w:rPr>
          <w:rFonts w:ascii="Times New Roman" w:hAnsi="Times New Roman" w:cs="Times New Roman"/>
          <w:spacing w:val="-4"/>
          <w:lang w:val="it-IT"/>
        </w:rPr>
        <w:t xml:space="preserve">, sia all’apertura della mostra, sia per tutta la sua durata rispettivamente dal </w:t>
      </w:r>
      <w:r w:rsidR="00B86817" w:rsidRPr="00BC0EB7">
        <w:rPr>
          <w:rFonts w:ascii="Times New Roman" w:hAnsi="Times New Roman" w:cs="Times New Roman"/>
          <w:spacing w:val="-4"/>
          <w:lang w:val="it-IT"/>
        </w:rPr>
        <w:t>9</w:t>
      </w:r>
      <w:r w:rsidR="0093226A" w:rsidRPr="00BC0EB7">
        <w:rPr>
          <w:rFonts w:ascii="Times New Roman" w:hAnsi="Times New Roman" w:cs="Times New Roman"/>
          <w:spacing w:val="-4"/>
          <w:lang w:val="it-IT"/>
        </w:rPr>
        <w:t xml:space="preserve"> al </w:t>
      </w:r>
      <w:r w:rsidR="00B86817" w:rsidRPr="00BC0EB7">
        <w:rPr>
          <w:rFonts w:ascii="Times New Roman" w:hAnsi="Times New Roman" w:cs="Times New Roman"/>
          <w:spacing w:val="-4"/>
          <w:lang w:val="it-IT"/>
        </w:rPr>
        <w:t>30</w:t>
      </w:r>
      <w:r w:rsidR="00D50BE8" w:rsidRPr="00BC0EB7">
        <w:rPr>
          <w:rFonts w:ascii="Times New Roman" w:hAnsi="Times New Roman" w:cs="Times New Roman"/>
          <w:spacing w:val="-4"/>
          <w:lang w:val="it-IT"/>
        </w:rPr>
        <w:t xml:space="preserve"> dicembre</w:t>
      </w:r>
      <w:r w:rsidR="0093226A" w:rsidRPr="00BC0EB7">
        <w:rPr>
          <w:rFonts w:ascii="Times New Roman" w:hAnsi="Times New Roman" w:cs="Times New Roman"/>
          <w:spacing w:val="-4"/>
          <w:lang w:val="it-IT"/>
        </w:rPr>
        <w:t>,</w:t>
      </w:r>
      <w:r w:rsidR="00806049" w:rsidRPr="00BC0EB7">
        <w:rPr>
          <w:rFonts w:ascii="Times New Roman" w:hAnsi="Times New Roman" w:cs="Times New Roman"/>
          <w:spacing w:val="-4"/>
          <w:lang w:val="it-IT"/>
        </w:rPr>
        <w:t xml:space="preserve"> è necessario esibire la Certificazione </w:t>
      </w:r>
      <w:r w:rsidR="0078565C" w:rsidRPr="00BC0EB7">
        <w:rPr>
          <w:rFonts w:ascii="Times New Roman" w:hAnsi="Times New Roman" w:cs="Times New Roman"/>
          <w:spacing w:val="-4"/>
          <w:lang w:val="it-IT"/>
        </w:rPr>
        <w:t xml:space="preserve">digitale europea </w:t>
      </w:r>
      <w:r w:rsidR="00806049" w:rsidRPr="00BC0EB7">
        <w:rPr>
          <w:rFonts w:ascii="Times New Roman" w:hAnsi="Times New Roman" w:cs="Times New Roman"/>
          <w:spacing w:val="-4"/>
          <w:lang w:val="it-IT"/>
        </w:rPr>
        <w:t>COVID (Green Pass</w:t>
      </w:r>
      <w:r w:rsidR="0078565C" w:rsidRPr="00BC0EB7">
        <w:rPr>
          <w:rFonts w:ascii="Times New Roman" w:hAnsi="Times New Roman" w:cs="Times New Roman"/>
          <w:spacing w:val="-4"/>
          <w:lang w:val="it-IT"/>
        </w:rPr>
        <w:t>)</w:t>
      </w:r>
      <w:r w:rsidR="00806049" w:rsidRPr="00BC0EB7">
        <w:rPr>
          <w:rFonts w:ascii="Times New Roman" w:hAnsi="Times New Roman" w:cs="Times New Roman"/>
          <w:spacing w:val="-4"/>
          <w:lang w:val="it-IT"/>
        </w:rPr>
        <w:t>, in formato digitale o cartaceo) o presentare il referto negativo di un tampone antigienico o molecolare effettuato nelle 48 ore precedenti, insieme a un documento di riconoscimento valido. Le disposizioni non si applicano ai bambini di età inferiore ai 12 anni. All’interno permane l’obbligo di indossare la mascherina e il distanziamento interpersonale di almeno 1 metro.</w:t>
      </w:r>
      <w:r w:rsidR="00B86817" w:rsidRPr="00BC0EB7">
        <w:rPr>
          <w:rFonts w:ascii="Times New Roman" w:hAnsi="Times New Roman" w:cs="Times New Roman"/>
          <w:spacing w:val="-4"/>
          <w:lang w:val="it-IT"/>
        </w:rPr>
        <w:t xml:space="preserve"> </w:t>
      </w:r>
      <w:r w:rsidR="00806049" w:rsidRPr="00BC0EB7">
        <w:rPr>
          <w:rFonts w:ascii="Times New Roman" w:hAnsi="Times New Roman" w:cs="Times New Roman"/>
          <w:spacing w:val="-4"/>
          <w:lang w:val="it-IT"/>
        </w:rPr>
        <w:t xml:space="preserve">La mostra rimarrà aperta al pubblico nel periodo </w:t>
      </w:r>
      <w:r w:rsidR="00B86817" w:rsidRPr="00BC0EB7">
        <w:rPr>
          <w:rFonts w:ascii="Times New Roman" w:hAnsi="Times New Roman" w:cs="Times New Roman"/>
          <w:spacing w:val="-4"/>
          <w:lang w:val="it-IT"/>
        </w:rPr>
        <w:t>9</w:t>
      </w:r>
      <w:r w:rsidR="00B44117" w:rsidRPr="00BC0EB7">
        <w:rPr>
          <w:rFonts w:ascii="Times New Roman" w:hAnsi="Times New Roman" w:cs="Times New Roman"/>
          <w:spacing w:val="-4"/>
          <w:lang w:val="it-IT"/>
        </w:rPr>
        <w:t xml:space="preserve"> – </w:t>
      </w:r>
      <w:r w:rsidR="00B86817" w:rsidRPr="00BC0EB7">
        <w:rPr>
          <w:rFonts w:ascii="Times New Roman" w:hAnsi="Times New Roman" w:cs="Times New Roman"/>
          <w:spacing w:val="-4"/>
          <w:lang w:val="it-IT"/>
        </w:rPr>
        <w:t>30</w:t>
      </w:r>
      <w:r w:rsidR="00B44117" w:rsidRPr="00BC0EB7">
        <w:rPr>
          <w:rFonts w:ascii="Times New Roman" w:hAnsi="Times New Roman" w:cs="Times New Roman"/>
          <w:spacing w:val="-4"/>
          <w:lang w:val="it-IT"/>
        </w:rPr>
        <w:t xml:space="preserve"> dicembre 2</w:t>
      </w:r>
      <w:r w:rsidR="00806049" w:rsidRPr="00BC0EB7">
        <w:rPr>
          <w:rFonts w:ascii="Times New Roman" w:hAnsi="Times New Roman" w:cs="Times New Roman"/>
          <w:spacing w:val="-4"/>
          <w:lang w:val="it-IT"/>
        </w:rPr>
        <w:t>021, dalle ore 1</w:t>
      </w:r>
      <w:r w:rsidR="00B44117" w:rsidRPr="00BC0EB7">
        <w:rPr>
          <w:rFonts w:ascii="Times New Roman" w:hAnsi="Times New Roman" w:cs="Times New Roman"/>
          <w:spacing w:val="-4"/>
          <w:lang w:val="it-IT"/>
        </w:rPr>
        <w:t>4</w:t>
      </w:r>
      <w:r w:rsidR="00806049" w:rsidRPr="00BC0EB7">
        <w:rPr>
          <w:rFonts w:ascii="Times New Roman" w:hAnsi="Times New Roman" w:cs="Times New Roman"/>
          <w:spacing w:val="-4"/>
          <w:lang w:val="it-IT"/>
        </w:rPr>
        <w:t>:00 alle 1</w:t>
      </w:r>
      <w:r w:rsidR="00B44117" w:rsidRPr="00BC0EB7">
        <w:rPr>
          <w:rFonts w:ascii="Times New Roman" w:hAnsi="Times New Roman" w:cs="Times New Roman"/>
          <w:spacing w:val="-4"/>
          <w:lang w:val="it-IT"/>
        </w:rPr>
        <w:t>7</w:t>
      </w:r>
      <w:r w:rsidR="00806049" w:rsidRPr="00BC0EB7">
        <w:rPr>
          <w:rFonts w:ascii="Times New Roman" w:hAnsi="Times New Roman" w:cs="Times New Roman"/>
          <w:spacing w:val="-4"/>
          <w:lang w:val="it-IT"/>
        </w:rPr>
        <w:t>:00</w:t>
      </w:r>
      <w:r w:rsidR="00B86817" w:rsidRPr="00BC0EB7">
        <w:rPr>
          <w:rFonts w:ascii="Times New Roman" w:hAnsi="Times New Roman" w:cs="Times New Roman"/>
          <w:spacing w:val="-4"/>
          <w:lang w:val="it-IT"/>
        </w:rPr>
        <w:t>.</w:t>
      </w:r>
    </w:p>
    <w:p w14:paraId="3E81F59C" w14:textId="77777777" w:rsidR="00B86817" w:rsidRPr="00B86817" w:rsidRDefault="00B86817" w:rsidP="00B86817">
      <w:pPr>
        <w:contextualSpacing/>
        <w:jc w:val="center"/>
        <w:rPr>
          <w:rFonts w:ascii="Times New Roman" w:eastAsia="Times New Roman" w:hAnsi="Times New Roman" w:cs="Times New Roman"/>
          <w:color w:val="000000" w:themeColor="text1"/>
          <w:sz w:val="22"/>
          <w:szCs w:val="22"/>
          <w:lang w:val="it-IT"/>
        </w:rPr>
      </w:pPr>
      <w:r w:rsidRPr="00B86817">
        <w:rPr>
          <w:rFonts w:ascii="Times New Roman" w:eastAsia="Times New Roman" w:hAnsi="Times New Roman" w:cs="Times New Roman"/>
          <w:color w:val="000000" w:themeColor="text1"/>
          <w:sz w:val="22"/>
          <w:lang w:val="it-IT"/>
        </w:rPr>
        <w:t>***</w:t>
      </w:r>
    </w:p>
    <w:p w14:paraId="1AB8422F" w14:textId="7142B30A" w:rsidR="00B86817" w:rsidRPr="006E408B" w:rsidRDefault="00B86817" w:rsidP="00B86817">
      <w:pPr>
        <w:spacing w:line="360" w:lineRule="auto"/>
        <w:contextualSpacing/>
        <w:jc w:val="both"/>
        <w:rPr>
          <w:rFonts w:ascii="Times New Roman" w:eastAsia="Times New Roman" w:hAnsi="Times New Roman" w:cs="Times New Roman"/>
          <w:color w:val="000000" w:themeColor="text1"/>
          <w:lang w:val="it-IT"/>
        </w:rPr>
      </w:pPr>
      <w:r w:rsidRPr="006E408B">
        <w:rPr>
          <w:rFonts w:ascii="Times New Roman" w:eastAsia="Times New Roman" w:hAnsi="Times New Roman" w:cs="Times New Roman"/>
          <w:b/>
          <w:bCs/>
          <w:color w:val="000000" w:themeColor="text1"/>
          <w:u w:val="single"/>
          <w:lang w:val="it-IT"/>
        </w:rPr>
        <w:t>Sulla mostra</w:t>
      </w:r>
      <w:r w:rsidRPr="006E408B">
        <w:rPr>
          <w:rFonts w:ascii="Times New Roman" w:eastAsia="Times New Roman" w:hAnsi="Times New Roman" w:cs="Times New Roman"/>
          <w:color w:val="000000" w:themeColor="text1"/>
          <w:lang w:val="it-IT"/>
        </w:rPr>
        <w:t>:</w:t>
      </w:r>
    </w:p>
    <w:p w14:paraId="6278FF96" w14:textId="6AB48CA2" w:rsidR="00927215" w:rsidRPr="006E408B" w:rsidRDefault="00B86817" w:rsidP="00B86817">
      <w:pPr>
        <w:contextualSpacing/>
        <w:jc w:val="both"/>
        <w:rPr>
          <w:rFonts w:ascii="Times New Roman" w:eastAsia="Times New Roman" w:hAnsi="Times New Roman" w:cs="Times New Roman"/>
          <w:color w:val="000000" w:themeColor="text1"/>
          <w:lang w:val="it-IT"/>
        </w:rPr>
      </w:pPr>
      <w:r w:rsidRPr="006E408B">
        <w:rPr>
          <w:rFonts w:ascii="Times New Roman" w:eastAsia="Times New Roman" w:hAnsi="Times New Roman" w:cs="Times New Roman"/>
          <w:color w:val="000000" w:themeColor="text1"/>
          <w:lang w:val="it-IT"/>
        </w:rPr>
        <w:t xml:space="preserve">Le opere raccontano un paradigma di creazione artistica nello spazio </w:t>
      </w:r>
      <w:r w:rsidR="006E408B">
        <w:rPr>
          <w:rFonts w:ascii="Times New Roman" w:eastAsia="Times New Roman" w:hAnsi="Times New Roman" w:cs="Times New Roman"/>
          <w:color w:val="000000" w:themeColor="text1"/>
          <w:lang w:val="it-IT"/>
        </w:rPr>
        <w:t>chiuso</w:t>
      </w:r>
      <w:r w:rsidRPr="006E408B">
        <w:rPr>
          <w:rFonts w:ascii="Times New Roman" w:eastAsia="Times New Roman" w:hAnsi="Times New Roman" w:cs="Times New Roman"/>
          <w:color w:val="000000" w:themeColor="text1"/>
          <w:lang w:val="it-IT"/>
        </w:rPr>
        <w:t xml:space="preserve"> </w:t>
      </w:r>
      <w:r w:rsidR="006E408B">
        <w:rPr>
          <w:rFonts w:ascii="Times New Roman" w:eastAsia="Times New Roman" w:hAnsi="Times New Roman" w:cs="Times New Roman"/>
          <w:color w:val="000000" w:themeColor="text1"/>
          <w:lang w:val="it-IT"/>
        </w:rPr>
        <w:t xml:space="preserve">e concluso </w:t>
      </w:r>
      <w:r w:rsidRPr="006E408B">
        <w:rPr>
          <w:rFonts w:ascii="Times New Roman" w:eastAsia="Times New Roman" w:hAnsi="Times New Roman" w:cs="Times New Roman"/>
          <w:color w:val="000000" w:themeColor="text1"/>
          <w:lang w:val="it-IT"/>
        </w:rPr>
        <w:t>del</w:t>
      </w:r>
      <w:r w:rsidR="006E408B">
        <w:rPr>
          <w:rFonts w:ascii="Times New Roman" w:eastAsia="Times New Roman" w:hAnsi="Times New Roman" w:cs="Times New Roman"/>
          <w:color w:val="000000" w:themeColor="text1"/>
          <w:lang w:val="it-IT"/>
        </w:rPr>
        <w:t>lo studio dell’artista</w:t>
      </w:r>
      <w:r w:rsidRPr="006E408B">
        <w:rPr>
          <w:rFonts w:ascii="Times New Roman" w:eastAsia="Times New Roman" w:hAnsi="Times New Roman" w:cs="Times New Roman"/>
          <w:color w:val="000000" w:themeColor="text1"/>
          <w:lang w:val="it-IT"/>
        </w:rPr>
        <w:t xml:space="preserve">, ridefinito e riscoperto come tale nel contesto della pandemia di Covid 19, quando l’isolamento globale ha generato cambiamenti nel rapporto dell’artista con il pubblico, con gli spazi espositivi pubblici, ma anche con il suo spazio creativo. Ana </w:t>
      </w:r>
      <w:proofErr w:type="spellStart"/>
      <w:r w:rsidRPr="006E408B">
        <w:rPr>
          <w:rFonts w:ascii="Times New Roman" w:eastAsia="Times New Roman" w:hAnsi="Times New Roman" w:cs="Times New Roman"/>
          <w:color w:val="000000" w:themeColor="text1"/>
          <w:lang w:val="it-IT"/>
        </w:rPr>
        <w:t>Negoiță</w:t>
      </w:r>
      <w:proofErr w:type="spellEnd"/>
      <w:r w:rsidRPr="006E408B">
        <w:rPr>
          <w:rFonts w:ascii="Times New Roman" w:eastAsia="Times New Roman" w:hAnsi="Times New Roman" w:cs="Times New Roman"/>
          <w:color w:val="000000" w:themeColor="text1"/>
          <w:lang w:val="it-IT"/>
        </w:rPr>
        <w:t xml:space="preserve">, </w:t>
      </w:r>
      <w:r w:rsidR="00927215" w:rsidRPr="006E408B">
        <w:rPr>
          <w:rFonts w:ascii="Times New Roman" w:eastAsia="Times New Roman" w:hAnsi="Times New Roman" w:cs="Times New Roman"/>
          <w:color w:val="000000" w:themeColor="text1"/>
          <w:lang w:val="it-IT"/>
        </w:rPr>
        <w:t>la curatrice della mostra, descrive l’approccio artistico e curatoriale: “</w:t>
      </w:r>
      <w:r w:rsidR="006E408B">
        <w:rPr>
          <w:rFonts w:ascii="Times New Roman" w:eastAsia="Times New Roman" w:hAnsi="Times New Roman" w:cs="Times New Roman"/>
          <w:color w:val="000000" w:themeColor="text1"/>
          <w:lang w:val="it-IT"/>
        </w:rPr>
        <w:t>Quella dei d</w:t>
      </w:r>
      <w:r w:rsidR="00927215" w:rsidRPr="006E408B">
        <w:rPr>
          <w:rFonts w:ascii="Times New Roman" w:eastAsia="Times New Roman" w:hAnsi="Times New Roman" w:cs="Times New Roman"/>
          <w:color w:val="000000" w:themeColor="text1"/>
          <w:lang w:val="it-IT"/>
        </w:rPr>
        <w:t xml:space="preserve">isegni </w:t>
      </w:r>
      <w:r w:rsidR="006E408B">
        <w:rPr>
          <w:rFonts w:ascii="Times New Roman" w:eastAsia="Times New Roman" w:hAnsi="Times New Roman" w:cs="Times New Roman"/>
          <w:color w:val="000000" w:themeColor="text1"/>
          <w:lang w:val="it-IT"/>
        </w:rPr>
        <w:t>claustrali è, infatti,</w:t>
      </w:r>
      <w:r w:rsidR="00927215" w:rsidRPr="006E408B">
        <w:rPr>
          <w:rFonts w:ascii="Times New Roman" w:eastAsia="Times New Roman" w:hAnsi="Times New Roman" w:cs="Times New Roman"/>
          <w:color w:val="000000" w:themeColor="text1"/>
          <w:lang w:val="it-IT"/>
        </w:rPr>
        <w:t xml:space="preserve"> una serie</w:t>
      </w:r>
      <w:r w:rsidR="006E408B">
        <w:rPr>
          <w:rFonts w:ascii="Times New Roman" w:eastAsia="Times New Roman" w:hAnsi="Times New Roman" w:cs="Times New Roman"/>
          <w:color w:val="000000" w:themeColor="text1"/>
          <w:lang w:val="it-IT"/>
        </w:rPr>
        <w:t xml:space="preserve"> che comprende</w:t>
      </w:r>
      <w:r w:rsidR="00927215" w:rsidRPr="006E408B">
        <w:rPr>
          <w:rFonts w:ascii="Times New Roman" w:eastAsia="Times New Roman" w:hAnsi="Times New Roman" w:cs="Times New Roman"/>
          <w:color w:val="000000" w:themeColor="text1"/>
          <w:lang w:val="it-IT"/>
        </w:rPr>
        <w:t xml:space="preserve"> </w:t>
      </w:r>
      <w:r w:rsidR="006E408B" w:rsidRPr="006E408B">
        <w:rPr>
          <w:rFonts w:ascii="Times New Roman" w:eastAsia="Times New Roman" w:hAnsi="Times New Roman" w:cs="Times New Roman"/>
          <w:color w:val="000000" w:themeColor="text1"/>
          <w:lang w:val="it-IT"/>
        </w:rPr>
        <w:t>per lo più</w:t>
      </w:r>
      <w:r w:rsidR="006E408B" w:rsidRPr="006E408B">
        <w:rPr>
          <w:rFonts w:ascii="Times New Roman" w:eastAsia="Times New Roman" w:hAnsi="Times New Roman" w:cs="Times New Roman"/>
          <w:color w:val="000000" w:themeColor="text1"/>
          <w:lang w:val="it-IT"/>
        </w:rPr>
        <w:t xml:space="preserve"> </w:t>
      </w:r>
      <w:r w:rsidR="00927215" w:rsidRPr="006E408B">
        <w:rPr>
          <w:rFonts w:ascii="Times New Roman" w:eastAsia="Times New Roman" w:hAnsi="Times New Roman" w:cs="Times New Roman"/>
          <w:color w:val="000000" w:themeColor="text1"/>
          <w:lang w:val="it-IT"/>
        </w:rPr>
        <w:t>opere grafiche, ma anche una serie di grandi tele, realizzate durante i mesi d</w:t>
      </w:r>
      <w:r w:rsidR="006E408B">
        <w:rPr>
          <w:rFonts w:ascii="Times New Roman" w:eastAsia="Times New Roman" w:hAnsi="Times New Roman" w:cs="Times New Roman"/>
          <w:color w:val="000000" w:themeColor="text1"/>
          <w:lang w:val="it-IT"/>
        </w:rPr>
        <w:t>ella</w:t>
      </w:r>
      <w:r w:rsidR="00927215" w:rsidRPr="006E408B">
        <w:rPr>
          <w:rFonts w:ascii="Times New Roman" w:eastAsia="Times New Roman" w:hAnsi="Times New Roman" w:cs="Times New Roman"/>
          <w:color w:val="000000" w:themeColor="text1"/>
          <w:lang w:val="it-IT"/>
        </w:rPr>
        <w:t xml:space="preserve"> quarantena</w:t>
      </w:r>
      <w:r w:rsidR="006E408B">
        <w:rPr>
          <w:rFonts w:ascii="Times New Roman" w:eastAsia="Times New Roman" w:hAnsi="Times New Roman" w:cs="Times New Roman"/>
          <w:color w:val="000000" w:themeColor="text1"/>
          <w:lang w:val="it-IT"/>
        </w:rPr>
        <w:t xml:space="preserve"> del 2020</w:t>
      </w:r>
      <w:r w:rsidR="00927215" w:rsidRPr="006E408B">
        <w:rPr>
          <w:rFonts w:ascii="Times New Roman" w:eastAsia="Times New Roman" w:hAnsi="Times New Roman" w:cs="Times New Roman"/>
          <w:color w:val="000000" w:themeColor="text1"/>
          <w:lang w:val="it-IT"/>
        </w:rPr>
        <w:t xml:space="preserve">. La selezione presenta opere che trasmettono questo stato di tensione, ansia, disagio con gli altri e con </w:t>
      </w:r>
      <w:r w:rsidR="00F11B56" w:rsidRPr="006E408B">
        <w:rPr>
          <w:rFonts w:ascii="Times New Roman" w:eastAsia="Times New Roman" w:hAnsi="Times New Roman" w:cs="Times New Roman"/>
          <w:color w:val="000000" w:themeColor="text1"/>
          <w:lang w:val="it-IT"/>
        </w:rPr>
        <w:t>sé</w:t>
      </w:r>
      <w:r w:rsidR="00927215" w:rsidRPr="006E408B">
        <w:rPr>
          <w:rFonts w:ascii="Times New Roman" w:eastAsia="Times New Roman" w:hAnsi="Times New Roman" w:cs="Times New Roman"/>
          <w:color w:val="000000" w:themeColor="text1"/>
          <w:lang w:val="it-IT"/>
        </w:rPr>
        <w:t xml:space="preserve"> stessi; ogni immagine rende </w:t>
      </w:r>
      <w:r w:rsidR="00F11B56" w:rsidRPr="006E408B">
        <w:rPr>
          <w:rFonts w:ascii="Times New Roman" w:eastAsia="Times New Roman" w:hAnsi="Times New Roman" w:cs="Times New Roman"/>
          <w:color w:val="000000" w:themeColor="text1"/>
          <w:lang w:val="it-IT"/>
        </w:rPr>
        <w:t>individualmente</w:t>
      </w:r>
      <w:r w:rsidR="00F11B56" w:rsidRPr="006E408B">
        <w:rPr>
          <w:rFonts w:ascii="Times New Roman" w:eastAsia="Times New Roman" w:hAnsi="Times New Roman" w:cs="Times New Roman"/>
          <w:color w:val="000000" w:themeColor="text1"/>
          <w:lang w:val="it-IT"/>
        </w:rPr>
        <w:t xml:space="preserve"> </w:t>
      </w:r>
      <w:r w:rsidR="00927215" w:rsidRPr="006E408B">
        <w:rPr>
          <w:rFonts w:ascii="Times New Roman" w:eastAsia="Times New Roman" w:hAnsi="Times New Roman" w:cs="Times New Roman"/>
          <w:color w:val="000000" w:themeColor="text1"/>
          <w:lang w:val="it-IT"/>
        </w:rPr>
        <w:t>un tipo di tensione</w:t>
      </w:r>
      <w:r w:rsidR="00F11B56">
        <w:rPr>
          <w:rFonts w:ascii="Times New Roman" w:eastAsia="Times New Roman" w:hAnsi="Times New Roman" w:cs="Times New Roman"/>
          <w:color w:val="000000" w:themeColor="text1"/>
          <w:lang w:val="it-IT"/>
        </w:rPr>
        <w:t>,</w:t>
      </w:r>
      <w:r w:rsidR="00927215" w:rsidRPr="006E408B">
        <w:rPr>
          <w:rFonts w:ascii="Times New Roman" w:eastAsia="Times New Roman" w:hAnsi="Times New Roman" w:cs="Times New Roman"/>
          <w:color w:val="000000" w:themeColor="text1"/>
          <w:lang w:val="it-IT"/>
        </w:rPr>
        <w:t xml:space="preserve"> </w:t>
      </w:r>
      <w:r w:rsidR="00F11B56">
        <w:rPr>
          <w:rFonts w:ascii="Times New Roman" w:eastAsia="Times New Roman" w:hAnsi="Times New Roman" w:cs="Times New Roman"/>
          <w:color w:val="000000" w:themeColor="text1"/>
          <w:lang w:val="it-IT"/>
        </w:rPr>
        <w:t>sorprendendo</w:t>
      </w:r>
      <w:r w:rsidR="00927215" w:rsidRPr="006E408B">
        <w:rPr>
          <w:rFonts w:ascii="Times New Roman" w:eastAsia="Times New Roman" w:hAnsi="Times New Roman" w:cs="Times New Roman"/>
          <w:color w:val="000000" w:themeColor="text1"/>
          <w:lang w:val="it-IT"/>
        </w:rPr>
        <w:t xml:space="preserve"> strutture anatomiche tese e innaturali. </w:t>
      </w:r>
      <w:r w:rsidR="00F11B56">
        <w:rPr>
          <w:rFonts w:ascii="Times New Roman" w:eastAsia="Times New Roman" w:hAnsi="Times New Roman" w:cs="Times New Roman"/>
          <w:color w:val="000000" w:themeColor="text1"/>
          <w:lang w:val="it-IT"/>
        </w:rPr>
        <w:t>Seguiamo con lo sguardo</w:t>
      </w:r>
      <w:r w:rsidR="00927215" w:rsidRPr="006E408B">
        <w:rPr>
          <w:rFonts w:ascii="Times New Roman" w:eastAsia="Times New Roman" w:hAnsi="Times New Roman" w:cs="Times New Roman"/>
          <w:color w:val="000000" w:themeColor="text1"/>
          <w:lang w:val="it-IT"/>
        </w:rPr>
        <w:t xml:space="preserve"> tutta una </w:t>
      </w:r>
      <w:r w:rsidR="00F11B56">
        <w:rPr>
          <w:rFonts w:ascii="Times New Roman" w:eastAsia="Times New Roman" w:hAnsi="Times New Roman" w:cs="Times New Roman"/>
          <w:color w:val="000000" w:themeColor="text1"/>
          <w:lang w:val="it-IT"/>
        </w:rPr>
        <w:t>teoria</w:t>
      </w:r>
      <w:r w:rsidR="00927215" w:rsidRPr="006E408B">
        <w:rPr>
          <w:rFonts w:ascii="Times New Roman" w:eastAsia="Times New Roman" w:hAnsi="Times New Roman" w:cs="Times New Roman"/>
          <w:color w:val="000000" w:themeColor="text1"/>
          <w:lang w:val="it-IT"/>
        </w:rPr>
        <w:t xml:space="preserve"> di personaggi, anonimi al pubblico, ma che hanno capacità di rappresentare varie tipologie umane che somatizzano </w:t>
      </w:r>
      <w:r w:rsidR="00F11B56">
        <w:rPr>
          <w:rFonts w:ascii="Times New Roman" w:eastAsia="Times New Roman" w:hAnsi="Times New Roman" w:cs="Times New Roman"/>
          <w:color w:val="000000" w:themeColor="text1"/>
          <w:lang w:val="it-IT"/>
        </w:rPr>
        <w:t xml:space="preserve">varie ipostasi del </w:t>
      </w:r>
      <w:r w:rsidR="00927215" w:rsidRPr="006E408B">
        <w:rPr>
          <w:rFonts w:ascii="Times New Roman" w:eastAsia="Times New Roman" w:hAnsi="Times New Roman" w:cs="Times New Roman"/>
          <w:color w:val="000000" w:themeColor="text1"/>
          <w:lang w:val="it-IT"/>
        </w:rPr>
        <w:t xml:space="preserve">trauma, </w:t>
      </w:r>
      <w:r w:rsidR="00F11B56">
        <w:rPr>
          <w:rFonts w:ascii="Times New Roman" w:eastAsia="Times New Roman" w:hAnsi="Times New Roman" w:cs="Times New Roman"/>
          <w:color w:val="000000" w:themeColor="text1"/>
          <w:lang w:val="it-IT"/>
        </w:rPr>
        <w:t xml:space="preserve">del </w:t>
      </w:r>
      <w:r w:rsidR="00927215" w:rsidRPr="006E408B">
        <w:rPr>
          <w:rFonts w:ascii="Times New Roman" w:eastAsia="Times New Roman" w:hAnsi="Times New Roman" w:cs="Times New Roman"/>
          <w:color w:val="000000" w:themeColor="text1"/>
          <w:lang w:val="it-IT"/>
        </w:rPr>
        <w:t xml:space="preserve">disagio, </w:t>
      </w:r>
      <w:r w:rsidR="00F11B56">
        <w:rPr>
          <w:rFonts w:ascii="Times New Roman" w:eastAsia="Times New Roman" w:hAnsi="Times New Roman" w:cs="Times New Roman"/>
          <w:color w:val="000000" w:themeColor="text1"/>
          <w:lang w:val="it-IT"/>
        </w:rPr>
        <w:t xml:space="preserve">della </w:t>
      </w:r>
      <w:r w:rsidR="00927215" w:rsidRPr="006E408B">
        <w:rPr>
          <w:rFonts w:ascii="Times New Roman" w:eastAsia="Times New Roman" w:hAnsi="Times New Roman" w:cs="Times New Roman"/>
          <w:color w:val="000000" w:themeColor="text1"/>
          <w:lang w:val="it-IT"/>
        </w:rPr>
        <w:t>paura</w:t>
      </w:r>
      <w:r w:rsidR="00F11B56">
        <w:rPr>
          <w:rFonts w:ascii="Times New Roman" w:eastAsia="Times New Roman" w:hAnsi="Times New Roman" w:cs="Times New Roman"/>
          <w:color w:val="000000" w:themeColor="text1"/>
          <w:lang w:val="it-IT"/>
        </w:rPr>
        <w:t xml:space="preserve"> o della </w:t>
      </w:r>
      <w:r w:rsidR="00927215" w:rsidRPr="006E408B">
        <w:rPr>
          <w:rFonts w:ascii="Times New Roman" w:eastAsia="Times New Roman" w:hAnsi="Times New Roman" w:cs="Times New Roman"/>
          <w:color w:val="000000" w:themeColor="text1"/>
          <w:lang w:val="it-IT"/>
        </w:rPr>
        <w:t xml:space="preserve">solitudine, ma anche </w:t>
      </w:r>
      <w:r w:rsidR="00F11B56">
        <w:rPr>
          <w:rFonts w:ascii="Times New Roman" w:eastAsia="Times New Roman" w:hAnsi="Times New Roman" w:cs="Times New Roman"/>
          <w:color w:val="000000" w:themeColor="text1"/>
          <w:lang w:val="it-IT"/>
        </w:rPr>
        <w:t xml:space="preserve">della </w:t>
      </w:r>
      <w:r w:rsidR="00927215" w:rsidRPr="006E408B">
        <w:rPr>
          <w:rFonts w:ascii="Times New Roman" w:eastAsia="Times New Roman" w:hAnsi="Times New Roman" w:cs="Times New Roman"/>
          <w:color w:val="000000" w:themeColor="text1"/>
          <w:lang w:val="it-IT"/>
        </w:rPr>
        <w:t xml:space="preserve">gioia o addirittura </w:t>
      </w:r>
      <w:r w:rsidR="00F11B56">
        <w:rPr>
          <w:rFonts w:ascii="Times New Roman" w:eastAsia="Times New Roman" w:hAnsi="Times New Roman" w:cs="Times New Roman"/>
          <w:color w:val="000000" w:themeColor="text1"/>
          <w:lang w:val="it-IT"/>
        </w:rPr>
        <w:t xml:space="preserve">della </w:t>
      </w:r>
      <w:r w:rsidR="00927215" w:rsidRPr="006E408B">
        <w:rPr>
          <w:rFonts w:ascii="Times New Roman" w:eastAsia="Times New Roman" w:hAnsi="Times New Roman" w:cs="Times New Roman"/>
          <w:color w:val="000000" w:themeColor="text1"/>
          <w:lang w:val="it-IT"/>
        </w:rPr>
        <w:t xml:space="preserve">soddisfazione”. Si tratta di una mostra itinerante, che </w:t>
      </w:r>
      <w:r w:rsidR="00C971EE" w:rsidRPr="006E408B">
        <w:rPr>
          <w:rFonts w:ascii="Times New Roman" w:eastAsia="Times New Roman" w:hAnsi="Times New Roman" w:cs="Times New Roman"/>
          <w:color w:val="000000" w:themeColor="text1"/>
          <w:lang w:val="it-IT"/>
        </w:rPr>
        <w:t>nel periodo 11 marzo-18 aprile 2021 è stata presentata anche a Bucarest presso il Museo Nazionale d’Arte della Romania – il Museo delle Collezioni d’Arte e che sarà ristrutturata dal punto di vista visivo per essere esposta, questa volta, nello spazio della Galleria d’Arte dell’Accademia di Romania in Roma, dove ricrea l’approccio curatoriale</w:t>
      </w:r>
      <w:r w:rsidR="00F11B56">
        <w:rPr>
          <w:rFonts w:ascii="Times New Roman" w:eastAsia="Times New Roman" w:hAnsi="Times New Roman" w:cs="Times New Roman"/>
          <w:color w:val="000000" w:themeColor="text1"/>
          <w:lang w:val="it-IT"/>
        </w:rPr>
        <w:t xml:space="preserve"> in maniera </w:t>
      </w:r>
      <w:r w:rsidR="00F11B56">
        <w:rPr>
          <w:rFonts w:ascii="Times New Roman" w:eastAsia="Times New Roman" w:hAnsi="Times New Roman" w:cs="Times New Roman"/>
          <w:i/>
          <w:iCs/>
          <w:color w:val="000000" w:themeColor="text1"/>
          <w:lang w:val="it-IT"/>
        </w:rPr>
        <w:t>site-</w:t>
      </w:r>
      <w:proofErr w:type="spellStart"/>
      <w:r w:rsidR="00F11B56">
        <w:rPr>
          <w:rFonts w:ascii="Times New Roman" w:eastAsia="Times New Roman" w:hAnsi="Times New Roman" w:cs="Times New Roman"/>
          <w:i/>
          <w:iCs/>
          <w:color w:val="000000" w:themeColor="text1"/>
          <w:lang w:val="it-IT"/>
        </w:rPr>
        <w:t>specific</w:t>
      </w:r>
      <w:proofErr w:type="spellEnd"/>
      <w:r w:rsidR="00C971EE" w:rsidRPr="006E408B">
        <w:rPr>
          <w:rFonts w:ascii="Times New Roman" w:eastAsia="Times New Roman" w:hAnsi="Times New Roman" w:cs="Times New Roman"/>
          <w:color w:val="000000" w:themeColor="text1"/>
          <w:lang w:val="it-IT"/>
        </w:rPr>
        <w:t xml:space="preserve">. </w:t>
      </w:r>
      <w:r w:rsidR="00927215" w:rsidRPr="006E408B">
        <w:rPr>
          <w:rFonts w:ascii="Times New Roman" w:eastAsia="Times New Roman" w:hAnsi="Times New Roman" w:cs="Times New Roman"/>
          <w:color w:val="000000" w:themeColor="text1"/>
          <w:lang w:val="it-IT"/>
        </w:rPr>
        <w:t xml:space="preserve"> </w:t>
      </w:r>
    </w:p>
    <w:p w14:paraId="1C8A8AEE" w14:textId="77777777" w:rsidR="00927215" w:rsidRPr="006E408B" w:rsidRDefault="00927215" w:rsidP="00B86817">
      <w:pPr>
        <w:contextualSpacing/>
        <w:jc w:val="both"/>
        <w:rPr>
          <w:rFonts w:ascii="Times New Roman" w:eastAsia="Times New Roman" w:hAnsi="Times New Roman" w:cs="Times New Roman"/>
          <w:color w:val="000000" w:themeColor="text1"/>
          <w:lang w:val="it-IT"/>
        </w:rPr>
      </w:pPr>
    </w:p>
    <w:p w14:paraId="3D573B69" w14:textId="77A28026" w:rsidR="00B86817" w:rsidRPr="006E408B" w:rsidRDefault="00B86817" w:rsidP="00053421">
      <w:pPr>
        <w:shd w:val="clear" w:color="auto" w:fill="FFFFFF"/>
        <w:contextualSpacing/>
        <w:jc w:val="both"/>
        <w:rPr>
          <w:rFonts w:ascii="Times New Roman" w:eastAsia="Times New Roman" w:hAnsi="Times New Roman" w:cs="Times New Roman"/>
          <w:color w:val="000000" w:themeColor="text1"/>
          <w:lang w:val="it-IT"/>
        </w:rPr>
      </w:pPr>
      <w:r w:rsidRPr="006E408B">
        <w:rPr>
          <w:rFonts w:ascii="Times New Roman" w:eastAsia="Times New Roman" w:hAnsi="Times New Roman" w:cs="Times New Roman"/>
          <w:b/>
          <w:bCs/>
          <w:color w:val="000000" w:themeColor="text1"/>
          <w:lang w:val="it-IT"/>
        </w:rPr>
        <w:lastRenderedPageBreak/>
        <w:t xml:space="preserve">Botond </w:t>
      </w:r>
      <w:proofErr w:type="spellStart"/>
      <w:r w:rsidRPr="006E408B">
        <w:rPr>
          <w:rFonts w:ascii="Times New Roman" w:eastAsia="Times New Roman" w:hAnsi="Times New Roman" w:cs="Times New Roman"/>
          <w:b/>
          <w:bCs/>
          <w:color w:val="000000" w:themeColor="text1"/>
          <w:lang w:val="it-IT"/>
        </w:rPr>
        <w:t>Részegh</w:t>
      </w:r>
      <w:proofErr w:type="spellEnd"/>
      <w:r w:rsidRPr="006E408B">
        <w:rPr>
          <w:rFonts w:ascii="Times New Roman" w:eastAsia="Times New Roman" w:hAnsi="Times New Roman" w:cs="Times New Roman"/>
          <w:color w:val="000000" w:themeColor="text1"/>
          <w:lang w:val="it-IT"/>
        </w:rPr>
        <w:t xml:space="preserve">, </w:t>
      </w:r>
      <w:r w:rsidR="00C971EE" w:rsidRPr="006E408B">
        <w:rPr>
          <w:rFonts w:ascii="Times New Roman" w:eastAsia="Times New Roman" w:hAnsi="Times New Roman" w:cs="Times New Roman"/>
          <w:color w:val="000000" w:themeColor="text1"/>
          <w:lang w:val="it-IT"/>
        </w:rPr>
        <w:t xml:space="preserve">nato nel </w:t>
      </w:r>
      <w:r w:rsidRPr="006E408B">
        <w:rPr>
          <w:rFonts w:ascii="Times New Roman" w:eastAsia="Times New Roman" w:hAnsi="Times New Roman" w:cs="Times New Roman"/>
          <w:color w:val="000000" w:themeColor="text1"/>
          <w:lang w:val="it-IT"/>
        </w:rPr>
        <w:t xml:space="preserve">1977 a </w:t>
      </w:r>
      <w:proofErr w:type="spellStart"/>
      <w:r w:rsidRPr="006E408B">
        <w:rPr>
          <w:rFonts w:ascii="Times New Roman" w:eastAsia="Times New Roman" w:hAnsi="Times New Roman" w:cs="Times New Roman"/>
          <w:color w:val="000000" w:themeColor="text1"/>
          <w:lang w:val="it-IT"/>
        </w:rPr>
        <w:t>Miercurea-Ciuc</w:t>
      </w:r>
      <w:proofErr w:type="spellEnd"/>
      <w:r w:rsidRPr="006E408B">
        <w:rPr>
          <w:rFonts w:ascii="Times New Roman" w:eastAsia="Times New Roman" w:hAnsi="Times New Roman" w:cs="Times New Roman"/>
          <w:color w:val="000000" w:themeColor="text1"/>
          <w:lang w:val="it-IT"/>
        </w:rPr>
        <w:t xml:space="preserve">, </w:t>
      </w:r>
      <w:r w:rsidR="00C971EE" w:rsidRPr="006E408B">
        <w:rPr>
          <w:rFonts w:ascii="Times New Roman" w:eastAsia="Times New Roman" w:hAnsi="Times New Roman" w:cs="Times New Roman"/>
          <w:color w:val="000000" w:themeColor="text1"/>
          <w:lang w:val="it-IT"/>
        </w:rPr>
        <w:t>è uno degli artisti più attivi in Romania della sua generazione, si manifesta in vari ambiti artistici: pittura, grafica, fotografia e si è affermato come nome di riferimento ne</w:t>
      </w:r>
      <w:r w:rsidR="00053421" w:rsidRPr="006E408B">
        <w:rPr>
          <w:rFonts w:ascii="Times New Roman" w:eastAsia="Times New Roman" w:hAnsi="Times New Roman" w:cs="Times New Roman"/>
          <w:color w:val="000000" w:themeColor="text1"/>
          <w:lang w:val="it-IT"/>
        </w:rPr>
        <w:t xml:space="preserve">i musei e </w:t>
      </w:r>
      <w:r w:rsidR="00F11B56">
        <w:rPr>
          <w:rFonts w:ascii="Times New Roman" w:eastAsia="Times New Roman" w:hAnsi="Times New Roman" w:cs="Times New Roman"/>
          <w:color w:val="000000" w:themeColor="text1"/>
          <w:lang w:val="it-IT"/>
        </w:rPr>
        <w:t xml:space="preserve">nelle </w:t>
      </w:r>
      <w:r w:rsidR="00053421" w:rsidRPr="006E408B">
        <w:rPr>
          <w:rFonts w:ascii="Times New Roman" w:eastAsia="Times New Roman" w:hAnsi="Times New Roman" w:cs="Times New Roman"/>
          <w:color w:val="000000" w:themeColor="text1"/>
          <w:lang w:val="it-IT"/>
        </w:rPr>
        <w:t>galleri</w:t>
      </w:r>
      <w:r w:rsidR="00F11B56">
        <w:rPr>
          <w:rFonts w:ascii="Times New Roman" w:eastAsia="Times New Roman" w:hAnsi="Times New Roman" w:cs="Times New Roman"/>
          <w:color w:val="000000" w:themeColor="text1"/>
          <w:lang w:val="it-IT"/>
        </w:rPr>
        <w:t>e</w:t>
      </w:r>
      <w:r w:rsidR="00053421" w:rsidRPr="006E408B">
        <w:rPr>
          <w:rFonts w:ascii="Times New Roman" w:eastAsia="Times New Roman" w:hAnsi="Times New Roman" w:cs="Times New Roman"/>
          <w:color w:val="000000" w:themeColor="text1"/>
          <w:lang w:val="it-IT"/>
        </w:rPr>
        <w:t xml:space="preserve"> d’arte della Romania o internazionali. Ha sviluppato una serie di progetti artistici che interrogano con mezzi specifici questioni sociali, scientifiche, psicologiche, </w:t>
      </w:r>
      <w:r w:rsidR="00F11B56">
        <w:rPr>
          <w:rFonts w:ascii="Times New Roman" w:eastAsia="Times New Roman" w:hAnsi="Times New Roman" w:cs="Times New Roman"/>
          <w:color w:val="000000" w:themeColor="text1"/>
          <w:lang w:val="it-IT"/>
        </w:rPr>
        <w:t>in quanto nell</w:t>
      </w:r>
      <w:r w:rsidR="009531A4">
        <w:rPr>
          <w:rFonts w:ascii="Times New Roman" w:eastAsia="Times New Roman" w:hAnsi="Times New Roman" w:cs="Times New Roman"/>
          <w:color w:val="000000" w:themeColor="text1"/>
          <w:lang w:val="it-IT"/>
        </w:rPr>
        <w:t>a</w:t>
      </w:r>
      <w:r w:rsidR="00F11B56">
        <w:rPr>
          <w:rFonts w:ascii="Times New Roman" w:eastAsia="Times New Roman" w:hAnsi="Times New Roman" w:cs="Times New Roman"/>
          <w:color w:val="000000" w:themeColor="text1"/>
          <w:lang w:val="it-IT"/>
        </w:rPr>
        <w:t xml:space="preserve"> sua attività artistica la </w:t>
      </w:r>
      <w:r w:rsidR="009531A4" w:rsidRPr="006E408B">
        <w:rPr>
          <w:rFonts w:ascii="Times New Roman" w:eastAsia="Times New Roman" w:hAnsi="Times New Roman" w:cs="Times New Roman"/>
          <w:color w:val="000000" w:themeColor="text1"/>
          <w:lang w:val="it-IT"/>
        </w:rPr>
        <w:t>ricerca interdisciplinare</w:t>
      </w:r>
      <w:r w:rsidR="009531A4">
        <w:rPr>
          <w:rFonts w:ascii="Times New Roman" w:eastAsia="Times New Roman" w:hAnsi="Times New Roman" w:cs="Times New Roman"/>
          <w:color w:val="000000" w:themeColor="text1"/>
          <w:lang w:val="it-IT"/>
        </w:rPr>
        <w:t xml:space="preserve"> è una </w:t>
      </w:r>
      <w:r w:rsidR="00F11B56">
        <w:rPr>
          <w:rFonts w:ascii="Times New Roman" w:eastAsia="Times New Roman" w:hAnsi="Times New Roman" w:cs="Times New Roman"/>
          <w:color w:val="000000" w:themeColor="text1"/>
          <w:lang w:val="it-IT"/>
        </w:rPr>
        <w:t xml:space="preserve">componente </w:t>
      </w:r>
      <w:r w:rsidR="00053421" w:rsidRPr="006E408B">
        <w:rPr>
          <w:rFonts w:ascii="Times New Roman" w:eastAsia="Times New Roman" w:hAnsi="Times New Roman" w:cs="Times New Roman"/>
          <w:color w:val="000000" w:themeColor="text1"/>
          <w:lang w:val="it-IT"/>
        </w:rPr>
        <w:t>determinante.</w:t>
      </w:r>
    </w:p>
    <w:p w14:paraId="16108E25" w14:textId="77777777" w:rsidR="00053421" w:rsidRPr="006E408B" w:rsidRDefault="00053421" w:rsidP="00053421">
      <w:pPr>
        <w:shd w:val="clear" w:color="auto" w:fill="FFFFFF"/>
        <w:contextualSpacing/>
        <w:jc w:val="both"/>
        <w:rPr>
          <w:rFonts w:ascii="Times New Roman" w:eastAsia="Times New Roman" w:hAnsi="Times New Roman" w:cs="Times New Roman"/>
          <w:color w:val="000000" w:themeColor="text1"/>
          <w:lang w:val="it-IT"/>
        </w:rPr>
      </w:pPr>
    </w:p>
    <w:p w14:paraId="67EDF49B" w14:textId="02AF4425" w:rsidR="003B5E21" w:rsidRPr="006E408B" w:rsidRDefault="00B86817" w:rsidP="00053421">
      <w:pPr>
        <w:shd w:val="clear" w:color="auto" w:fill="FFFFFF"/>
        <w:contextualSpacing/>
        <w:jc w:val="both"/>
        <w:rPr>
          <w:rFonts w:ascii="Times New Roman" w:eastAsia="Times New Roman" w:hAnsi="Times New Roman" w:cs="Times New Roman"/>
          <w:color w:val="000000" w:themeColor="text1"/>
          <w:lang w:val="it-IT"/>
        </w:rPr>
      </w:pPr>
      <w:r w:rsidRPr="006E408B">
        <w:rPr>
          <w:rFonts w:ascii="Times New Roman" w:eastAsia="Times New Roman" w:hAnsi="Times New Roman" w:cs="Times New Roman"/>
          <w:b/>
          <w:bCs/>
          <w:color w:val="000000" w:themeColor="text1"/>
          <w:lang w:val="it-IT"/>
        </w:rPr>
        <w:t xml:space="preserve">Ana </w:t>
      </w:r>
      <w:proofErr w:type="spellStart"/>
      <w:r w:rsidRPr="006E408B">
        <w:rPr>
          <w:rFonts w:ascii="Times New Roman" w:eastAsia="Times New Roman" w:hAnsi="Times New Roman" w:cs="Times New Roman"/>
          <w:b/>
          <w:bCs/>
          <w:color w:val="000000" w:themeColor="text1"/>
          <w:lang w:val="it-IT"/>
        </w:rPr>
        <w:t>Negoiță</w:t>
      </w:r>
      <w:proofErr w:type="spellEnd"/>
      <w:r w:rsidRPr="006E408B">
        <w:rPr>
          <w:rFonts w:ascii="Times New Roman" w:eastAsia="Times New Roman" w:hAnsi="Times New Roman" w:cs="Times New Roman"/>
          <w:color w:val="000000" w:themeColor="text1"/>
          <w:lang w:val="it-IT"/>
        </w:rPr>
        <w:t xml:space="preserve"> </w:t>
      </w:r>
      <w:r w:rsidR="00053421" w:rsidRPr="006E408B">
        <w:rPr>
          <w:rFonts w:ascii="Times New Roman" w:eastAsia="Times New Roman" w:hAnsi="Times New Roman" w:cs="Times New Roman"/>
          <w:color w:val="000000" w:themeColor="text1"/>
          <w:lang w:val="it-IT"/>
        </w:rPr>
        <w:t>è storic</w:t>
      </w:r>
      <w:r w:rsidR="009531A4">
        <w:rPr>
          <w:rFonts w:ascii="Times New Roman" w:eastAsia="Times New Roman" w:hAnsi="Times New Roman" w:cs="Times New Roman"/>
          <w:color w:val="000000" w:themeColor="text1"/>
          <w:lang w:val="it-IT"/>
        </w:rPr>
        <w:t>a</w:t>
      </w:r>
      <w:r w:rsidR="00053421" w:rsidRPr="006E408B">
        <w:rPr>
          <w:rFonts w:ascii="Times New Roman" w:eastAsia="Times New Roman" w:hAnsi="Times New Roman" w:cs="Times New Roman"/>
          <w:color w:val="000000" w:themeColor="text1"/>
          <w:lang w:val="it-IT"/>
        </w:rPr>
        <w:t xml:space="preserve"> e critic</w:t>
      </w:r>
      <w:r w:rsidR="009531A4">
        <w:rPr>
          <w:rFonts w:ascii="Times New Roman" w:eastAsia="Times New Roman" w:hAnsi="Times New Roman" w:cs="Times New Roman"/>
          <w:color w:val="000000" w:themeColor="text1"/>
          <w:lang w:val="it-IT"/>
        </w:rPr>
        <w:t>a</w:t>
      </w:r>
      <w:r w:rsidR="00053421" w:rsidRPr="006E408B">
        <w:rPr>
          <w:rFonts w:ascii="Times New Roman" w:eastAsia="Times New Roman" w:hAnsi="Times New Roman" w:cs="Times New Roman"/>
          <w:color w:val="000000" w:themeColor="text1"/>
          <w:lang w:val="it-IT"/>
        </w:rPr>
        <w:t xml:space="preserve"> dell’arte, laureata presso l’Università Nazionale d’Arte di Bucarest</w:t>
      </w:r>
      <w:r w:rsidR="009531A4">
        <w:rPr>
          <w:rFonts w:ascii="Times New Roman" w:eastAsia="Times New Roman" w:hAnsi="Times New Roman" w:cs="Times New Roman"/>
          <w:color w:val="000000" w:themeColor="text1"/>
          <w:lang w:val="it-IT"/>
        </w:rPr>
        <w:t xml:space="preserve"> e attualmente curatrice presso il Museo Nazionale dell’Arte di Bucarest. Ha conseguito un dottorato di ricerca </w:t>
      </w:r>
      <w:r w:rsidR="00053421" w:rsidRPr="006E408B">
        <w:rPr>
          <w:rFonts w:ascii="Times New Roman" w:eastAsia="Times New Roman" w:hAnsi="Times New Roman" w:cs="Times New Roman"/>
          <w:color w:val="000000" w:themeColor="text1"/>
          <w:lang w:val="it-IT"/>
        </w:rPr>
        <w:t>in arti visive</w:t>
      </w:r>
      <w:r w:rsidR="009531A4">
        <w:rPr>
          <w:rFonts w:ascii="Times New Roman" w:eastAsia="Times New Roman" w:hAnsi="Times New Roman" w:cs="Times New Roman"/>
          <w:color w:val="000000" w:themeColor="text1"/>
          <w:lang w:val="it-IT"/>
        </w:rPr>
        <w:t xml:space="preserve"> e attualmente è</w:t>
      </w:r>
      <w:r w:rsidR="00053421" w:rsidRPr="006E408B">
        <w:rPr>
          <w:rFonts w:ascii="Times New Roman" w:eastAsia="Times New Roman" w:hAnsi="Times New Roman" w:cs="Times New Roman"/>
          <w:color w:val="000000" w:themeColor="text1"/>
          <w:lang w:val="it-IT"/>
        </w:rPr>
        <w:t xml:space="preserve"> </w:t>
      </w:r>
      <w:r w:rsidR="009531A4">
        <w:rPr>
          <w:rFonts w:ascii="Times New Roman" w:eastAsia="Times New Roman" w:hAnsi="Times New Roman" w:cs="Times New Roman"/>
          <w:color w:val="000000" w:themeColor="text1"/>
          <w:lang w:val="it-IT"/>
        </w:rPr>
        <w:t xml:space="preserve">ricercatrice di prima fascia </w:t>
      </w:r>
      <w:r w:rsidR="00053421" w:rsidRPr="006E408B">
        <w:rPr>
          <w:rFonts w:ascii="Times New Roman" w:eastAsia="Times New Roman" w:hAnsi="Times New Roman" w:cs="Times New Roman"/>
          <w:color w:val="000000" w:themeColor="text1"/>
          <w:lang w:val="it-IT"/>
        </w:rPr>
        <w:t xml:space="preserve">presso il CESI – Centro d’Eccellenza nello Studio dell’Immagine dell’Università di Bucarest e </w:t>
      </w:r>
      <w:proofErr w:type="spellStart"/>
      <w:r w:rsidR="00053421" w:rsidRPr="006E408B">
        <w:rPr>
          <w:rFonts w:ascii="Times New Roman" w:eastAsia="Times New Roman" w:hAnsi="Times New Roman" w:cs="Times New Roman"/>
          <w:color w:val="000000" w:themeColor="text1"/>
          <w:lang w:val="it-IT"/>
        </w:rPr>
        <w:t>curat</w:t>
      </w:r>
      <w:r w:rsidR="009531A4">
        <w:rPr>
          <w:rFonts w:ascii="Times New Roman" w:eastAsia="Times New Roman" w:hAnsi="Times New Roman" w:cs="Times New Roman"/>
          <w:color w:val="000000" w:themeColor="text1"/>
          <w:lang w:val="it-IT"/>
        </w:rPr>
        <w:t>rice</w:t>
      </w:r>
      <w:r w:rsidR="00053421" w:rsidRPr="006E408B">
        <w:rPr>
          <w:rFonts w:ascii="Times New Roman" w:eastAsia="Times New Roman" w:hAnsi="Times New Roman" w:cs="Times New Roman"/>
          <w:color w:val="000000" w:themeColor="text1"/>
          <w:lang w:val="it-IT"/>
        </w:rPr>
        <w:t>specializzat</w:t>
      </w:r>
      <w:r w:rsidR="009531A4">
        <w:rPr>
          <w:rFonts w:ascii="Times New Roman" w:eastAsia="Times New Roman" w:hAnsi="Times New Roman" w:cs="Times New Roman"/>
          <w:color w:val="000000" w:themeColor="text1"/>
          <w:lang w:val="it-IT"/>
        </w:rPr>
        <w:t>a</w:t>
      </w:r>
      <w:proofErr w:type="spellEnd"/>
      <w:r w:rsidR="00053421" w:rsidRPr="006E408B">
        <w:rPr>
          <w:rFonts w:ascii="Times New Roman" w:eastAsia="Times New Roman" w:hAnsi="Times New Roman" w:cs="Times New Roman"/>
          <w:color w:val="000000" w:themeColor="text1"/>
          <w:lang w:val="it-IT"/>
        </w:rPr>
        <w:t xml:space="preserve"> in a</w:t>
      </w:r>
      <w:r w:rsidR="009531A4">
        <w:rPr>
          <w:rFonts w:ascii="Times New Roman" w:eastAsia="Times New Roman" w:hAnsi="Times New Roman" w:cs="Times New Roman"/>
          <w:color w:val="000000" w:themeColor="text1"/>
          <w:lang w:val="it-IT"/>
        </w:rPr>
        <w:t>r</w:t>
      </w:r>
      <w:r w:rsidR="00053421" w:rsidRPr="006E408B">
        <w:rPr>
          <w:rFonts w:ascii="Times New Roman" w:eastAsia="Times New Roman" w:hAnsi="Times New Roman" w:cs="Times New Roman"/>
          <w:color w:val="000000" w:themeColor="text1"/>
          <w:lang w:val="it-IT"/>
        </w:rPr>
        <w:t xml:space="preserve">te contemporanea. </w:t>
      </w:r>
    </w:p>
    <w:p w14:paraId="0337BE0D" w14:textId="77777777" w:rsidR="00053421" w:rsidRPr="00053421" w:rsidRDefault="00053421" w:rsidP="00053421">
      <w:pPr>
        <w:shd w:val="clear" w:color="auto" w:fill="FFFFFF"/>
        <w:contextualSpacing/>
        <w:jc w:val="both"/>
        <w:rPr>
          <w:rFonts w:ascii="Times New Roman" w:hAnsi="Times New Roman" w:cs="Times New Roman"/>
          <w:sz w:val="10"/>
          <w:szCs w:val="10"/>
          <w:lang w:val="it-IT"/>
        </w:rPr>
      </w:pPr>
    </w:p>
    <w:p w14:paraId="48249149" w14:textId="074D4E67" w:rsidR="00D87EC9" w:rsidRPr="00B86817" w:rsidRDefault="00D87EC9" w:rsidP="00053421">
      <w:pPr>
        <w:autoSpaceDE w:val="0"/>
        <w:autoSpaceDN w:val="0"/>
        <w:adjustRightInd w:val="0"/>
        <w:contextualSpacing/>
        <w:jc w:val="both"/>
        <w:rPr>
          <w:rFonts w:ascii="Times New Roman" w:hAnsi="Times New Roman" w:cs="Times New Roman"/>
          <w:sz w:val="22"/>
          <w:szCs w:val="22"/>
          <w:lang w:val="it-IT"/>
        </w:rPr>
      </w:pPr>
      <w:r w:rsidRPr="00B86817">
        <w:rPr>
          <w:rFonts w:ascii="Times New Roman" w:hAnsi="Times New Roman" w:cs="Times New Roman"/>
          <w:b/>
          <w:bCs/>
          <w:sz w:val="22"/>
          <w:szCs w:val="22"/>
          <w:lang w:val="it-IT"/>
        </w:rPr>
        <w:t>ACCADEMIA DI ROMANIA IN ROMA</w:t>
      </w:r>
    </w:p>
    <w:p w14:paraId="61C0C497" w14:textId="5A919682" w:rsidR="00B72634" w:rsidRPr="00B86817" w:rsidRDefault="00D87EC9" w:rsidP="00053421">
      <w:pPr>
        <w:autoSpaceDE w:val="0"/>
        <w:autoSpaceDN w:val="0"/>
        <w:adjustRightInd w:val="0"/>
        <w:contextualSpacing/>
        <w:jc w:val="both"/>
        <w:rPr>
          <w:rFonts w:ascii="Times New Roman" w:hAnsi="Times New Roman" w:cs="Times New Roman"/>
          <w:sz w:val="22"/>
          <w:szCs w:val="22"/>
          <w:lang w:val="it-IT"/>
        </w:rPr>
      </w:pPr>
      <w:r w:rsidRPr="00B86817">
        <w:rPr>
          <w:rFonts w:ascii="Times New Roman" w:hAnsi="Times New Roman" w:cs="Times New Roman"/>
          <w:sz w:val="22"/>
          <w:szCs w:val="22"/>
          <w:lang w:val="it-IT"/>
        </w:rPr>
        <w:t xml:space="preserve">Tel. +39.06.3201594; e-mail: </w:t>
      </w:r>
      <w:hyperlink r:id="rId9" w:history="1">
        <w:r w:rsidRPr="00B86817">
          <w:rPr>
            <w:rStyle w:val="Hyperlink"/>
            <w:rFonts w:ascii="Times New Roman" w:hAnsi="Times New Roman" w:cs="Times New Roman"/>
            <w:color w:val="auto"/>
            <w:sz w:val="22"/>
            <w:szCs w:val="22"/>
            <w:lang w:val="it-IT"/>
          </w:rPr>
          <w:t>accadromanian@accadromania.it</w:t>
        </w:r>
      </w:hyperlink>
    </w:p>
    <w:sectPr w:rsidR="00B72634" w:rsidRPr="00B86817" w:rsidSect="00F73D07">
      <w:headerReference w:type="default" r:id="rId10"/>
      <w:pgSz w:w="11900" w:h="16840"/>
      <w:pgMar w:top="1008" w:right="1008" w:bottom="993" w:left="1008" w:header="288"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4D969E" w14:textId="77777777" w:rsidR="005E7973" w:rsidRDefault="005E7973" w:rsidP="00B347C4">
      <w:r>
        <w:separator/>
      </w:r>
    </w:p>
  </w:endnote>
  <w:endnote w:type="continuationSeparator" w:id="0">
    <w:p w14:paraId="390B697E" w14:textId="77777777" w:rsidR="005E7973" w:rsidRDefault="005E7973" w:rsidP="00B347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rajan Pro">
    <w:altName w:val="Times New Roman"/>
    <w:panose1 w:val="00000000000000000000"/>
    <w:charset w:val="00"/>
    <w:family w:val="roman"/>
    <w:notTrueType/>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8F1551" w14:textId="77777777" w:rsidR="005E7973" w:rsidRDefault="005E7973" w:rsidP="00B347C4">
      <w:r>
        <w:separator/>
      </w:r>
    </w:p>
  </w:footnote>
  <w:footnote w:type="continuationSeparator" w:id="0">
    <w:p w14:paraId="5D8B519D" w14:textId="77777777" w:rsidR="005E7973" w:rsidRDefault="005E7973" w:rsidP="00B347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019" w:type="dxa"/>
      <w:tblInd w:w="-1256" w:type="dxa"/>
      <w:tblLayout w:type="fixed"/>
      <w:tblLook w:val="04A0" w:firstRow="1" w:lastRow="0" w:firstColumn="1" w:lastColumn="0" w:noHBand="0" w:noVBand="1"/>
    </w:tblPr>
    <w:tblGrid>
      <w:gridCol w:w="2385"/>
      <w:gridCol w:w="6879"/>
      <w:gridCol w:w="2755"/>
    </w:tblGrid>
    <w:tr w:rsidR="005E7973" w14:paraId="0DB97A6B" w14:textId="77777777" w:rsidTr="006346F2">
      <w:trPr>
        <w:trHeight w:val="1544"/>
      </w:trPr>
      <w:tc>
        <w:tcPr>
          <w:tcW w:w="2385" w:type="dxa"/>
          <w:vAlign w:val="center"/>
          <w:hideMark/>
        </w:tcPr>
        <w:p w14:paraId="37A00773" w14:textId="77777777" w:rsidR="005E7973" w:rsidRDefault="005E7973" w:rsidP="00B347C4">
          <w:pPr>
            <w:tabs>
              <w:tab w:val="center" w:pos="4819"/>
              <w:tab w:val="right" w:pos="9638"/>
            </w:tabs>
            <w:jc w:val="both"/>
            <w:rPr>
              <w:rFonts w:eastAsia="Times New Roman"/>
              <w:noProof/>
              <w:lang w:val="ro-RO" w:eastAsia="it-IT"/>
            </w:rPr>
          </w:pPr>
        </w:p>
      </w:tc>
      <w:tc>
        <w:tcPr>
          <w:tcW w:w="6879" w:type="dxa"/>
          <w:vAlign w:val="center"/>
          <w:hideMark/>
        </w:tcPr>
        <w:p w14:paraId="1308D5D8" w14:textId="52F4808F" w:rsidR="005E7973" w:rsidRPr="00B33934" w:rsidRDefault="005E7973" w:rsidP="00B33934">
          <w:pPr>
            <w:rPr>
              <w:rFonts w:eastAsiaTheme="minorEastAsia"/>
              <w:smallCaps/>
              <w:noProof/>
              <w:color w:val="0D0D0D"/>
              <w:sz w:val="12"/>
              <w:szCs w:val="16"/>
              <w:lang w:val="it-IT"/>
            </w:rPr>
          </w:pPr>
          <w:r w:rsidRPr="00FC24A6">
            <w:rPr>
              <w:rFonts w:eastAsia="Times New Roman"/>
              <w:noProof/>
              <w:lang w:val="it-IT" w:eastAsia="it-IT"/>
            </w:rPr>
            <w:drawing>
              <wp:anchor distT="0" distB="0" distL="114300" distR="114300" simplePos="0" relativeHeight="251661312" behindDoc="0" locked="0" layoutInCell="1" allowOverlap="1" wp14:anchorId="45A68B60" wp14:editId="6B9F650A">
                <wp:simplePos x="704850" y="238125"/>
                <wp:positionH relativeFrom="margin">
                  <wp:posOffset>1252855</wp:posOffset>
                </wp:positionH>
                <wp:positionV relativeFrom="margin">
                  <wp:posOffset>1905</wp:posOffset>
                </wp:positionV>
                <wp:extent cx="2066925" cy="1101090"/>
                <wp:effectExtent l="0" t="0" r="9525" b="3810"/>
                <wp:wrapSquare wrapText="bothSides"/>
                <wp:docPr id="7" name="Picture 9" descr="C:\Users\Bibliotecar\Desktop\afis 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Bibliotecar\Desktop\afis 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66925" cy="110109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2755" w:type="dxa"/>
          <w:hideMark/>
        </w:tcPr>
        <w:p w14:paraId="550075F1" w14:textId="145494FB" w:rsidR="005E7973" w:rsidRDefault="005E7973" w:rsidP="00B347C4">
          <w:pPr>
            <w:ind w:left="230" w:hanging="230"/>
            <w:jc w:val="both"/>
            <w:rPr>
              <w:rFonts w:ascii="Trajan Pro" w:eastAsiaTheme="minorEastAsia" w:hAnsi="Trajan Pro" w:cs="Arial"/>
              <w:b/>
              <w:bCs/>
              <w:smallCaps/>
              <w:noProof/>
              <w:color w:val="0D0D0D"/>
              <w:spacing w:val="20"/>
              <w:sz w:val="22"/>
              <w:szCs w:val="22"/>
              <w:lang w:val="ro-RO"/>
            </w:rPr>
          </w:pPr>
        </w:p>
      </w:tc>
    </w:tr>
  </w:tbl>
  <w:p w14:paraId="1F9A0283" w14:textId="77777777" w:rsidR="005E7973" w:rsidRDefault="005E79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3E1B32"/>
    <w:multiLevelType w:val="multilevel"/>
    <w:tmpl w:val="F10CF1D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6603D68"/>
    <w:multiLevelType w:val="multilevel"/>
    <w:tmpl w:val="1258F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7680FBA"/>
    <w:multiLevelType w:val="hybridMultilevel"/>
    <w:tmpl w:val="7952C396"/>
    <w:lvl w:ilvl="0" w:tplc="F4C6EF58">
      <w:numFmt w:val="bullet"/>
      <w:lvlText w:val="-"/>
      <w:lvlJc w:val="left"/>
      <w:pPr>
        <w:ind w:left="1068" w:hanging="360"/>
      </w:pPr>
      <w:rPr>
        <w:rFonts w:ascii="Times New Roman" w:eastAsia="Times New Roman" w:hAnsi="Times New Roman" w:cs="Times New Roman" w:hint="default"/>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hdrShapeDefaults>
    <o:shapedefaults v:ext="edit" spidmax="152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A05"/>
    <w:rsid w:val="00002AFE"/>
    <w:rsid w:val="00005557"/>
    <w:rsid w:val="0001060E"/>
    <w:rsid w:val="00014A8A"/>
    <w:rsid w:val="00030230"/>
    <w:rsid w:val="000427B0"/>
    <w:rsid w:val="00047D1C"/>
    <w:rsid w:val="00053421"/>
    <w:rsid w:val="00056575"/>
    <w:rsid w:val="00057BBE"/>
    <w:rsid w:val="00067129"/>
    <w:rsid w:val="00072CA3"/>
    <w:rsid w:val="000829F7"/>
    <w:rsid w:val="000A223B"/>
    <w:rsid w:val="001049BE"/>
    <w:rsid w:val="00115C97"/>
    <w:rsid w:val="0014553D"/>
    <w:rsid w:val="0016048A"/>
    <w:rsid w:val="00176053"/>
    <w:rsid w:val="0017775A"/>
    <w:rsid w:val="00194257"/>
    <w:rsid w:val="001950BF"/>
    <w:rsid w:val="001E0FE7"/>
    <w:rsid w:val="001F4198"/>
    <w:rsid w:val="0020280E"/>
    <w:rsid w:val="00280F7E"/>
    <w:rsid w:val="002C65D7"/>
    <w:rsid w:val="002E4A3B"/>
    <w:rsid w:val="002E758D"/>
    <w:rsid w:val="00381F26"/>
    <w:rsid w:val="003952D1"/>
    <w:rsid w:val="00395D5C"/>
    <w:rsid w:val="003B5E21"/>
    <w:rsid w:val="003D01A7"/>
    <w:rsid w:val="00433456"/>
    <w:rsid w:val="00443F42"/>
    <w:rsid w:val="004879E4"/>
    <w:rsid w:val="00491F05"/>
    <w:rsid w:val="004A37F1"/>
    <w:rsid w:val="004C628A"/>
    <w:rsid w:val="004C770B"/>
    <w:rsid w:val="004F49CA"/>
    <w:rsid w:val="00510CA6"/>
    <w:rsid w:val="00535028"/>
    <w:rsid w:val="005445C3"/>
    <w:rsid w:val="00554B49"/>
    <w:rsid w:val="00590579"/>
    <w:rsid w:val="005D4693"/>
    <w:rsid w:val="005E0960"/>
    <w:rsid w:val="005E0D5E"/>
    <w:rsid w:val="005E48E3"/>
    <w:rsid w:val="005E67D9"/>
    <w:rsid w:val="005E7973"/>
    <w:rsid w:val="00600C85"/>
    <w:rsid w:val="00603C16"/>
    <w:rsid w:val="00620B51"/>
    <w:rsid w:val="006346F2"/>
    <w:rsid w:val="006646FC"/>
    <w:rsid w:val="00691B1C"/>
    <w:rsid w:val="006928FA"/>
    <w:rsid w:val="006C2D81"/>
    <w:rsid w:val="006E408B"/>
    <w:rsid w:val="006E48AA"/>
    <w:rsid w:val="00703D9B"/>
    <w:rsid w:val="00716681"/>
    <w:rsid w:val="0073708C"/>
    <w:rsid w:val="0077128A"/>
    <w:rsid w:val="0078565C"/>
    <w:rsid w:val="0079171E"/>
    <w:rsid w:val="00794EF5"/>
    <w:rsid w:val="007B495C"/>
    <w:rsid w:val="007C1FA0"/>
    <w:rsid w:val="007D361A"/>
    <w:rsid w:val="007E1644"/>
    <w:rsid w:val="007E2526"/>
    <w:rsid w:val="007F090D"/>
    <w:rsid w:val="007F2BDC"/>
    <w:rsid w:val="007F47C5"/>
    <w:rsid w:val="00806049"/>
    <w:rsid w:val="008155CC"/>
    <w:rsid w:val="008451F4"/>
    <w:rsid w:val="008844FA"/>
    <w:rsid w:val="00887F2A"/>
    <w:rsid w:val="008A1297"/>
    <w:rsid w:val="008A12DF"/>
    <w:rsid w:val="008A3770"/>
    <w:rsid w:val="008D3386"/>
    <w:rsid w:val="008F22BE"/>
    <w:rsid w:val="00927215"/>
    <w:rsid w:val="0093226A"/>
    <w:rsid w:val="009531A4"/>
    <w:rsid w:val="009C656B"/>
    <w:rsid w:val="009D420F"/>
    <w:rsid w:val="009D47CD"/>
    <w:rsid w:val="00A0634A"/>
    <w:rsid w:val="00A211FB"/>
    <w:rsid w:val="00A320F4"/>
    <w:rsid w:val="00A3327B"/>
    <w:rsid w:val="00A35864"/>
    <w:rsid w:val="00A360B2"/>
    <w:rsid w:val="00A4362C"/>
    <w:rsid w:val="00A54A10"/>
    <w:rsid w:val="00A979D2"/>
    <w:rsid w:val="00AC2673"/>
    <w:rsid w:val="00AE3F7E"/>
    <w:rsid w:val="00AF067F"/>
    <w:rsid w:val="00B33743"/>
    <w:rsid w:val="00B33934"/>
    <w:rsid w:val="00B347C4"/>
    <w:rsid w:val="00B44117"/>
    <w:rsid w:val="00B4417E"/>
    <w:rsid w:val="00B619DF"/>
    <w:rsid w:val="00B667EF"/>
    <w:rsid w:val="00B72634"/>
    <w:rsid w:val="00B86817"/>
    <w:rsid w:val="00BB16B5"/>
    <w:rsid w:val="00BB5BDA"/>
    <w:rsid w:val="00BC0EB7"/>
    <w:rsid w:val="00BC2BF8"/>
    <w:rsid w:val="00BC69C1"/>
    <w:rsid w:val="00BE0072"/>
    <w:rsid w:val="00BE0F4B"/>
    <w:rsid w:val="00BE64F2"/>
    <w:rsid w:val="00C15562"/>
    <w:rsid w:val="00C61E72"/>
    <w:rsid w:val="00C74E83"/>
    <w:rsid w:val="00C971EE"/>
    <w:rsid w:val="00CB5927"/>
    <w:rsid w:val="00D02A05"/>
    <w:rsid w:val="00D21210"/>
    <w:rsid w:val="00D339AF"/>
    <w:rsid w:val="00D37135"/>
    <w:rsid w:val="00D50BE8"/>
    <w:rsid w:val="00D5333E"/>
    <w:rsid w:val="00D87EC9"/>
    <w:rsid w:val="00D969AD"/>
    <w:rsid w:val="00DA62BA"/>
    <w:rsid w:val="00DB788E"/>
    <w:rsid w:val="00DF1917"/>
    <w:rsid w:val="00E27115"/>
    <w:rsid w:val="00E31234"/>
    <w:rsid w:val="00E53C02"/>
    <w:rsid w:val="00E56447"/>
    <w:rsid w:val="00E75B86"/>
    <w:rsid w:val="00E774FA"/>
    <w:rsid w:val="00EA38D6"/>
    <w:rsid w:val="00EA5BD6"/>
    <w:rsid w:val="00EC633E"/>
    <w:rsid w:val="00EE5AE9"/>
    <w:rsid w:val="00EF3413"/>
    <w:rsid w:val="00F03D2E"/>
    <w:rsid w:val="00F06E8F"/>
    <w:rsid w:val="00F1089C"/>
    <w:rsid w:val="00F11B56"/>
    <w:rsid w:val="00F1421F"/>
    <w:rsid w:val="00F73D07"/>
    <w:rsid w:val="00F9077F"/>
    <w:rsid w:val="00FB03B7"/>
    <w:rsid w:val="00FB6C2B"/>
    <w:rsid w:val="00FB7E1A"/>
    <w:rsid w:val="00FC1B02"/>
    <w:rsid w:val="00FC1D10"/>
    <w:rsid w:val="00FE0DE0"/>
    <w:rsid w:val="00FE693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52577"/>
    <o:shapelayout v:ext="edit">
      <o:idmap v:ext="edit" data="1"/>
    </o:shapelayout>
  </w:shapeDefaults>
  <w:decimalSymbol w:val="."/>
  <w:listSeparator w:val=","/>
  <w14:docId w14:val="4D0A513F"/>
  <w15:docId w15:val="{A9322FF6-0AEF-4712-B0E4-CA2D70D7CB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5562"/>
  </w:style>
  <w:style w:type="paragraph" w:styleId="Heading2">
    <w:name w:val="heading 2"/>
    <w:basedOn w:val="Normal"/>
    <w:link w:val="Heading2Char"/>
    <w:uiPriority w:val="9"/>
    <w:qFormat/>
    <w:rsid w:val="005E7973"/>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yiv7427236927msonormal">
    <w:name w:val="yiv7427236927msonormal"/>
    <w:basedOn w:val="Normal"/>
    <w:rsid w:val="00D02A05"/>
    <w:pPr>
      <w:spacing w:before="100" w:beforeAutospacing="1" w:after="100" w:afterAutospacing="1"/>
    </w:pPr>
    <w:rPr>
      <w:rFonts w:ascii="Times New Roman" w:hAnsi="Times New Roman" w:cs="Times New Roman"/>
    </w:rPr>
  </w:style>
  <w:style w:type="paragraph" w:customStyle="1" w:styleId="yiv3171407975msonormal">
    <w:name w:val="yiv3171407975msonormal"/>
    <w:basedOn w:val="Normal"/>
    <w:rsid w:val="00E56447"/>
    <w:pPr>
      <w:spacing w:before="100" w:beforeAutospacing="1" w:after="100" w:afterAutospacing="1"/>
    </w:pPr>
    <w:rPr>
      <w:rFonts w:ascii="Times New Roman" w:hAnsi="Times New Roman" w:cs="Times New Roman"/>
    </w:rPr>
  </w:style>
  <w:style w:type="paragraph" w:customStyle="1" w:styleId="ydp4c9119bbyiv7427236927msonormal">
    <w:name w:val="ydp4c9119bbyiv7427236927msonormal"/>
    <w:basedOn w:val="Normal"/>
    <w:rsid w:val="00510CA6"/>
    <w:pPr>
      <w:spacing w:before="100" w:beforeAutospacing="1" w:after="100" w:afterAutospacing="1"/>
    </w:pPr>
    <w:rPr>
      <w:rFonts w:ascii="Times New Roman" w:hAnsi="Times New Roman" w:cs="Times New Roman"/>
    </w:rPr>
  </w:style>
  <w:style w:type="character" w:styleId="Hyperlink">
    <w:name w:val="Hyperlink"/>
    <w:basedOn w:val="DefaultParagraphFont"/>
    <w:uiPriority w:val="99"/>
    <w:unhideWhenUsed/>
    <w:rsid w:val="00510CA6"/>
    <w:rPr>
      <w:color w:val="0563C1" w:themeColor="hyperlink"/>
      <w:u w:val="single"/>
    </w:rPr>
  </w:style>
  <w:style w:type="character" w:styleId="CommentReference">
    <w:name w:val="annotation reference"/>
    <w:basedOn w:val="DefaultParagraphFont"/>
    <w:uiPriority w:val="99"/>
    <w:semiHidden/>
    <w:unhideWhenUsed/>
    <w:rsid w:val="00510CA6"/>
    <w:rPr>
      <w:sz w:val="16"/>
      <w:szCs w:val="16"/>
    </w:rPr>
  </w:style>
  <w:style w:type="paragraph" w:styleId="CommentText">
    <w:name w:val="annotation text"/>
    <w:basedOn w:val="Normal"/>
    <w:link w:val="CommentTextChar"/>
    <w:uiPriority w:val="99"/>
    <w:semiHidden/>
    <w:unhideWhenUsed/>
    <w:rsid w:val="00510CA6"/>
    <w:rPr>
      <w:sz w:val="20"/>
      <w:szCs w:val="20"/>
    </w:rPr>
  </w:style>
  <w:style w:type="character" w:customStyle="1" w:styleId="CommentTextChar">
    <w:name w:val="Comment Text Char"/>
    <w:basedOn w:val="DefaultParagraphFont"/>
    <w:link w:val="CommentText"/>
    <w:uiPriority w:val="99"/>
    <w:semiHidden/>
    <w:rsid w:val="00510CA6"/>
    <w:rPr>
      <w:sz w:val="20"/>
      <w:szCs w:val="20"/>
    </w:rPr>
  </w:style>
  <w:style w:type="paragraph" w:styleId="CommentSubject">
    <w:name w:val="annotation subject"/>
    <w:basedOn w:val="CommentText"/>
    <w:next w:val="CommentText"/>
    <w:link w:val="CommentSubjectChar"/>
    <w:uiPriority w:val="99"/>
    <w:semiHidden/>
    <w:unhideWhenUsed/>
    <w:rsid w:val="00510CA6"/>
    <w:rPr>
      <w:b/>
      <w:bCs/>
    </w:rPr>
  </w:style>
  <w:style w:type="character" w:customStyle="1" w:styleId="CommentSubjectChar">
    <w:name w:val="Comment Subject Char"/>
    <w:basedOn w:val="CommentTextChar"/>
    <w:link w:val="CommentSubject"/>
    <w:uiPriority w:val="99"/>
    <w:semiHidden/>
    <w:rsid w:val="00510CA6"/>
    <w:rPr>
      <w:b/>
      <w:bCs/>
      <w:sz w:val="20"/>
      <w:szCs w:val="20"/>
    </w:rPr>
  </w:style>
  <w:style w:type="paragraph" w:styleId="BalloonText">
    <w:name w:val="Balloon Text"/>
    <w:basedOn w:val="Normal"/>
    <w:link w:val="BalloonTextChar"/>
    <w:uiPriority w:val="99"/>
    <w:semiHidden/>
    <w:unhideWhenUsed/>
    <w:rsid w:val="00510CA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0CA6"/>
    <w:rPr>
      <w:rFonts w:ascii="Segoe UI" w:hAnsi="Segoe UI" w:cs="Segoe UI"/>
      <w:sz w:val="18"/>
      <w:szCs w:val="18"/>
    </w:rPr>
  </w:style>
  <w:style w:type="paragraph" w:styleId="Header">
    <w:name w:val="header"/>
    <w:basedOn w:val="Normal"/>
    <w:link w:val="HeaderChar"/>
    <w:uiPriority w:val="99"/>
    <w:unhideWhenUsed/>
    <w:rsid w:val="00B347C4"/>
    <w:pPr>
      <w:tabs>
        <w:tab w:val="center" w:pos="4680"/>
        <w:tab w:val="right" w:pos="9360"/>
      </w:tabs>
    </w:pPr>
  </w:style>
  <w:style w:type="character" w:customStyle="1" w:styleId="HeaderChar">
    <w:name w:val="Header Char"/>
    <w:basedOn w:val="DefaultParagraphFont"/>
    <w:link w:val="Header"/>
    <w:uiPriority w:val="99"/>
    <w:rsid w:val="00B347C4"/>
  </w:style>
  <w:style w:type="paragraph" w:styleId="Footer">
    <w:name w:val="footer"/>
    <w:basedOn w:val="Normal"/>
    <w:link w:val="FooterChar"/>
    <w:uiPriority w:val="99"/>
    <w:unhideWhenUsed/>
    <w:rsid w:val="00B347C4"/>
    <w:pPr>
      <w:tabs>
        <w:tab w:val="center" w:pos="4680"/>
        <w:tab w:val="right" w:pos="9360"/>
      </w:tabs>
    </w:pPr>
  </w:style>
  <w:style w:type="character" w:customStyle="1" w:styleId="FooterChar">
    <w:name w:val="Footer Char"/>
    <w:basedOn w:val="DefaultParagraphFont"/>
    <w:link w:val="Footer"/>
    <w:uiPriority w:val="99"/>
    <w:rsid w:val="00B347C4"/>
  </w:style>
  <w:style w:type="paragraph" w:styleId="ListParagraph">
    <w:name w:val="List Paragraph"/>
    <w:basedOn w:val="Normal"/>
    <w:uiPriority w:val="34"/>
    <w:qFormat/>
    <w:rsid w:val="00E27115"/>
    <w:pPr>
      <w:ind w:left="720"/>
      <w:contextualSpacing/>
    </w:pPr>
  </w:style>
  <w:style w:type="character" w:styleId="Emphasis">
    <w:name w:val="Emphasis"/>
    <w:basedOn w:val="DefaultParagraphFont"/>
    <w:uiPriority w:val="20"/>
    <w:qFormat/>
    <w:rsid w:val="0020280E"/>
    <w:rPr>
      <w:i/>
      <w:iCs/>
    </w:rPr>
  </w:style>
  <w:style w:type="character" w:styleId="Strong">
    <w:name w:val="Strong"/>
    <w:basedOn w:val="DefaultParagraphFont"/>
    <w:uiPriority w:val="22"/>
    <w:qFormat/>
    <w:rsid w:val="008A3770"/>
    <w:rPr>
      <w:b/>
      <w:bCs/>
    </w:rPr>
  </w:style>
  <w:style w:type="paragraph" w:styleId="NormalWeb">
    <w:name w:val="Normal (Web)"/>
    <w:basedOn w:val="Normal"/>
    <w:uiPriority w:val="99"/>
    <w:unhideWhenUsed/>
    <w:rsid w:val="00A979D2"/>
    <w:pPr>
      <w:spacing w:before="100" w:beforeAutospacing="1" w:after="100" w:afterAutospacing="1"/>
    </w:pPr>
    <w:rPr>
      <w:rFonts w:ascii="Times New Roman" w:eastAsia="Times New Roman" w:hAnsi="Times New Roman" w:cs="Times New Roman"/>
    </w:rPr>
  </w:style>
  <w:style w:type="character" w:customStyle="1" w:styleId="Heading2Char">
    <w:name w:val="Heading 2 Char"/>
    <w:basedOn w:val="DefaultParagraphFont"/>
    <w:link w:val="Heading2"/>
    <w:uiPriority w:val="9"/>
    <w:rsid w:val="005E7973"/>
    <w:rPr>
      <w:rFonts w:ascii="Times New Roman" w:eastAsia="Times New Roman" w:hAnsi="Times New Roman" w:cs="Times New Roman"/>
      <w:b/>
      <w:bCs/>
      <w:sz w:val="36"/>
      <w:szCs w:val="36"/>
    </w:rPr>
  </w:style>
  <w:style w:type="paragraph" w:styleId="HTMLPreformatted">
    <w:name w:val="HTML Preformatted"/>
    <w:basedOn w:val="Normal"/>
    <w:link w:val="HTMLPreformattedChar"/>
    <w:uiPriority w:val="99"/>
    <w:semiHidden/>
    <w:unhideWhenUsed/>
    <w:rsid w:val="00BB5B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BB5BDA"/>
    <w:rPr>
      <w:rFonts w:ascii="Courier New" w:eastAsia="Times New Roman" w:hAnsi="Courier New" w:cs="Courier New"/>
      <w:sz w:val="20"/>
      <w:szCs w:val="20"/>
    </w:rPr>
  </w:style>
  <w:style w:type="paragraph" w:customStyle="1" w:styleId="Default">
    <w:name w:val="Default"/>
    <w:rsid w:val="005445C3"/>
    <w:rPr>
      <w:rFonts w:ascii="Helvetica Neue" w:eastAsia="Arial Unicode MS" w:hAnsi="Helvetica Neue" w:cs="Arial Unicode MS"/>
      <w:color w:val="000000"/>
      <w:sz w:val="22"/>
      <w:szCs w:val="22"/>
      <w:u w:color="000000"/>
      <w:lang w:val="it-IT"/>
    </w:rPr>
  </w:style>
  <w:style w:type="character" w:customStyle="1" w:styleId="jsgrdq">
    <w:name w:val="jsgrdq"/>
    <w:basedOn w:val="DefaultParagraphFont"/>
    <w:rsid w:val="00BE64F2"/>
  </w:style>
  <w:style w:type="paragraph" w:styleId="Subtitle">
    <w:name w:val="Subtitle"/>
    <w:basedOn w:val="Normal"/>
    <w:next w:val="Normal"/>
    <w:link w:val="SubtitleChar"/>
    <w:uiPriority w:val="11"/>
    <w:qFormat/>
    <w:rsid w:val="00554B49"/>
    <w:pPr>
      <w:numPr>
        <w:ilvl w:val="1"/>
      </w:numPr>
      <w:spacing w:after="160"/>
      <w:jc w:val="both"/>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554B49"/>
    <w:rPr>
      <w:rFonts w:eastAsiaTheme="minorEastAsia"/>
      <w:color w:val="5A5A5A" w:themeColor="text1" w:themeTint="A5"/>
      <w:spacing w:val="15"/>
      <w:sz w:val="22"/>
      <w:szCs w:val="22"/>
    </w:rPr>
  </w:style>
  <w:style w:type="paragraph" w:styleId="NoSpacing">
    <w:name w:val="No Spacing"/>
    <w:uiPriority w:val="1"/>
    <w:qFormat/>
    <w:rsid w:val="00072CA3"/>
    <w:rPr>
      <w:sz w:val="22"/>
      <w:szCs w:val="22"/>
    </w:rPr>
  </w:style>
  <w:style w:type="character" w:customStyle="1" w:styleId="y2iqfc">
    <w:name w:val="y2iqfc"/>
    <w:basedOn w:val="DefaultParagraphFont"/>
    <w:rsid w:val="00072C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389259">
      <w:bodyDiv w:val="1"/>
      <w:marLeft w:val="0"/>
      <w:marRight w:val="0"/>
      <w:marTop w:val="0"/>
      <w:marBottom w:val="0"/>
      <w:divBdr>
        <w:top w:val="none" w:sz="0" w:space="0" w:color="auto"/>
        <w:left w:val="none" w:sz="0" w:space="0" w:color="auto"/>
        <w:bottom w:val="none" w:sz="0" w:space="0" w:color="auto"/>
        <w:right w:val="none" w:sz="0" w:space="0" w:color="auto"/>
      </w:divBdr>
    </w:div>
    <w:div w:id="208155769">
      <w:bodyDiv w:val="1"/>
      <w:marLeft w:val="0"/>
      <w:marRight w:val="0"/>
      <w:marTop w:val="0"/>
      <w:marBottom w:val="0"/>
      <w:divBdr>
        <w:top w:val="none" w:sz="0" w:space="0" w:color="auto"/>
        <w:left w:val="none" w:sz="0" w:space="0" w:color="auto"/>
        <w:bottom w:val="none" w:sz="0" w:space="0" w:color="auto"/>
        <w:right w:val="none" w:sz="0" w:space="0" w:color="auto"/>
      </w:divBdr>
      <w:divsChild>
        <w:div w:id="1946840678">
          <w:marLeft w:val="0"/>
          <w:marRight w:val="0"/>
          <w:marTop w:val="0"/>
          <w:marBottom w:val="0"/>
          <w:divBdr>
            <w:top w:val="none" w:sz="0" w:space="0" w:color="auto"/>
            <w:left w:val="none" w:sz="0" w:space="0" w:color="auto"/>
            <w:bottom w:val="none" w:sz="0" w:space="0" w:color="auto"/>
            <w:right w:val="none" w:sz="0" w:space="0" w:color="auto"/>
          </w:divBdr>
          <w:divsChild>
            <w:div w:id="980886236">
              <w:marLeft w:val="0"/>
              <w:marRight w:val="60"/>
              <w:marTop w:val="0"/>
              <w:marBottom w:val="0"/>
              <w:divBdr>
                <w:top w:val="none" w:sz="0" w:space="0" w:color="auto"/>
                <w:left w:val="none" w:sz="0" w:space="0" w:color="auto"/>
                <w:bottom w:val="none" w:sz="0" w:space="0" w:color="auto"/>
                <w:right w:val="none" w:sz="0" w:space="0" w:color="auto"/>
              </w:divBdr>
              <w:divsChild>
                <w:div w:id="513425784">
                  <w:marLeft w:val="0"/>
                  <w:marRight w:val="0"/>
                  <w:marTop w:val="0"/>
                  <w:marBottom w:val="120"/>
                  <w:divBdr>
                    <w:top w:val="single" w:sz="6" w:space="0" w:color="C0C0C0"/>
                    <w:left w:val="single" w:sz="6" w:space="0" w:color="D9D9D9"/>
                    <w:bottom w:val="single" w:sz="6" w:space="0" w:color="D9D9D9"/>
                    <w:right w:val="single" w:sz="6" w:space="0" w:color="D9D9D9"/>
                  </w:divBdr>
                  <w:divsChild>
                    <w:div w:id="1434205967">
                      <w:marLeft w:val="0"/>
                      <w:marRight w:val="0"/>
                      <w:marTop w:val="0"/>
                      <w:marBottom w:val="0"/>
                      <w:divBdr>
                        <w:top w:val="none" w:sz="0" w:space="0" w:color="auto"/>
                        <w:left w:val="none" w:sz="0" w:space="0" w:color="auto"/>
                        <w:bottom w:val="none" w:sz="0" w:space="0" w:color="auto"/>
                        <w:right w:val="none" w:sz="0" w:space="0" w:color="auto"/>
                      </w:divBdr>
                    </w:div>
                    <w:div w:id="1176261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3734243">
          <w:marLeft w:val="0"/>
          <w:marRight w:val="0"/>
          <w:marTop w:val="0"/>
          <w:marBottom w:val="0"/>
          <w:divBdr>
            <w:top w:val="none" w:sz="0" w:space="0" w:color="auto"/>
            <w:left w:val="none" w:sz="0" w:space="0" w:color="auto"/>
            <w:bottom w:val="none" w:sz="0" w:space="0" w:color="auto"/>
            <w:right w:val="none" w:sz="0" w:space="0" w:color="auto"/>
          </w:divBdr>
          <w:divsChild>
            <w:div w:id="1525244791">
              <w:marLeft w:val="60"/>
              <w:marRight w:val="0"/>
              <w:marTop w:val="0"/>
              <w:marBottom w:val="0"/>
              <w:divBdr>
                <w:top w:val="none" w:sz="0" w:space="0" w:color="auto"/>
                <w:left w:val="none" w:sz="0" w:space="0" w:color="auto"/>
                <w:bottom w:val="none" w:sz="0" w:space="0" w:color="auto"/>
                <w:right w:val="none" w:sz="0" w:space="0" w:color="auto"/>
              </w:divBdr>
              <w:divsChild>
                <w:div w:id="1687711564">
                  <w:marLeft w:val="0"/>
                  <w:marRight w:val="0"/>
                  <w:marTop w:val="0"/>
                  <w:marBottom w:val="0"/>
                  <w:divBdr>
                    <w:top w:val="none" w:sz="0" w:space="0" w:color="auto"/>
                    <w:left w:val="none" w:sz="0" w:space="0" w:color="auto"/>
                    <w:bottom w:val="none" w:sz="0" w:space="0" w:color="auto"/>
                    <w:right w:val="none" w:sz="0" w:space="0" w:color="auto"/>
                  </w:divBdr>
                  <w:divsChild>
                    <w:div w:id="308243279">
                      <w:marLeft w:val="0"/>
                      <w:marRight w:val="0"/>
                      <w:marTop w:val="0"/>
                      <w:marBottom w:val="120"/>
                      <w:divBdr>
                        <w:top w:val="single" w:sz="6" w:space="0" w:color="F5F5F5"/>
                        <w:left w:val="single" w:sz="6" w:space="0" w:color="F5F5F5"/>
                        <w:bottom w:val="single" w:sz="6" w:space="0" w:color="F5F5F5"/>
                        <w:right w:val="single" w:sz="6" w:space="0" w:color="F5F5F5"/>
                      </w:divBdr>
                      <w:divsChild>
                        <w:div w:id="1959220761">
                          <w:marLeft w:val="0"/>
                          <w:marRight w:val="0"/>
                          <w:marTop w:val="0"/>
                          <w:marBottom w:val="0"/>
                          <w:divBdr>
                            <w:top w:val="none" w:sz="0" w:space="0" w:color="auto"/>
                            <w:left w:val="none" w:sz="0" w:space="0" w:color="auto"/>
                            <w:bottom w:val="none" w:sz="0" w:space="0" w:color="auto"/>
                            <w:right w:val="none" w:sz="0" w:space="0" w:color="auto"/>
                          </w:divBdr>
                          <w:divsChild>
                            <w:div w:id="1843468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2690137">
      <w:bodyDiv w:val="1"/>
      <w:marLeft w:val="0"/>
      <w:marRight w:val="0"/>
      <w:marTop w:val="0"/>
      <w:marBottom w:val="0"/>
      <w:divBdr>
        <w:top w:val="none" w:sz="0" w:space="0" w:color="auto"/>
        <w:left w:val="none" w:sz="0" w:space="0" w:color="auto"/>
        <w:bottom w:val="none" w:sz="0" w:space="0" w:color="auto"/>
        <w:right w:val="none" w:sz="0" w:space="0" w:color="auto"/>
      </w:divBdr>
    </w:div>
    <w:div w:id="463159911">
      <w:bodyDiv w:val="1"/>
      <w:marLeft w:val="0"/>
      <w:marRight w:val="0"/>
      <w:marTop w:val="0"/>
      <w:marBottom w:val="0"/>
      <w:divBdr>
        <w:top w:val="none" w:sz="0" w:space="0" w:color="auto"/>
        <w:left w:val="none" w:sz="0" w:space="0" w:color="auto"/>
        <w:bottom w:val="none" w:sz="0" w:space="0" w:color="auto"/>
        <w:right w:val="none" w:sz="0" w:space="0" w:color="auto"/>
      </w:divBdr>
    </w:div>
    <w:div w:id="878514773">
      <w:bodyDiv w:val="1"/>
      <w:marLeft w:val="0"/>
      <w:marRight w:val="0"/>
      <w:marTop w:val="0"/>
      <w:marBottom w:val="0"/>
      <w:divBdr>
        <w:top w:val="none" w:sz="0" w:space="0" w:color="auto"/>
        <w:left w:val="none" w:sz="0" w:space="0" w:color="auto"/>
        <w:bottom w:val="none" w:sz="0" w:space="0" w:color="auto"/>
        <w:right w:val="none" w:sz="0" w:space="0" w:color="auto"/>
      </w:divBdr>
    </w:div>
    <w:div w:id="1028488444">
      <w:bodyDiv w:val="1"/>
      <w:marLeft w:val="0"/>
      <w:marRight w:val="0"/>
      <w:marTop w:val="0"/>
      <w:marBottom w:val="0"/>
      <w:divBdr>
        <w:top w:val="none" w:sz="0" w:space="0" w:color="auto"/>
        <w:left w:val="none" w:sz="0" w:space="0" w:color="auto"/>
        <w:bottom w:val="none" w:sz="0" w:space="0" w:color="auto"/>
        <w:right w:val="none" w:sz="0" w:space="0" w:color="auto"/>
      </w:divBdr>
    </w:div>
    <w:div w:id="1047870679">
      <w:bodyDiv w:val="1"/>
      <w:marLeft w:val="0"/>
      <w:marRight w:val="0"/>
      <w:marTop w:val="0"/>
      <w:marBottom w:val="0"/>
      <w:divBdr>
        <w:top w:val="none" w:sz="0" w:space="0" w:color="auto"/>
        <w:left w:val="none" w:sz="0" w:space="0" w:color="auto"/>
        <w:bottom w:val="none" w:sz="0" w:space="0" w:color="auto"/>
        <w:right w:val="none" w:sz="0" w:space="0" w:color="auto"/>
      </w:divBdr>
    </w:div>
    <w:div w:id="1141195918">
      <w:bodyDiv w:val="1"/>
      <w:marLeft w:val="0"/>
      <w:marRight w:val="0"/>
      <w:marTop w:val="0"/>
      <w:marBottom w:val="0"/>
      <w:divBdr>
        <w:top w:val="none" w:sz="0" w:space="0" w:color="auto"/>
        <w:left w:val="none" w:sz="0" w:space="0" w:color="auto"/>
        <w:bottom w:val="none" w:sz="0" w:space="0" w:color="auto"/>
        <w:right w:val="none" w:sz="0" w:space="0" w:color="auto"/>
      </w:divBdr>
    </w:div>
    <w:div w:id="1469055292">
      <w:bodyDiv w:val="1"/>
      <w:marLeft w:val="0"/>
      <w:marRight w:val="0"/>
      <w:marTop w:val="0"/>
      <w:marBottom w:val="0"/>
      <w:divBdr>
        <w:top w:val="none" w:sz="0" w:space="0" w:color="auto"/>
        <w:left w:val="none" w:sz="0" w:space="0" w:color="auto"/>
        <w:bottom w:val="none" w:sz="0" w:space="0" w:color="auto"/>
        <w:right w:val="none" w:sz="0" w:space="0" w:color="auto"/>
      </w:divBdr>
      <w:divsChild>
        <w:div w:id="1030495455">
          <w:marLeft w:val="0"/>
          <w:marRight w:val="0"/>
          <w:marTop w:val="0"/>
          <w:marBottom w:val="0"/>
          <w:divBdr>
            <w:top w:val="none" w:sz="0" w:space="0" w:color="auto"/>
            <w:left w:val="none" w:sz="0" w:space="0" w:color="auto"/>
            <w:bottom w:val="none" w:sz="0" w:space="0" w:color="auto"/>
            <w:right w:val="none" w:sz="0" w:space="0" w:color="auto"/>
          </w:divBdr>
          <w:divsChild>
            <w:div w:id="39402218">
              <w:marLeft w:val="-225"/>
              <w:marRight w:val="-225"/>
              <w:marTop w:val="0"/>
              <w:marBottom w:val="0"/>
              <w:divBdr>
                <w:top w:val="none" w:sz="0" w:space="0" w:color="auto"/>
                <w:left w:val="none" w:sz="0" w:space="0" w:color="auto"/>
                <w:bottom w:val="none" w:sz="0" w:space="0" w:color="auto"/>
                <w:right w:val="none" w:sz="0" w:space="0" w:color="auto"/>
              </w:divBdr>
              <w:divsChild>
                <w:div w:id="1412585738">
                  <w:marLeft w:val="0"/>
                  <w:marRight w:val="0"/>
                  <w:marTop w:val="0"/>
                  <w:marBottom w:val="675"/>
                  <w:divBdr>
                    <w:top w:val="none" w:sz="0" w:space="0" w:color="auto"/>
                    <w:left w:val="none" w:sz="0" w:space="0" w:color="auto"/>
                    <w:bottom w:val="none" w:sz="0" w:space="0" w:color="auto"/>
                    <w:right w:val="none" w:sz="0" w:space="0" w:color="auto"/>
                  </w:divBdr>
                  <w:divsChild>
                    <w:div w:id="293413262">
                      <w:marLeft w:val="0"/>
                      <w:marRight w:val="0"/>
                      <w:marTop w:val="0"/>
                      <w:marBottom w:val="0"/>
                      <w:divBdr>
                        <w:top w:val="none" w:sz="0" w:space="0" w:color="auto"/>
                        <w:left w:val="none" w:sz="0" w:space="0" w:color="auto"/>
                        <w:bottom w:val="none" w:sz="0" w:space="0" w:color="auto"/>
                        <w:right w:val="none" w:sz="0" w:space="0" w:color="auto"/>
                      </w:divBdr>
                      <w:divsChild>
                        <w:div w:id="942342287">
                          <w:marLeft w:val="0"/>
                          <w:marRight w:val="0"/>
                          <w:marTop w:val="0"/>
                          <w:marBottom w:val="0"/>
                          <w:divBdr>
                            <w:top w:val="none" w:sz="0" w:space="0" w:color="auto"/>
                            <w:left w:val="none" w:sz="0" w:space="0" w:color="auto"/>
                            <w:bottom w:val="none" w:sz="0" w:space="0" w:color="auto"/>
                            <w:right w:val="none" w:sz="0" w:space="0" w:color="auto"/>
                          </w:divBdr>
                          <w:divsChild>
                            <w:div w:id="909660170">
                              <w:marLeft w:val="0"/>
                              <w:marRight w:val="0"/>
                              <w:marTop w:val="0"/>
                              <w:marBottom w:val="0"/>
                              <w:divBdr>
                                <w:top w:val="none" w:sz="0" w:space="0" w:color="auto"/>
                                <w:left w:val="none" w:sz="0" w:space="0" w:color="auto"/>
                                <w:bottom w:val="none" w:sz="0" w:space="0" w:color="auto"/>
                                <w:right w:val="none" w:sz="0" w:space="0" w:color="auto"/>
                              </w:divBdr>
                              <w:divsChild>
                                <w:div w:id="445199684">
                                  <w:marLeft w:val="0"/>
                                  <w:marRight w:val="0"/>
                                  <w:marTop w:val="0"/>
                                  <w:marBottom w:val="0"/>
                                  <w:divBdr>
                                    <w:top w:val="none" w:sz="0" w:space="0" w:color="auto"/>
                                    <w:left w:val="none" w:sz="0" w:space="0" w:color="auto"/>
                                    <w:bottom w:val="none" w:sz="0" w:space="0" w:color="auto"/>
                                    <w:right w:val="none" w:sz="0" w:space="0" w:color="auto"/>
                                  </w:divBdr>
                                </w:div>
                                <w:div w:id="63841527">
                                  <w:marLeft w:val="0"/>
                                  <w:marRight w:val="0"/>
                                  <w:marTop w:val="0"/>
                                  <w:marBottom w:val="0"/>
                                  <w:divBdr>
                                    <w:top w:val="none" w:sz="0" w:space="0" w:color="auto"/>
                                    <w:left w:val="none" w:sz="0" w:space="0" w:color="auto"/>
                                    <w:bottom w:val="none" w:sz="0" w:space="0" w:color="auto"/>
                                    <w:right w:val="none" w:sz="0" w:space="0" w:color="auto"/>
                                  </w:divBdr>
                                </w:div>
                                <w:div w:id="668409678">
                                  <w:marLeft w:val="0"/>
                                  <w:marRight w:val="0"/>
                                  <w:marTop w:val="0"/>
                                  <w:marBottom w:val="0"/>
                                  <w:divBdr>
                                    <w:top w:val="none" w:sz="0" w:space="0" w:color="auto"/>
                                    <w:left w:val="none" w:sz="0" w:space="0" w:color="auto"/>
                                    <w:bottom w:val="none" w:sz="0" w:space="0" w:color="auto"/>
                                    <w:right w:val="none" w:sz="0" w:space="0" w:color="auto"/>
                                  </w:divBdr>
                                </w:div>
                                <w:div w:id="327830377">
                                  <w:marLeft w:val="0"/>
                                  <w:marRight w:val="0"/>
                                  <w:marTop w:val="0"/>
                                  <w:marBottom w:val="0"/>
                                  <w:divBdr>
                                    <w:top w:val="none" w:sz="0" w:space="0" w:color="auto"/>
                                    <w:left w:val="none" w:sz="0" w:space="0" w:color="auto"/>
                                    <w:bottom w:val="none" w:sz="0" w:space="0" w:color="auto"/>
                                    <w:right w:val="none" w:sz="0" w:space="0" w:color="auto"/>
                                  </w:divBdr>
                                </w:div>
                                <w:div w:id="404642345">
                                  <w:marLeft w:val="0"/>
                                  <w:marRight w:val="0"/>
                                  <w:marTop w:val="0"/>
                                  <w:marBottom w:val="0"/>
                                  <w:divBdr>
                                    <w:top w:val="none" w:sz="0" w:space="0" w:color="auto"/>
                                    <w:left w:val="none" w:sz="0" w:space="0" w:color="auto"/>
                                    <w:bottom w:val="none" w:sz="0" w:space="0" w:color="auto"/>
                                    <w:right w:val="none" w:sz="0" w:space="0" w:color="auto"/>
                                  </w:divBdr>
                                </w:div>
                                <w:div w:id="1946226618">
                                  <w:marLeft w:val="0"/>
                                  <w:marRight w:val="0"/>
                                  <w:marTop w:val="0"/>
                                  <w:marBottom w:val="0"/>
                                  <w:divBdr>
                                    <w:top w:val="none" w:sz="0" w:space="0" w:color="auto"/>
                                    <w:left w:val="none" w:sz="0" w:space="0" w:color="auto"/>
                                    <w:bottom w:val="none" w:sz="0" w:space="0" w:color="auto"/>
                                    <w:right w:val="none" w:sz="0" w:space="0" w:color="auto"/>
                                  </w:divBdr>
                                </w:div>
                                <w:div w:id="1748766913">
                                  <w:marLeft w:val="0"/>
                                  <w:marRight w:val="0"/>
                                  <w:marTop w:val="0"/>
                                  <w:marBottom w:val="0"/>
                                  <w:divBdr>
                                    <w:top w:val="none" w:sz="0" w:space="0" w:color="auto"/>
                                    <w:left w:val="none" w:sz="0" w:space="0" w:color="auto"/>
                                    <w:bottom w:val="none" w:sz="0" w:space="0" w:color="auto"/>
                                    <w:right w:val="none" w:sz="0" w:space="0" w:color="auto"/>
                                  </w:divBdr>
                                </w:div>
                                <w:div w:id="1529947724">
                                  <w:marLeft w:val="0"/>
                                  <w:marRight w:val="0"/>
                                  <w:marTop w:val="0"/>
                                  <w:marBottom w:val="0"/>
                                  <w:divBdr>
                                    <w:top w:val="none" w:sz="0" w:space="0" w:color="auto"/>
                                    <w:left w:val="none" w:sz="0" w:space="0" w:color="auto"/>
                                    <w:bottom w:val="none" w:sz="0" w:space="0" w:color="auto"/>
                                    <w:right w:val="none" w:sz="0" w:space="0" w:color="auto"/>
                                  </w:divBdr>
                                </w:div>
                                <w:div w:id="1107197755">
                                  <w:marLeft w:val="0"/>
                                  <w:marRight w:val="0"/>
                                  <w:marTop w:val="0"/>
                                  <w:marBottom w:val="0"/>
                                  <w:divBdr>
                                    <w:top w:val="none" w:sz="0" w:space="0" w:color="auto"/>
                                    <w:left w:val="none" w:sz="0" w:space="0" w:color="auto"/>
                                    <w:bottom w:val="none" w:sz="0" w:space="0" w:color="auto"/>
                                    <w:right w:val="none" w:sz="0" w:space="0" w:color="auto"/>
                                  </w:divBdr>
                                </w:div>
                                <w:div w:id="898250861">
                                  <w:marLeft w:val="0"/>
                                  <w:marRight w:val="0"/>
                                  <w:marTop w:val="0"/>
                                  <w:marBottom w:val="0"/>
                                  <w:divBdr>
                                    <w:top w:val="none" w:sz="0" w:space="0" w:color="auto"/>
                                    <w:left w:val="none" w:sz="0" w:space="0" w:color="auto"/>
                                    <w:bottom w:val="none" w:sz="0" w:space="0" w:color="auto"/>
                                    <w:right w:val="none" w:sz="0" w:space="0" w:color="auto"/>
                                  </w:divBdr>
                                </w:div>
                                <w:div w:id="1067650857">
                                  <w:marLeft w:val="0"/>
                                  <w:marRight w:val="0"/>
                                  <w:marTop w:val="0"/>
                                  <w:marBottom w:val="0"/>
                                  <w:divBdr>
                                    <w:top w:val="none" w:sz="0" w:space="0" w:color="auto"/>
                                    <w:left w:val="none" w:sz="0" w:space="0" w:color="auto"/>
                                    <w:bottom w:val="none" w:sz="0" w:space="0" w:color="auto"/>
                                    <w:right w:val="none" w:sz="0" w:space="0" w:color="auto"/>
                                  </w:divBdr>
                                </w:div>
                                <w:div w:id="690033646">
                                  <w:marLeft w:val="0"/>
                                  <w:marRight w:val="0"/>
                                  <w:marTop w:val="0"/>
                                  <w:marBottom w:val="0"/>
                                  <w:divBdr>
                                    <w:top w:val="none" w:sz="0" w:space="0" w:color="auto"/>
                                    <w:left w:val="none" w:sz="0" w:space="0" w:color="auto"/>
                                    <w:bottom w:val="none" w:sz="0" w:space="0" w:color="auto"/>
                                    <w:right w:val="none" w:sz="0" w:space="0" w:color="auto"/>
                                  </w:divBdr>
                                </w:div>
                                <w:div w:id="836388981">
                                  <w:marLeft w:val="0"/>
                                  <w:marRight w:val="0"/>
                                  <w:marTop w:val="0"/>
                                  <w:marBottom w:val="0"/>
                                  <w:divBdr>
                                    <w:top w:val="none" w:sz="0" w:space="0" w:color="auto"/>
                                    <w:left w:val="none" w:sz="0" w:space="0" w:color="auto"/>
                                    <w:bottom w:val="none" w:sz="0" w:space="0" w:color="auto"/>
                                    <w:right w:val="none" w:sz="0" w:space="0" w:color="auto"/>
                                  </w:divBdr>
                                </w:div>
                                <w:div w:id="1369378533">
                                  <w:marLeft w:val="0"/>
                                  <w:marRight w:val="0"/>
                                  <w:marTop w:val="0"/>
                                  <w:marBottom w:val="0"/>
                                  <w:divBdr>
                                    <w:top w:val="none" w:sz="0" w:space="0" w:color="auto"/>
                                    <w:left w:val="none" w:sz="0" w:space="0" w:color="auto"/>
                                    <w:bottom w:val="none" w:sz="0" w:space="0" w:color="auto"/>
                                    <w:right w:val="none" w:sz="0" w:space="0" w:color="auto"/>
                                  </w:divBdr>
                                </w:div>
                                <w:div w:id="17657261">
                                  <w:marLeft w:val="0"/>
                                  <w:marRight w:val="0"/>
                                  <w:marTop w:val="0"/>
                                  <w:marBottom w:val="0"/>
                                  <w:divBdr>
                                    <w:top w:val="none" w:sz="0" w:space="0" w:color="auto"/>
                                    <w:left w:val="none" w:sz="0" w:space="0" w:color="auto"/>
                                    <w:bottom w:val="none" w:sz="0" w:space="0" w:color="auto"/>
                                    <w:right w:val="none" w:sz="0" w:space="0" w:color="auto"/>
                                  </w:divBdr>
                                </w:div>
                                <w:div w:id="105762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9622187">
      <w:bodyDiv w:val="1"/>
      <w:marLeft w:val="0"/>
      <w:marRight w:val="0"/>
      <w:marTop w:val="0"/>
      <w:marBottom w:val="0"/>
      <w:divBdr>
        <w:top w:val="none" w:sz="0" w:space="0" w:color="auto"/>
        <w:left w:val="none" w:sz="0" w:space="0" w:color="auto"/>
        <w:bottom w:val="none" w:sz="0" w:space="0" w:color="auto"/>
        <w:right w:val="none" w:sz="0" w:space="0" w:color="auto"/>
      </w:divBdr>
    </w:div>
    <w:div w:id="1760247382">
      <w:bodyDiv w:val="1"/>
      <w:marLeft w:val="0"/>
      <w:marRight w:val="0"/>
      <w:marTop w:val="0"/>
      <w:marBottom w:val="0"/>
      <w:divBdr>
        <w:top w:val="none" w:sz="0" w:space="0" w:color="auto"/>
        <w:left w:val="none" w:sz="0" w:space="0" w:color="auto"/>
        <w:bottom w:val="none" w:sz="0" w:space="0" w:color="auto"/>
        <w:right w:val="none" w:sz="0" w:space="0" w:color="auto"/>
      </w:divBdr>
    </w:div>
    <w:div w:id="210272354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ccadromania@accadromania.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ccadromanian@accadromania.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B06378-F34D-48EB-81FB-962BA70996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2</Pages>
  <Words>666</Words>
  <Characters>3799</Characters>
  <Application>Microsoft Office Word</Application>
  <DocSecurity>0</DocSecurity>
  <Lines>31</Lines>
  <Paragraphs>8</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4457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Oana_Bosca</cp:lastModifiedBy>
  <cp:revision>10</cp:revision>
  <cp:lastPrinted>2018-06-18T09:12:00Z</cp:lastPrinted>
  <dcterms:created xsi:type="dcterms:W3CDTF">2021-09-06T10:10:00Z</dcterms:created>
  <dcterms:modified xsi:type="dcterms:W3CDTF">2021-11-26T13:32:00Z</dcterms:modified>
</cp:coreProperties>
</file>