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FB763B"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FB763B">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6879FC64" w:rsidR="00395803" w:rsidRPr="00AA6856" w:rsidRDefault="00327BBD"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AA6856">
        <w:rPr>
          <w:rStyle w:val="Hyperlink"/>
          <w:rFonts w:ascii="Times New Roman" w:eastAsiaTheme="minorEastAsia" w:hAnsi="Times New Roman" w:cs="Times New Roman"/>
          <w:b/>
          <w:bCs/>
          <w:i/>
          <w:iCs/>
          <w:noProof/>
          <w:color w:val="auto"/>
          <w:sz w:val="24"/>
          <w:szCs w:val="24"/>
          <w:u w:val="none"/>
          <w:lang w:val="ro-RO" w:eastAsia="ro-RO"/>
        </w:rPr>
        <w:t>1</w:t>
      </w:r>
      <w:r w:rsidR="00FB763B" w:rsidRPr="00AA6856">
        <w:rPr>
          <w:rStyle w:val="Hyperlink"/>
          <w:rFonts w:ascii="Times New Roman" w:eastAsiaTheme="minorEastAsia" w:hAnsi="Times New Roman" w:cs="Times New Roman"/>
          <w:b/>
          <w:bCs/>
          <w:i/>
          <w:iCs/>
          <w:noProof/>
          <w:color w:val="auto"/>
          <w:sz w:val="24"/>
          <w:szCs w:val="24"/>
          <w:u w:val="none"/>
          <w:lang w:val="ro-RO" w:eastAsia="ro-RO"/>
        </w:rPr>
        <w:t>9</w:t>
      </w:r>
      <w:r w:rsidR="003D1765" w:rsidRPr="00AA6856">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AA6856">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AA6856">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FB763B" w:rsidRDefault="00B30F4D"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2AD4890E" w14:textId="77777777" w:rsidR="00FB763B" w:rsidRPr="00FB763B" w:rsidRDefault="00FB763B" w:rsidP="00FB763B">
      <w:pPr>
        <w:spacing w:line="360" w:lineRule="auto"/>
        <w:jc w:val="center"/>
        <w:rPr>
          <w:rFonts w:ascii="Times New Roman" w:hAnsi="Times New Roman" w:cs="Times New Roman"/>
          <w:b/>
          <w:sz w:val="24"/>
          <w:szCs w:val="24"/>
        </w:rPr>
      </w:pPr>
      <w:r w:rsidRPr="00FB763B">
        <w:rPr>
          <w:rFonts w:ascii="Times New Roman" w:hAnsi="Times New Roman" w:cs="Times New Roman"/>
          <w:b/>
          <w:sz w:val="24"/>
          <w:szCs w:val="24"/>
        </w:rPr>
        <w:t>UCIMR lansează în Irlanda proiectul internațional InTERRActions, cu sprijinul Institutului Cultural Român</w:t>
      </w:r>
    </w:p>
    <w:p w14:paraId="369ABA2C" w14:textId="77777777" w:rsidR="00FB763B" w:rsidRPr="00FB763B" w:rsidRDefault="00FB763B" w:rsidP="00FB763B">
      <w:pPr>
        <w:spacing w:line="360" w:lineRule="auto"/>
        <w:jc w:val="both"/>
        <w:rPr>
          <w:rFonts w:ascii="Times New Roman" w:hAnsi="Times New Roman" w:cs="Times New Roman"/>
          <w:sz w:val="24"/>
          <w:szCs w:val="24"/>
        </w:rPr>
      </w:pPr>
    </w:p>
    <w:p w14:paraId="68E50CE3" w14:textId="01EE4B4A"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sz w:val="24"/>
          <w:szCs w:val="24"/>
        </w:rPr>
        <w:t>Uniunea de Creație Interpretativă a Muzicienilor din România (UCIMR) lansează în Irlanda proiectul internațional InTERRActions, derulat între 21 și 24 septembrie 2025, cu sprijinul Institutului Cultural Român prin Programul Cantemir.</w:t>
      </w:r>
    </w:p>
    <w:p w14:paraId="362C57AD"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sz w:val="24"/>
          <w:szCs w:val="24"/>
        </w:rPr>
        <w:t>Realizat în parteneriat cu Contemporary Music Centre Dublin (CMC), proiectul aduce pe scenele din Limerick, Dublin și Boyle patru concerte interactive și o conferință, invitând publicul la un dialog intercultural prin limbajul universal al muzicii contemporane.</w:t>
      </w:r>
    </w:p>
    <w:p w14:paraId="5E2C614F"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sz w:val="24"/>
          <w:szCs w:val="24"/>
        </w:rPr>
        <w:t>Concertele vor avea loc după următorul program:</w:t>
      </w:r>
    </w:p>
    <w:p w14:paraId="679E0F41"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sz w:val="24"/>
          <w:szCs w:val="24"/>
        </w:rPr>
        <w:t>21 septembrie, Limerick – St. Mary’s Cathedral, ora 19:00</w:t>
      </w:r>
    </w:p>
    <w:p w14:paraId="35BC1E9C"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sz w:val="24"/>
          <w:szCs w:val="24"/>
        </w:rPr>
        <w:t>23 septembrie, Dublin – St. Ann’s Church, ora 13:20</w:t>
      </w:r>
    </w:p>
    <w:p w14:paraId="0CEF1307"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sz w:val="24"/>
          <w:szCs w:val="24"/>
        </w:rPr>
        <w:t>23 septembrie, Dublin – CMC Creative Space, ora 15:45</w:t>
      </w:r>
    </w:p>
    <w:p w14:paraId="4AB9AA8A"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sz w:val="24"/>
          <w:szCs w:val="24"/>
        </w:rPr>
        <w:t>24 septembrie, Boyle – King House, ora 14:00</w:t>
      </w:r>
    </w:p>
    <w:p w14:paraId="4FD05669"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sz w:val="24"/>
          <w:szCs w:val="24"/>
        </w:rPr>
        <w:t>Protagoniștii proiectului sunt muzicieni de renume internațional, care au construit cariere impresionante pe marile scene europene și asiatice:</w:t>
      </w:r>
    </w:p>
    <w:p w14:paraId="068FD1AA"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b/>
          <w:sz w:val="24"/>
          <w:szCs w:val="24"/>
        </w:rPr>
        <w:t>Pianistul Horia Mihail</w:t>
      </w:r>
      <w:r w:rsidRPr="00FB763B">
        <w:rPr>
          <w:rFonts w:ascii="Times New Roman" w:hAnsi="Times New Roman" w:cs="Times New Roman"/>
          <w:sz w:val="24"/>
          <w:szCs w:val="24"/>
        </w:rPr>
        <w:t>, absolvent al Universității din Boston, este unul dintre cei mai apreciați artiști români ai generației sale, cunoscut atât ca solist concertist, cât și ca partener de muzică de cameră. Turneele sale „Duelul Viorilor”, „Vioara lui Enescu” și „Pianul Călător” au devenit repere culturale, iar prezența constantă pe scene internaționale i-a adus recunoaștere deopotrivă din partea publicului și a criticii.</w:t>
      </w:r>
    </w:p>
    <w:p w14:paraId="566B203A"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b/>
          <w:sz w:val="24"/>
          <w:szCs w:val="24"/>
        </w:rPr>
        <w:t>Flautistul Matei Ioachimescu</w:t>
      </w:r>
      <w:r w:rsidRPr="00FB763B">
        <w:rPr>
          <w:rFonts w:ascii="Times New Roman" w:hAnsi="Times New Roman" w:cs="Times New Roman"/>
          <w:sz w:val="24"/>
          <w:szCs w:val="24"/>
        </w:rPr>
        <w:t>, format la Universitatea de Muzică și Arte din Viena, impresionează prin versatilitatea interpretativă și capacitatea de a trece cu naturalețe de la repertoriul baroc la cel contemporan sau la proiecte cross-over inovatoare. A susținut concerte în Europa și Japonia și predă la Universitatea de Vest din Timișoara.</w:t>
      </w:r>
    </w:p>
    <w:p w14:paraId="66C0371F"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b/>
          <w:sz w:val="24"/>
          <w:szCs w:val="24"/>
        </w:rPr>
        <w:t>Violoncelistul Adrian Mantu</w:t>
      </w:r>
      <w:r w:rsidRPr="00FB763B">
        <w:rPr>
          <w:rFonts w:ascii="Times New Roman" w:hAnsi="Times New Roman" w:cs="Times New Roman"/>
          <w:sz w:val="24"/>
          <w:szCs w:val="24"/>
        </w:rPr>
        <w:t>, absolvent al Universității Naționale de Muzică din București și al Royal Academy of Music din Dublin, și-a construit o carieră internațională ca solist și pedagog. Este membru fondator al ansamblului ConTempo Quartet, care aniversează anul acesta 30 de ani de activitate, distins de Președintele României cu Ordinul „Meritul Cultural”.</w:t>
      </w:r>
    </w:p>
    <w:p w14:paraId="770F893C"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b/>
          <w:sz w:val="24"/>
          <w:szCs w:val="24"/>
        </w:rPr>
        <w:t>Violista Andreea Banciu</w:t>
      </w:r>
      <w:r w:rsidRPr="00FB763B">
        <w:rPr>
          <w:rFonts w:ascii="Times New Roman" w:hAnsi="Times New Roman" w:cs="Times New Roman"/>
          <w:sz w:val="24"/>
          <w:szCs w:val="24"/>
        </w:rPr>
        <w:t xml:space="preserve">, de asemenea membră fondatoare a ansamblului ConTempo Quartet, </w:t>
      </w:r>
      <w:r w:rsidRPr="00FB763B">
        <w:rPr>
          <w:rFonts w:ascii="Times New Roman" w:hAnsi="Times New Roman" w:cs="Times New Roman"/>
          <w:sz w:val="24"/>
          <w:szCs w:val="24"/>
        </w:rPr>
        <w:lastRenderedPageBreak/>
        <w:t>a studiat la București, Londra și Madrid și predă astăzi viola și muzică de cameră la TU Dublin și la Royal Irish Academy of Music. Cu un palmares impresionant, ConTempo Quartet deține recordul mondial de 15 premii internaționale la categoria muzică de cameră.</w:t>
      </w:r>
    </w:p>
    <w:p w14:paraId="1ECEA33F" w14:textId="77777777" w:rsid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b/>
          <w:sz w:val="24"/>
          <w:szCs w:val="24"/>
        </w:rPr>
        <w:t>Pianista irlandeză Aileen Cahill</w:t>
      </w:r>
      <w:r w:rsidRPr="00FB763B">
        <w:rPr>
          <w:rFonts w:ascii="Times New Roman" w:hAnsi="Times New Roman" w:cs="Times New Roman"/>
          <w:sz w:val="24"/>
          <w:szCs w:val="24"/>
        </w:rPr>
        <w:t>, absolventă a Royal Irish Academy of Music și TU Dublin Conservatory, este o prezență activă în recitaluri și proiecte camerale, în special prin Duo Anima, pe care îl formează cu violista Andreea Banciu. Totodată, Aileen este cercetător în rezidență la CMC și autoare a seriei de podcasturi Amplify.</w:t>
      </w:r>
    </w:p>
    <w:p w14:paraId="2A10AEFF" w14:textId="6371C63B"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sz w:val="24"/>
          <w:szCs w:val="24"/>
        </w:rPr>
        <w:t>Concertele vor aduce în prim-plan creații semnate de compozitori români și irlandezi – Doina Rotaru, Șerban Marcu, Mihai Murariu, George Păiș, Anda Ștefania Baciu, Santiago Kodela, Laura Heneghan – completate de piese de referință din repertoriul universal. Programul este conceput ca un dialog peste timp și spațiu, invitând publicul la descoperirea unor perspective sonore diverse.</w:t>
      </w:r>
    </w:p>
    <w:p w14:paraId="5D162B33"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sz w:val="24"/>
          <w:szCs w:val="24"/>
        </w:rPr>
        <w:t>Proiectul va fi completat de două podcasturi realizate de pianista Aileen Cahill și de jurnalista culturală Olessea Savvateeva, care vor aduce în atenția publicului impresiile artiștilor și contextul creațiilor interpretate.</w:t>
      </w:r>
    </w:p>
    <w:p w14:paraId="36843711" w14:textId="77777777" w:rsidR="00FB763B" w:rsidRPr="00FB763B" w:rsidRDefault="00FB763B" w:rsidP="00FB763B">
      <w:pPr>
        <w:spacing w:after="240" w:line="276" w:lineRule="auto"/>
        <w:jc w:val="both"/>
        <w:rPr>
          <w:rFonts w:ascii="Times New Roman" w:hAnsi="Times New Roman" w:cs="Times New Roman"/>
          <w:sz w:val="24"/>
          <w:szCs w:val="24"/>
        </w:rPr>
      </w:pPr>
      <w:r w:rsidRPr="00FB763B">
        <w:rPr>
          <w:rFonts w:ascii="Times New Roman" w:hAnsi="Times New Roman" w:cs="Times New Roman"/>
          <w:sz w:val="24"/>
          <w:szCs w:val="24"/>
        </w:rPr>
        <w:t>„InTERRActions este o expediție culturală pe tărâmul muzicii contemporane, care apropie publicul irlandez de interpreți și compozitori români din generații diferite și deschide totodată spațiul pentru conversații profunde între oameni și națiuni, prin limbajul comun al sunetului”, declară Diana Gheorghiu, curator muzical al proiectului.</w:t>
      </w:r>
    </w:p>
    <w:p w14:paraId="5AE55170" w14:textId="1B903B8E" w:rsidR="00B93483" w:rsidRPr="00FB763B" w:rsidRDefault="00B93483" w:rsidP="00FB763B">
      <w:pPr>
        <w:pStyle w:val="NormalWeb"/>
        <w:spacing w:before="0" w:beforeAutospacing="0" w:after="240" w:afterAutospacing="0" w:line="276" w:lineRule="auto"/>
        <w:jc w:val="both"/>
        <w:rPr>
          <w:lang w:val="ro-RO"/>
        </w:rPr>
      </w:pPr>
      <w:r w:rsidRPr="00FB763B">
        <w:rPr>
          <w:color w:val="000000"/>
          <w:lang w:val="ro-RO"/>
        </w:rPr>
        <w:t xml:space="preserve">Acest proiect este cofinanțat de </w:t>
      </w:r>
      <w:r w:rsidRPr="00FB763B">
        <w:rPr>
          <w:b/>
          <w:bCs/>
          <w:color w:val="000000"/>
          <w:lang w:val="ro-RO"/>
        </w:rPr>
        <w:t>Institutul Cultural Român</w:t>
      </w:r>
      <w:r w:rsidRPr="00FB763B">
        <w:rPr>
          <w:color w:val="000000"/>
          <w:lang w:val="ro-RO"/>
        </w:rPr>
        <w:t xml:space="preserve">, prin </w:t>
      </w:r>
      <w:r w:rsidRPr="00FB763B">
        <w:rPr>
          <w:b/>
          <w:bCs/>
          <w:color w:val="000000"/>
          <w:lang w:val="ro-RO"/>
        </w:rPr>
        <w:t>Programul Cantemir</w:t>
      </w:r>
      <w:r w:rsidRPr="00FB763B">
        <w:rPr>
          <w:color w:val="000000"/>
          <w:lang w:val="ro-RO"/>
        </w:rPr>
        <w:t xml:space="preserve"> – program de finanțare pentru proiecte culturale destinate mediului internațional. Institutul Cultural Român nu este responsabil de conținutul proiectului sau de modul în care rezultatele proiectului pot fi folosite. Acestea sunt în întregime responsabilitatea beneficiarului finanțării.</w:t>
      </w:r>
    </w:p>
    <w:p w14:paraId="4CD97548" w14:textId="77777777" w:rsidR="00B93483" w:rsidRPr="00FB763B" w:rsidRDefault="00B93483" w:rsidP="00FB763B">
      <w:pPr>
        <w:spacing w:after="240" w:line="276" w:lineRule="auto"/>
        <w:jc w:val="both"/>
        <w:rPr>
          <w:rFonts w:ascii="Times New Roman" w:hAnsi="Times New Roman" w:cs="Times New Roman"/>
          <w:sz w:val="24"/>
          <w:szCs w:val="24"/>
          <w:lang w:val="en-US"/>
        </w:rPr>
      </w:pPr>
      <w:r w:rsidRPr="00FB763B">
        <w:rPr>
          <w:rFonts w:ascii="Times New Roman" w:hAnsi="Times New Roman" w:cs="Times New Roman"/>
          <w:i/>
          <w:iCs/>
          <w:sz w:val="24"/>
          <w:szCs w:val="24"/>
          <w:lang w:val="en-US"/>
        </w:rPr>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2A721898" w14:textId="77777777" w:rsidR="00B93483" w:rsidRPr="00FB763B" w:rsidRDefault="00B93483" w:rsidP="008B65D1">
      <w:pPr>
        <w:jc w:val="both"/>
        <w:rPr>
          <w:rFonts w:ascii="Times New Roman" w:hAnsi="Times New Roman" w:cs="Times New Roman"/>
          <w:sz w:val="24"/>
          <w:szCs w:val="24"/>
          <w:lang w:val="ro-RO"/>
        </w:rPr>
      </w:pPr>
    </w:p>
    <w:p w14:paraId="6FBD509D" w14:textId="77777777" w:rsidR="002E1C99" w:rsidRPr="00FB763B" w:rsidRDefault="002E1C99" w:rsidP="008B65D1">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FB763B" w:rsidRDefault="00CD06F7" w:rsidP="0009667C">
      <w:pPr>
        <w:spacing w:line="276" w:lineRule="auto"/>
        <w:jc w:val="both"/>
        <w:rPr>
          <w:rFonts w:ascii="Times New Roman" w:hAnsi="Times New Roman" w:cs="Times New Roman"/>
          <w:b/>
          <w:bCs/>
          <w:sz w:val="24"/>
          <w:szCs w:val="24"/>
          <w:lang w:val="ro-RO"/>
        </w:rPr>
      </w:pPr>
      <w:r w:rsidRPr="00FB763B">
        <w:rPr>
          <w:rFonts w:ascii="Times New Roman" w:hAnsi="Times New Roman" w:cs="Times New Roman"/>
          <w:b/>
          <w:bCs/>
          <w:sz w:val="24"/>
          <w:szCs w:val="24"/>
          <w:lang w:val="ro-RO"/>
        </w:rPr>
        <w:t>Contact:</w:t>
      </w:r>
    </w:p>
    <w:p w14:paraId="16025002" w14:textId="77777777" w:rsidR="00CD06F7" w:rsidRPr="00FB763B" w:rsidRDefault="00CD06F7" w:rsidP="0009667C">
      <w:pPr>
        <w:spacing w:line="276" w:lineRule="auto"/>
        <w:jc w:val="both"/>
        <w:rPr>
          <w:rFonts w:ascii="Times New Roman" w:eastAsiaTheme="minorEastAsia" w:hAnsi="Times New Roman" w:cs="Times New Roman"/>
          <w:noProof/>
          <w:sz w:val="24"/>
          <w:szCs w:val="24"/>
          <w:lang w:val="ro-RO" w:eastAsia="ro-RO"/>
        </w:rPr>
      </w:pPr>
      <w:r w:rsidRPr="00FB763B">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FB763B"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FB763B">
          <w:rPr>
            <w:rStyle w:val="Hyperlink"/>
            <w:rFonts w:ascii="Times New Roman" w:hAnsi="Times New Roman" w:cs="Times New Roman"/>
            <w:color w:val="auto"/>
            <w:sz w:val="24"/>
            <w:szCs w:val="24"/>
            <w:lang w:val="ro-RO"/>
          </w:rPr>
          <w:t>biroul.presa@icr.ro</w:t>
        </w:r>
      </w:hyperlink>
      <w:r w:rsidRPr="00FB763B">
        <w:rPr>
          <w:rStyle w:val="Hyperlink"/>
          <w:rFonts w:ascii="Times New Roman" w:hAnsi="Times New Roman" w:cs="Times New Roman"/>
          <w:color w:val="auto"/>
          <w:sz w:val="24"/>
          <w:szCs w:val="24"/>
          <w:lang w:val="ro-RO"/>
        </w:rPr>
        <w:t xml:space="preserve">; </w:t>
      </w:r>
    </w:p>
    <w:p w14:paraId="44E8F47C" w14:textId="6332C94A" w:rsidR="00667854" w:rsidRPr="00FB763B"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FB763B">
        <w:rPr>
          <w:rFonts w:ascii="Times New Roman" w:eastAsiaTheme="minorEastAsia" w:hAnsi="Times New Roman" w:cs="Times New Roman"/>
          <w:noProof/>
          <w:sz w:val="24"/>
          <w:szCs w:val="24"/>
          <w:lang w:val="ro-RO" w:eastAsia="ro-RO"/>
        </w:rPr>
        <w:t>031 71 00 622</w:t>
      </w:r>
    </w:p>
    <w:sectPr w:rsidR="00667854" w:rsidRPr="00FB763B"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0572" w14:textId="77777777" w:rsidR="00CC0C89" w:rsidRDefault="00CC0C89" w:rsidP="00B64A05">
      <w:r>
        <w:separator/>
      </w:r>
    </w:p>
  </w:endnote>
  <w:endnote w:type="continuationSeparator" w:id="0">
    <w:p w14:paraId="53BE26D2" w14:textId="77777777" w:rsidR="00CC0C89" w:rsidRDefault="00CC0C89"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D39D" w14:textId="77777777" w:rsidR="00CC0C89" w:rsidRDefault="00CC0C89" w:rsidP="00B64A05">
      <w:r>
        <w:separator/>
      </w:r>
    </w:p>
  </w:footnote>
  <w:footnote w:type="continuationSeparator" w:id="0">
    <w:p w14:paraId="5F6AA989" w14:textId="77777777" w:rsidR="00CC0C89" w:rsidRDefault="00CC0C89"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0"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1"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7"/>
  </w:num>
  <w:num w:numId="2" w16cid:durableId="582032237">
    <w:abstractNumId w:val="37"/>
  </w:num>
  <w:num w:numId="3" w16cid:durableId="1574268139">
    <w:abstractNumId w:val="9"/>
    <w:lvlOverride w:ilvl="0">
      <w:startOverride w:val="1"/>
    </w:lvlOverride>
  </w:num>
  <w:num w:numId="4" w16cid:durableId="754472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29"/>
  </w:num>
  <w:num w:numId="6" w16cid:durableId="1067918668">
    <w:abstractNumId w:val="7"/>
  </w:num>
  <w:num w:numId="7" w16cid:durableId="273708970">
    <w:abstractNumId w:val="6"/>
  </w:num>
  <w:num w:numId="8" w16cid:durableId="1456101594">
    <w:abstractNumId w:val="18"/>
  </w:num>
  <w:num w:numId="9" w16cid:durableId="1611012032">
    <w:abstractNumId w:val="33"/>
  </w:num>
  <w:num w:numId="10" w16cid:durableId="1758863851">
    <w:abstractNumId w:val="1"/>
  </w:num>
  <w:num w:numId="11" w16cid:durableId="276259817">
    <w:abstractNumId w:val="20"/>
  </w:num>
  <w:num w:numId="12" w16cid:durableId="289674742">
    <w:abstractNumId w:val="10"/>
  </w:num>
  <w:num w:numId="13" w16cid:durableId="16148207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4"/>
  </w:num>
  <w:num w:numId="15" w16cid:durableId="948656934">
    <w:abstractNumId w:val="28"/>
  </w:num>
  <w:num w:numId="16" w16cid:durableId="700982426">
    <w:abstractNumId w:val="23"/>
  </w:num>
  <w:num w:numId="17" w16cid:durableId="18553446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5"/>
  </w:num>
  <w:num w:numId="19" w16cid:durableId="907376819">
    <w:abstractNumId w:val="8"/>
  </w:num>
  <w:num w:numId="20" w16cid:durableId="1674870052">
    <w:abstractNumId w:val="19"/>
  </w:num>
  <w:num w:numId="21" w16cid:durableId="518783470">
    <w:abstractNumId w:val="22"/>
  </w:num>
  <w:num w:numId="22" w16cid:durableId="895704367">
    <w:abstractNumId w:val="27"/>
  </w:num>
  <w:num w:numId="23" w16cid:durableId="768815633">
    <w:abstractNumId w:val="13"/>
  </w:num>
  <w:num w:numId="24" w16cid:durableId="1893926211">
    <w:abstractNumId w:val="16"/>
  </w:num>
  <w:num w:numId="25" w16cid:durableId="744885259">
    <w:abstractNumId w:val="31"/>
  </w:num>
  <w:num w:numId="26" w16cid:durableId="989868331">
    <w:abstractNumId w:val="12"/>
  </w:num>
  <w:num w:numId="27" w16cid:durableId="867908089">
    <w:abstractNumId w:val="21"/>
  </w:num>
  <w:num w:numId="28" w16cid:durableId="1093936666">
    <w:abstractNumId w:val="2"/>
  </w:num>
  <w:num w:numId="29" w16cid:durableId="1786851821">
    <w:abstractNumId w:val="41"/>
  </w:num>
  <w:num w:numId="30" w16cid:durableId="926112597">
    <w:abstractNumId w:val="0"/>
  </w:num>
  <w:num w:numId="31" w16cid:durableId="231698920">
    <w:abstractNumId w:val="39"/>
  </w:num>
  <w:num w:numId="32" w16cid:durableId="665666703">
    <w:abstractNumId w:val="3"/>
  </w:num>
  <w:num w:numId="33" w16cid:durableId="1746100324">
    <w:abstractNumId w:val="38"/>
  </w:num>
  <w:num w:numId="34" w16cid:durableId="839735048">
    <w:abstractNumId w:val="4"/>
  </w:num>
  <w:num w:numId="35" w16cid:durableId="1510414349">
    <w:abstractNumId w:val="30"/>
  </w:num>
  <w:num w:numId="36" w16cid:durableId="434785042">
    <w:abstractNumId w:val="26"/>
  </w:num>
  <w:num w:numId="37" w16cid:durableId="1581982140">
    <w:abstractNumId w:val="36"/>
  </w:num>
  <w:num w:numId="38" w16cid:durableId="1633096699">
    <w:abstractNumId w:val="25"/>
  </w:num>
  <w:num w:numId="39" w16cid:durableId="1185747944">
    <w:abstractNumId w:val="40"/>
  </w:num>
  <w:num w:numId="40" w16cid:durableId="1530558223">
    <w:abstractNumId w:val="32"/>
  </w:num>
  <w:num w:numId="41" w16cid:durableId="646473328">
    <w:abstractNumId w:val="35"/>
  </w:num>
  <w:num w:numId="42" w16cid:durableId="887493444">
    <w:abstractNumId w:val="34"/>
  </w:num>
  <w:num w:numId="43" w16cid:durableId="1539661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66FB7"/>
    <w:rsid w:val="0046747D"/>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0D26"/>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280B"/>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B58DF"/>
    <w:rsid w:val="008B65D1"/>
    <w:rsid w:val="008B65ED"/>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466C3"/>
    <w:rsid w:val="00954A9B"/>
    <w:rsid w:val="009563B6"/>
    <w:rsid w:val="00960D59"/>
    <w:rsid w:val="00967654"/>
    <w:rsid w:val="0097565C"/>
    <w:rsid w:val="009758A2"/>
    <w:rsid w:val="009872FB"/>
    <w:rsid w:val="009927B9"/>
    <w:rsid w:val="00994622"/>
    <w:rsid w:val="00996BA8"/>
    <w:rsid w:val="00996E69"/>
    <w:rsid w:val="009A118F"/>
    <w:rsid w:val="009A1AE4"/>
    <w:rsid w:val="009A4EC5"/>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62A0"/>
    <w:rsid w:val="00A678F4"/>
    <w:rsid w:val="00A75AFB"/>
    <w:rsid w:val="00A92A25"/>
    <w:rsid w:val="00AA3189"/>
    <w:rsid w:val="00AA32B2"/>
    <w:rsid w:val="00AA6856"/>
    <w:rsid w:val="00AB7D71"/>
    <w:rsid w:val="00AC423C"/>
    <w:rsid w:val="00AD0AF0"/>
    <w:rsid w:val="00AD30A2"/>
    <w:rsid w:val="00AD34AE"/>
    <w:rsid w:val="00AD399A"/>
    <w:rsid w:val="00AF2374"/>
    <w:rsid w:val="00AF2498"/>
    <w:rsid w:val="00AF4336"/>
    <w:rsid w:val="00AF51B2"/>
    <w:rsid w:val="00B043A2"/>
    <w:rsid w:val="00B0581D"/>
    <w:rsid w:val="00B2167A"/>
    <w:rsid w:val="00B254CB"/>
    <w:rsid w:val="00B25FFD"/>
    <w:rsid w:val="00B30F4D"/>
    <w:rsid w:val="00B34003"/>
    <w:rsid w:val="00B37AE9"/>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3483"/>
    <w:rsid w:val="00B94CA5"/>
    <w:rsid w:val="00B96FC9"/>
    <w:rsid w:val="00BA5A92"/>
    <w:rsid w:val="00BB03F4"/>
    <w:rsid w:val="00BB3921"/>
    <w:rsid w:val="00BB40BD"/>
    <w:rsid w:val="00BC293E"/>
    <w:rsid w:val="00BE32C8"/>
    <w:rsid w:val="00BF0F71"/>
    <w:rsid w:val="00BF25DF"/>
    <w:rsid w:val="00BF3E78"/>
    <w:rsid w:val="00BF409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16B7E"/>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598A"/>
    <w:rsid w:val="00DB5FAD"/>
    <w:rsid w:val="00DB6700"/>
    <w:rsid w:val="00DC006F"/>
    <w:rsid w:val="00DC5CEA"/>
    <w:rsid w:val="00DC6D7A"/>
    <w:rsid w:val="00DC725B"/>
    <w:rsid w:val="00DC7389"/>
    <w:rsid w:val="00DD51F2"/>
    <w:rsid w:val="00DD70C6"/>
    <w:rsid w:val="00DD7381"/>
    <w:rsid w:val="00DE0E99"/>
    <w:rsid w:val="00DF04E9"/>
    <w:rsid w:val="00E05398"/>
    <w:rsid w:val="00E1509D"/>
    <w:rsid w:val="00E173E2"/>
    <w:rsid w:val="00E27EB4"/>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2728"/>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2025-09-16T13:08:00Z</dcterms:created>
  <dcterms:modified xsi:type="dcterms:W3CDTF">2025-09-19T09:00:00Z</dcterms:modified>
</cp:coreProperties>
</file>