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EC408" w14:textId="77777777" w:rsidR="00EF3BE7" w:rsidRPr="007F70DC" w:rsidRDefault="00EF3BE7" w:rsidP="00EF3BE7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r w:rsidRPr="007F70DC">
        <w:rPr>
          <w:rFonts w:ascii="Times New Roman" w:hAnsi="Times New Roman" w:cs="Times New Roman"/>
          <w:b/>
          <w:i/>
          <w:sz w:val="24"/>
          <w:szCs w:val="24"/>
        </w:rPr>
        <w:t>Comunicat</w:t>
      </w:r>
      <w:proofErr w:type="spellEnd"/>
      <w:r w:rsidRPr="007F70D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7F70DC">
        <w:rPr>
          <w:rFonts w:ascii="Times New Roman" w:hAnsi="Times New Roman" w:cs="Times New Roman"/>
          <w:b/>
          <w:i/>
          <w:sz w:val="24"/>
          <w:szCs w:val="24"/>
        </w:rPr>
        <w:t>pres</w:t>
      </w:r>
      <w:proofErr w:type="spellEnd"/>
      <w:r w:rsidRPr="007F70DC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</w:p>
    <w:p w14:paraId="3D133F2C" w14:textId="22F5D2C3" w:rsidR="00EF3BE7" w:rsidRPr="007F70DC" w:rsidRDefault="00EF3BE7" w:rsidP="00EF3BE7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F70DC">
        <w:rPr>
          <w:rFonts w:ascii="Times New Roman" w:hAnsi="Times New Roman" w:cs="Times New Roman"/>
          <w:b/>
          <w:i/>
          <w:sz w:val="24"/>
          <w:szCs w:val="24"/>
          <w:lang w:val="ro-RO"/>
        </w:rPr>
        <w:t>1</w:t>
      </w:r>
      <w:r w:rsidR="00BC78B1">
        <w:rPr>
          <w:rFonts w:ascii="Times New Roman" w:hAnsi="Times New Roman" w:cs="Times New Roman"/>
          <w:b/>
          <w:i/>
          <w:sz w:val="24"/>
          <w:szCs w:val="24"/>
          <w:lang w:val="ro-RO"/>
        </w:rPr>
        <w:t>4</w:t>
      </w:r>
      <w:r w:rsidRPr="007F70D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decembrie 2023</w:t>
      </w:r>
    </w:p>
    <w:p w14:paraId="266B53C7" w14:textId="77777777" w:rsidR="00EF3BE7" w:rsidRPr="00EF3BE7" w:rsidRDefault="00EF3BE7" w:rsidP="00EF3BE7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7E79B622" w14:textId="77777777" w:rsidR="00EF3BE7" w:rsidRPr="00EF3BE7" w:rsidRDefault="00EF3BE7" w:rsidP="00EF3BE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ro-RO"/>
        </w:rPr>
      </w:pPr>
      <w:r w:rsidRPr="00EF3BE7">
        <w:rPr>
          <w:b/>
          <w:bCs/>
          <w:iCs/>
          <w:lang w:val="ro-RO"/>
        </w:rPr>
        <w:t>S</w:t>
      </w:r>
      <w:r w:rsidRPr="00EF3BE7">
        <w:rPr>
          <w:b/>
          <w:bCs/>
          <w:lang w:val="ro-RO"/>
        </w:rPr>
        <w:t>eară de poezie și muzică cu Ana Blandiana și Sorin Zlat Duo la Institutul Cultural Român</w:t>
      </w:r>
    </w:p>
    <w:p w14:paraId="1E4D2313" w14:textId="77777777" w:rsidR="00EF3BE7" w:rsidRPr="00EF3BE7" w:rsidRDefault="00EF3BE7" w:rsidP="00EF3BE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04758F6" w14:textId="13EE580E" w:rsidR="00EF3BE7" w:rsidRPr="00EF3BE7" w:rsidRDefault="00EF3BE7" w:rsidP="00EF3BE7">
      <w:pPr>
        <w:pStyle w:val="NormalWeb"/>
        <w:shd w:val="clear" w:color="auto" w:fill="FFFFFF"/>
        <w:spacing w:line="360" w:lineRule="auto"/>
        <w:jc w:val="both"/>
        <w:rPr>
          <w:lang w:val="ro-RO"/>
        </w:rPr>
      </w:pPr>
      <w:r w:rsidRPr="00EF3BE7">
        <w:rPr>
          <w:lang w:val="ro-RO"/>
        </w:rPr>
        <w:t>Institutul Cultural Român</w:t>
      </w:r>
      <w:r w:rsidR="00D833FB">
        <w:rPr>
          <w:lang w:val="ro-RO"/>
        </w:rPr>
        <w:t xml:space="preserve"> </w:t>
      </w:r>
      <w:r w:rsidRPr="00EF3BE7">
        <w:rPr>
          <w:lang w:val="ro-RO"/>
        </w:rPr>
        <w:t xml:space="preserve">organizează </w:t>
      </w:r>
      <w:r w:rsidR="00B20170">
        <w:rPr>
          <w:lang w:val="ro-RO"/>
        </w:rPr>
        <w:t>în</w:t>
      </w:r>
      <w:r w:rsidRPr="00EF3BE7">
        <w:rPr>
          <w:lang w:val="ro-RO"/>
        </w:rPr>
        <w:t xml:space="preserve"> </w:t>
      </w:r>
      <w:r w:rsidR="00D833FB" w:rsidRPr="00EF3BE7">
        <w:rPr>
          <w:b/>
          <w:lang w:val="ro-RO"/>
        </w:rPr>
        <w:t xml:space="preserve">Sala Mare a sediului </w:t>
      </w:r>
      <w:r w:rsidR="00D833FB" w:rsidRPr="00EF3BE7">
        <w:rPr>
          <w:lang w:val="ro-RO"/>
        </w:rPr>
        <w:t>din Aleea Alexandru 38</w:t>
      </w:r>
      <w:r w:rsidR="00D833FB">
        <w:rPr>
          <w:lang w:val="ro-RO"/>
        </w:rPr>
        <w:t xml:space="preserve"> </w:t>
      </w:r>
      <w:r w:rsidRPr="00EF3BE7">
        <w:rPr>
          <w:lang w:val="ro-RO"/>
        </w:rPr>
        <w:t xml:space="preserve">o seară de poezie și muzică cu </w:t>
      </w:r>
      <w:r w:rsidRPr="00EF3BE7">
        <w:rPr>
          <w:b/>
          <w:lang w:val="ro-RO"/>
        </w:rPr>
        <w:t>Ana Blandiana</w:t>
      </w:r>
      <w:r w:rsidRPr="00EF3BE7">
        <w:rPr>
          <w:lang w:val="ro-RO"/>
        </w:rPr>
        <w:t xml:space="preserve"> și </w:t>
      </w:r>
      <w:r w:rsidRPr="00EF3BE7">
        <w:rPr>
          <w:b/>
          <w:lang w:val="ro-RO"/>
        </w:rPr>
        <w:t>Sorin Zlat Duo</w:t>
      </w:r>
      <w:r w:rsidR="007D5DAE">
        <w:rPr>
          <w:b/>
          <w:lang w:val="ro-RO"/>
        </w:rPr>
        <w:t>, luni,</w:t>
      </w:r>
      <w:r w:rsidRPr="00EF3BE7">
        <w:rPr>
          <w:lang w:val="ro-RO"/>
        </w:rPr>
        <w:t xml:space="preserve"> </w:t>
      </w:r>
      <w:r w:rsidRPr="00EF3BE7">
        <w:rPr>
          <w:b/>
          <w:lang w:val="ro-RO"/>
        </w:rPr>
        <w:t>18 decembrie</w:t>
      </w:r>
      <w:r w:rsidRPr="00EF3BE7">
        <w:rPr>
          <w:lang w:val="ro-RO"/>
        </w:rPr>
        <w:t>, începând cu ora 18.00.</w:t>
      </w:r>
    </w:p>
    <w:p w14:paraId="1F028EE5" w14:textId="36EBE36B" w:rsidR="00EF3BE7" w:rsidRPr="00EF3BE7" w:rsidRDefault="00EF3BE7" w:rsidP="007D5DA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lang w:val="ro-RO"/>
        </w:rPr>
      </w:pPr>
      <w:r w:rsidRPr="00EF3BE7">
        <w:rPr>
          <w:lang w:val="ro-RO"/>
        </w:rPr>
        <w:t>Evenimentul reunește</w:t>
      </w:r>
      <w:r w:rsidR="008347B1">
        <w:rPr>
          <w:lang w:val="ro-RO"/>
        </w:rPr>
        <w:t xml:space="preserve"> la București,</w:t>
      </w:r>
      <w:r w:rsidRPr="00EF3BE7">
        <w:rPr>
          <w:lang w:val="ro-RO"/>
        </w:rPr>
        <w:t xml:space="preserve"> </w:t>
      </w:r>
      <w:r w:rsidR="008347B1">
        <w:rPr>
          <w:lang w:val="ro-RO"/>
        </w:rPr>
        <w:t xml:space="preserve">sub un nou concept, </w:t>
      </w:r>
      <w:r w:rsidRPr="00EF3BE7">
        <w:rPr>
          <w:lang w:val="ro-RO"/>
        </w:rPr>
        <w:t xml:space="preserve">două </w:t>
      </w:r>
      <w:r w:rsidRPr="002D72A8">
        <w:rPr>
          <w:lang w:val="ro-RO"/>
        </w:rPr>
        <w:t>proiecte distincte</w:t>
      </w:r>
      <w:r w:rsidR="00D833FB" w:rsidRPr="002D72A8">
        <w:rPr>
          <w:lang w:val="ro-RO"/>
        </w:rPr>
        <w:t xml:space="preserve"> ale</w:t>
      </w:r>
      <w:r w:rsidR="00FC26B2" w:rsidRPr="002D72A8">
        <w:rPr>
          <w:lang w:val="ro-RO"/>
        </w:rPr>
        <w:t xml:space="preserve"> ICR Tel Aviv, care ar fi trebuit să se desfășoare în</w:t>
      </w:r>
      <w:r w:rsidRPr="002D72A8">
        <w:rPr>
          <w:lang w:val="ro-RO"/>
        </w:rPr>
        <w:t xml:space="preserve"> luna octombrie </w:t>
      </w:r>
      <w:r w:rsidR="00FC26B2" w:rsidRPr="002D72A8">
        <w:rPr>
          <w:lang w:val="ro-RO"/>
        </w:rPr>
        <w:t>în Israel</w:t>
      </w:r>
      <w:r w:rsidR="008347B1" w:rsidRPr="002D72A8">
        <w:rPr>
          <w:lang w:val="ro-RO"/>
        </w:rPr>
        <w:t>, dar</w:t>
      </w:r>
      <w:r w:rsidR="002D72A8" w:rsidRPr="002D72A8">
        <w:rPr>
          <w:lang w:val="ro-RO"/>
        </w:rPr>
        <w:t xml:space="preserve"> care au fost</w:t>
      </w:r>
      <w:r w:rsidR="008347B1" w:rsidRPr="002D72A8">
        <w:rPr>
          <w:lang w:val="ro-RO"/>
        </w:rPr>
        <w:t xml:space="preserve"> </w:t>
      </w:r>
      <w:r w:rsidR="002D72A8" w:rsidRPr="002D72A8">
        <w:rPr>
          <w:lang w:val="ro-RO"/>
        </w:rPr>
        <w:t xml:space="preserve">anulate în urma </w:t>
      </w:r>
      <w:r w:rsidR="008347B1" w:rsidRPr="002D72A8">
        <w:rPr>
          <w:lang w:val="ro-RO"/>
        </w:rPr>
        <w:t>atacu</w:t>
      </w:r>
      <w:r w:rsidR="002D72A8" w:rsidRPr="002D72A8">
        <w:rPr>
          <w:lang w:val="ro-RO"/>
        </w:rPr>
        <w:t xml:space="preserve">rilor teroriste ale </w:t>
      </w:r>
      <w:r w:rsidR="008347B1" w:rsidRPr="002D72A8">
        <w:rPr>
          <w:lang w:val="ro-RO"/>
        </w:rPr>
        <w:t xml:space="preserve">Hamas </w:t>
      </w:r>
      <w:r w:rsidR="002D72A8" w:rsidRPr="002D72A8">
        <w:rPr>
          <w:lang w:val="ro-RO"/>
        </w:rPr>
        <w:t>asupra teritoriului Statului Israel</w:t>
      </w:r>
      <w:r w:rsidRPr="002D72A8">
        <w:rPr>
          <w:lang w:val="ro-RO"/>
        </w:rPr>
        <w:t>: lansarea</w:t>
      </w:r>
      <w:r w:rsidRPr="00EF3BE7">
        <w:rPr>
          <w:lang w:val="ro-RO"/>
        </w:rPr>
        <w:t xml:space="preserve"> volumului în limba ebraică </w:t>
      </w:r>
      <w:r w:rsidRPr="00EF3BE7">
        <w:rPr>
          <w:i/>
          <w:lang w:val="ro-RO"/>
        </w:rPr>
        <w:t>Când moartea se aprinde în frunze</w:t>
      </w:r>
      <w:r w:rsidRPr="00EF3BE7">
        <w:rPr>
          <w:lang w:val="ro-RO"/>
        </w:rPr>
        <w:t xml:space="preserve"> de Ana Blandiana și </w:t>
      </w:r>
      <w:r w:rsidR="007D5DAE">
        <w:rPr>
          <w:lang w:val="ro-RO"/>
        </w:rPr>
        <w:t>recitalul lui</w:t>
      </w:r>
      <w:r w:rsidRPr="00EF3BE7">
        <w:rPr>
          <w:lang w:val="ro-RO"/>
        </w:rPr>
        <w:t xml:space="preserve"> Sorin Zlat </w:t>
      </w:r>
      <w:r w:rsidR="00D833FB">
        <w:rPr>
          <w:lang w:val="ro-RO"/>
        </w:rPr>
        <w:t>din cadrul</w:t>
      </w:r>
      <w:r w:rsidRPr="00EF3BE7">
        <w:rPr>
          <w:lang w:val="ro-RO"/>
        </w:rPr>
        <w:t xml:space="preserve"> Festivalul</w:t>
      </w:r>
      <w:r w:rsidR="00D833FB">
        <w:rPr>
          <w:lang w:val="ro-RO"/>
        </w:rPr>
        <w:t>ui</w:t>
      </w:r>
      <w:r w:rsidRPr="00EF3BE7">
        <w:rPr>
          <w:lang w:val="ro-RO"/>
        </w:rPr>
        <w:t xml:space="preserve"> Internațional Jaffa Jazz.</w:t>
      </w:r>
    </w:p>
    <w:p w14:paraId="3B50000F" w14:textId="7DE44665" w:rsidR="0094326A" w:rsidRPr="000D49BA" w:rsidRDefault="007D5DAE" w:rsidP="008347B1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lang w:val="ro-RO"/>
        </w:rPr>
      </w:pPr>
      <w:r>
        <w:rPr>
          <w:lang w:val="ro-RO"/>
        </w:rPr>
        <w:t>În</w:t>
      </w:r>
      <w:r w:rsidR="008347B1" w:rsidRPr="00EF3BE7">
        <w:rPr>
          <w:lang w:val="ro-RO"/>
        </w:rPr>
        <w:t xml:space="preserve"> </w:t>
      </w:r>
      <w:r w:rsidR="008347B1" w:rsidRPr="002D72A8">
        <w:rPr>
          <w:bCs/>
          <w:lang w:val="ro-RO"/>
        </w:rPr>
        <w:t>Sala Mare a sediului ICR,</w:t>
      </w:r>
      <w:r w:rsidR="008347B1" w:rsidRPr="00EF3BE7">
        <w:rPr>
          <w:lang w:val="ro-RO"/>
        </w:rPr>
        <w:t xml:space="preserve"> </w:t>
      </w:r>
      <w:r w:rsidR="00EF3BE7" w:rsidRPr="00EF3BE7">
        <w:rPr>
          <w:lang w:val="ro-RO"/>
        </w:rPr>
        <w:t xml:space="preserve">Ana Blandiana va </w:t>
      </w:r>
      <w:r>
        <w:rPr>
          <w:lang w:val="ro-RO"/>
        </w:rPr>
        <w:t>citi</w:t>
      </w:r>
      <w:r w:rsidR="00EF3BE7" w:rsidRPr="00EF3BE7">
        <w:rPr>
          <w:lang w:val="ro-RO"/>
        </w:rPr>
        <w:t xml:space="preserve"> poezii din volum</w:t>
      </w:r>
      <w:r w:rsidR="00B20170">
        <w:rPr>
          <w:lang w:val="ro-RO"/>
        </w:rPr>
        <w:t>ele sale</w:t>
      </w:r>
      <w:r w:rsidR="00EF3BE7" w:rsidRPr="00EF3BE7">
        <w:rPr>
          <w:lang w:val="ro-RO"/>
        </w:rPr>
        <w:t xml:space="preserve"> </w:t>
      </w:r>
      <w:r w:rsidR="00EF3BE7" w:rsidRPr="00EF3BE7">
        <w:rPr>
          <w:i/>
          <w:iCs/>
          <w:lang w:val="ro-RO"/>
        </w:rPr>
        <w:t>Orologiul fără ore</w:t>
      </w:r>
      <w:r w:rsidR="00EF3BE7" w:rsidRPr="00EF3BE7">
        <w:rPr>
          <w:lang w:val="ro-RO"/>
        </w:rPr>
        <w:t xml:space="preserve"> și </w:t>
      </w:r>
      <w:r w:rsidR="00EF3BE7" w:rsidRPr="00EF3BE7">
        <w:rPr>
          <w:i/>
          <w:iCs/>
          <w:lang w:val="ro-RO"/>
        </w:rPr>
        <w:t>Variațiuni pe o temă dată</w:t>
      </w:r>
      <w:r w:rsidR="00B20170">
        <w:rPr>
          <w:i/>
          <w:iCs/>
          <w:lang w:val="ro-RO"/>
        </w:rPr>
        <w:t xml:space="preserve">, </w:t>
      </w:r>
      <w:r w:rsidR="00B20170" w:rsidRPr="00B20170">
        <w:rPr>
          <w:lang w:val="ro-RO"/>
        </w:rPr>
        <w:t>apărute la Editura Humanitas</w:t>
      </w:r>
      <w:r w:rsidR="00EF3BE7" w:rsidRPr="00EF3BE7">
        <w:rPr>
          <w:lang w:val="ro-RO"/>
        </w:rPr>
        <w:t>.</w:t>
      </w:r>
      <w:r w:rsidR="00B20170">
        <w:rPr>
          <w:lang w:val="ro-RO"/>
        </w:rPr>
        <w:t xml:space="preserve"> Selecția de poezii traduse în limba ebraică de </w:t>
      </w:r>
      <w:r w:rsidR="00B20170" w:rsidRPr="00EF3BE7">
        <w:rPr>
          <w:lang w:val="ro-RO"/>
        </w:rPr>
        <w:t>Moshe Itzhaki în colaborare cu Paul Farkaș</w:t>
      </w:r>
      <w:r w:rsidR="00B20170">
        <w:rPr>
          <w:lang w:val="ro-RO"/>
        </w:rPr>
        <w:t xml:space="preserve"> a fost publicată sub titlul</w:t>
      </w:r>
      <w:r w:rsidR="00EF3BE7" w:rsidRPr="00EF3BE7">
        <w:rPr>
          <w:lang w:val="ro-RO"/>
        </w:rPr>
        <w:t xml:space="preserve"> </w:t>
      </w:r>
      <w:r w:rsidR="00B20170" w:rsidRPr="00EF3BE7">
        <w:rPr>
          <w:i/>
          <w:lang w:val="ro-RO"/>
        </w:rPr>
        <w:t>Când moartea se aprinde în frunze</w:t>
      </w:r>
      <w:r w:rsidR="00B20170" w:rsidRPr="00EF3BE7">
        <w:rPr>
          <w:lang w:val="ro-RO"/>
        </w:rPr>
        <w:t xml:space="preserve"> </w:t>
      </w:r>
      <w:r w:rsidR="00EF3BE7" w:rsidRPr="00EF3BE7">
        <w:rPr>
          <w:lang w:val="ro-RO"/>
        </w:rPr>
        <w:t>în anul 2021 la Editura Keshev LeShira, într-o ediție îngrijită de Rafi Weichert, editor-șef. Paul Farkaș</w:t>
      </w:r>
      <w:r w:rsidR="008347B1">
        <w:rPr>
          <w:lang w:val="ro-RO"/>
        </w:rPr>
        <w:t xml:space="preserve"> va transmite</w:t>
      </w:r>
      <w:r w:rsidR="008347B1" w:rsidRPr="00EF3BE7">
        <w:rPr>
          <w:lang w:val="ro-RO"/>
        </w:rPr>
        <w:t xml:space="preserve"> </w:t>
      </w:r>
      <w:r w:rsidR="008347B1">
        <w:rPr>
          <w:lang w:val="ro-RO"/>
        </w:rPr>
        <w:t xml:space="preserve">publicului </w:t>
      </w:r>
      <w:r w:rsidR="008347B1" w:rsidRPr="00EF3BE7">
        <w:rPr>
          <w:lang w:val="ro-RO"/>
        </w:rPr>
        <w:t xml:space="preserve">un mesaj video </w:t>
      </w:r>
      <w:r w:rsidR="008347B1">
        <w:rPr>
          <w:lang w:val="ro-RO"/>
        </w:rPr>
        <w:t>în cadrul evenimentului</w:t>
      </w:r>
      <w:r w:rsidR="00B20170">
        <w:rPr>
          <w:lang w:val="ro-RO"/>
        </w:rPr>
        <w:t xml:space="preserve"> de la Sala Mare a ICR</w:t>
      </w:r>
      <w:r w:rsidR="008347B1">
        <w:rPr>
          <w:lang w:val="ro-RO"/>
        </w:rPr>
        <w:t>.</w:t>
      </w:r>
      <w:r w:rsidR="00B20170">
        <w:rPr>
          <w:lang w:val="ro-RO"/>
        </w:rPr>
        <w:t xml:space="preserve"> R</w:t>
      </w:r>
      <w:r w:rsidR="008347B1">
        <w:rPr>
          <w:lang w:val="ro-RO"/>
        </w:rPr>
        <w:t xml:space="preserve">ecitalul poetic </w:t>
      </w:r>
      <w:r>
        <w:rPr>
          <w:lang w:val="ro-RO"/>
        </w:rPr>
        <w:t xml:space="preserve">este urmat de concertul </w:t>
      </w:r>
      <w:r w:rsidR="00EF3BE7" w:rsidRPr="00EF3BE7">
        <w:rPr>
          <w:lang w:val="ro-RO"/>
        </w:rPr>
        <w:t xml:space="preserve">Sorin Zlat </w:t>
      </w:r>
      <w:r w:rsidR="008347B1">
        <w:rPr>
          <w:lang w:val="ro-RO"/>
        </w:rPr>
        <w:t xml:space="preserve">Duo – </w:t>
      </w:r>
      <w:r w:rsidR="00EF3BE7" w:rsidRPr="00EF3BE7">
        <w:rPr>
          <w:lang w:val="ro-RO"/>
        </w:rPr>
        <w:t>pian</w:t>
      </w:r>
      <w:r w:rsidR="008347B1">
        <w:rPr>
          <w:lang w:val="ro-RO"/>
        </w:rPr>
        <w:t xml:space="preserve"> și voce (</w:t>
      </w:r>
      <w:r w:rsidR="00EF3BE7" w:rsidRPr="00EF3BE7">
        <w:rPr>
          <w:lang w:val="ro-RO"/>
        </w:rPr>
        <w:t>Mihaela Alexa</w:t>
      </w:r>
      <w:r w:rsidR="008347B1">
        <w:rPr>
          <w:lang w:val="ro-RO"/>
        </w:rPr>
        <w:t>)</w:t>
      </w:r>
      <w:r w:rsidR="00EF3BE7" w:rsidRPr="00EF3BE7">
        <w:rPr>
          <w:lang w:val="ro-RO"/>
        </w:rPr>
        <w:t xml:space="preserve">. Sorin Zlat este pianist de jazz, clarinetist clasic, compozitor și aranjor, care a creat un repertoriu ce cuprinde piese de jazz </w:t>
      </w:r>
      <w:r w:rsidR="00EF3BE7" w:rsidRPr="002D72A8">
        <w:rPr>
          <w:lang w:val="ro-RO"/>
        </w:rPr>
        <w:t>standard și compoziții personale care variază de la muzică latină la jazz, pop ș</w:t>
      </w:r>
      <w:bookmarkStart w:id="0" w:name="_GoBack"/>
      <w:bookmarkEnd w:id="0"/>
      <w:r w:rsidR="00EF3BE7" w:rsidRPr="002D72A8">
        <w:rPr>
          <w:lang w:val="ro-RO"/>
        </w:rPr>
        <w:t xml:space="preserve">i muzică clasică. </w:t>
      </w:r>
      <w:r w:rsidRPr="000D49BA">
        <w:rPr>
          <w:lang w:val="ro-RO"/>
        </w:rPr>
        <w:t xml:space="preserve">Sorin Zlat </w:t>
      </w:r>
      <w:r w:rsidRPr="002B1270">
        <w:rPr>
          <w:shd w:val="clear" w:color="auto" w:fill="FFFFFF"/>
          <w:lang w:val="fr-FR"/>
        </w:rPr>
        <w:t xml:space="preserve">va </w:t>
      </w:r>
      <w:proofErr w:type="spellStart"/>
      <w:r w:rsidRPr="002B1270">
        <w:rPr>
          <w:shd w:val="clear" w:color="auto" w:fill="FFFFFF"/>
          <w:lang w:val="fr-FR"/>
        </w:rPr>
        <w:t>interpreta</w:t>
      </w:r>
      <w:proofErr w:type="spellEnd"/>
      <w:r w:rsidRPr="002B1270">
        <w:rPr>
          <w:shd w:val="clear" w:color="auto" w:fill="FFFFFF"/>
          <w:lang w:val="fr-FR"/>
        </w:rPr>
        <w:t xml:space="preserve"> la </w:t>
      </w:r>
      <w:proofErr w:type="spellStart"/>
      <w:r w:rsidRPr="002B1270">
        <w:rPr>
          <w:shd w:val="clear" w:color="auto" w:fill="FFFFFF"/>
          <w:lang w:val="fr-FR"/>
        </w:rPr>
        <w:t>pianul</w:t>
      </w:r>
      <w:proofErr w:type="spellEnd"/>
      <w:r w:rsidRPr="002B1270">
        <w:rPr>
          <w:shd w:val="clear" w:color="auto" w:fill="FFFFFF"/>
          <w:lang w:val="fr-FR"/>
        </w:rPr>
        <w:t xml:space="preserve"> Steinway pus la </w:t>
      </w:r>
      <w:proofErr w:type="spellStart"/>
      <w:r w:rsidRPr="002B1270">
        <w:rPr>
          <w:shd w:val="clear" w:color="auto" w:fill="FFFFFF"/>
          <w:lang w:val="fr-FR"/>
        </w:rPr>
        <w:t>dispoziția</w:t>
      </w:r>
      <w:proofErr w:type="spellEnd"/>
      <w:r w:rsidRPr="002B1270">
        <w:rPr>
          <w:shd w:val="clear" w:color="auto" w:fill="FFFFFF"/>
          <w:lang w:val="fr-FR"/>
        </w:rPr>
        <w:t xml:space="preserve"> ICR de </w:t>
      </w:r>
      <w:proofErr w:type="spellStart"/>
      <w:r w:rsidRPr="002B1270">
        <w:rPr>
          <w:shd w:val="clear" w:color="auto" w:fill="FFFFFF"/>
          <w:lang w:val="fr-FR"/>
        </w:rPr>
        <w:t>Uniunea</w:t>
      </w:r>
      <w:proofErr w:type="spellEnd"/>
      <w:r w:rsidRPr="002B1270">
        <w:rPr>
          <w:shd w:val="clear" w:color="auto" w:fill="FFFFFF"/>
          <w:lang w:val="fr-FR"/>
        </w:rPr>
        <w:t xml:space="preserve"> </w:t>
      </w:r>
      <w:proofErr w:type="spellStart"/>
      <w:r w:rsidRPr="002B1270">
        <w:rPr>
          <w:shd w:val="clear" w:color="auto" w:fill="FFFFFF"/>
          <w:lang w:val="fr-FR"/>
        </w:rPr>
        <w:t>Compozitorilor</w:t>
      </w:r>
      <w:proofErr w:type="spellEnd"/>
      <w:r w:rsidRPr="002B1270">
        <w:rPr>
          <w:shd w:val="clear" w:color="auto" w:fill="FFFFFF"/>
          <w:lang w:val="fr-FR"/>
        </w:rPr>
        <w:t xml:space="preserve"> </w:t>
      </w:r>
      <w:proofErr w:type="spellStart"/>
      <w:r w:rsidRPr="002B1270">
        <w:rPr>
          <w:shd w:val="clear" w:color="auto" w:fill="FFFFFF"/>
          <w:lang w:val="fr-FR"/>
        </w:rPr>
        <w:t>și</w:t>
      </w:r>
      <w:proofErr w:type="spellEnd"/>
      <w:r w:rsidRPr="002B1270">
        <w:rPr>
          <w:shd w:val="clear" w:color="auto" w:fill="FFFFFF"/>
          <w:lang w:val="fr-FR"/>
        </w:rPr>
        <w:t xml:space="preserve"> </w:t>
      </w:r>
      <w:proofErr w:type="spellStart"/>
      <w:r w:rsidRPr="002B1270">
        <w:rPr>
          <w:shd w:val="clear" w:color="auto" w:fill="FFFFFF"/>
          <w:lang w:val="fr-FR"/>
        </w:rPr>
        <w:t>Muzicologilor</w:t>
      </w:r>
      <w:proofErr w:type="spellEnd"/>
      <w:r w:rsidRPr="002B1270">
        <w:rPr>
          <w:shd w:val="clear" w:color="auto" w:fill="FFFFFF"/>
          <w:lang w:val="fr-FR"/>
        </w:rPr>
        <w:t xml:space="preserve"> </w:t>
      </w:r>
      <w:proofErr w:type="spellStart"/>
      <w:r w:rsidRPr="002B1270">
        <w:rPr>
          <w:shd w:val="clear" w:color="auto" w:fill="FFFFFF"/>
          <w:lang w:val="fr-FR"/>
        </w:rPr>
        <w:t>din</w:t>
      </w:r>
      <w:proofErr w:type="spellEnd"/>
      <w:r w:rsidRPr="002B1270">
        <w:rPr>
          <w:shd w:val="clear" w:color="auto" w:fill="FFFFFF"/>
          <w:lang w:val="fr-FR"/>
        </w:rPr>
        <w:t xml:space="preserve"> </w:t>
      </w:r>
      <w:proofErr w:type="spellStart"/>
      <w:r w:rsidRPr="002B1270">
        <w:rPr>
          <w:shd w:val="clear" w:color="auto" w:fill="FFFFFF"/>
          <w:lang w:val="fr-FR"/>
        </w:rPr>
        <w:t>România</w:t>
      </w:r>
      <w:proofErr w:type="spellEnd"/>
      <w:r w:rsidRPr="002B1270">
        <w:rPr>
          <w:shd w:val="clear" w:color="auto" w:fill="FFFFFF"/>
          <w:lang w:val="fr-FR"/>
        </w:rPr>
        <w:t>.</w:t>
      </w:r>
    </w:p>
    <w:p w14:paraId="4DDAEBE9" w14:textId="396D8F3F" w:rsidR="0094326A" w:rsidRPr="000D49BA" w:rsidRDefault="0094326A" w:rsidP="00EF3B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  <w:r w:rsidRPr="000D49BA">
        <w:rPr>
          <w:lang w:val="ro-RO"/>
        </w:rPr>
        <w:t>Accesul publicului la eveniment este liber, în limita locurilor disponibile.</w:t>
      </w:r>
    </w:p>
    <w:p w14:paraId="3B1D35C9" w14:textId="03A177A3" w:rsidR="00B20170" w:rsidRPr="000D49BA" w:rsidRDefault="00B20170" w:rsidP="00EF3B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  <w:r w:rsidRPr="000D49BA">
        <w:rPr>
          <w:lang w:val="ro-RO"/>
        </w:rPr>
        <w:t>Parteneri</w:t>
      </w:r>
      <w:r w:rsidR="0091076C" w:rsidRPr="000D49BA">
        <w:rPr>
          <w:lang w:val="ro-RO"/>
        </w:rPr>
        <w:t xml:space="preserve"> media</w:t>
      </w:r>
      <w:r w:rsidRPr="000D49BA">
        <w:rPr>
          <w:lang w:val="ro-RO"/>
        </w:rPr>
        <w:t xml:space="preserve">: </w:t>
      </w:r>
      <w:r w:rsidR="0091076C" w:rsidRPr="000D49BA">
        <w:rPr>
          <w:lang w:val="ro-RO"/>
        </w:rPr>
        <w:t xml:space="preserve">Agerpres, Radi România Muzical, Radio România Cultural </w:t>
      </w:r>
    </w:p>
    <w:p w14:paraId="2A49A3A5" w14:textId="3E0D7B98" w:rsidR="00B20170" w:rsidRPr="0094326A" w:rsidRDefault="0091076C" w:rsidP="00EF3B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  <w:r w:rsidRPr="000D49BA">
        <w:rPr>
          <w:lang w:val="ro-RO"/>
        </w:rPr>
        <w:t>C</w:t>
      </w:r>
      <w:r w:rsidR="00B20170" w:rsidRPr="000D49BA">
        <w:rPr>
          <w:lang w:val="ro-RO"/>
        </w:rPr>
        <w:t>ontact:</w:t>
      </w:r>
      <w:r>
        <w:rPr>
          <w:lang w:val="ro-RO"/>
        </w:rPr>
        <w:t xml:space="preserve"> Direcția Promovare și Comunicare; </w:t>
      </w:r>
      <w:hyperlink r:id="rId7" w:history="1">
        <w:r w:rsidRPr="00EF6671">
          <w:rPr>
            <w:rStyle w:val="Hyperlink"/>
            <w:lang w:val="ro-RO"/>
          </w:rPr>
          <w:t>biroul.presa@icr.ro</w:t>
        </w:r>
      </w:hyperlink>
      <w:r>
        <w:rPr>
          <w:lang w:val="ro-RO"/>
        </w:rPr>
        <w:t xml:space="preserve">; </w:t>
      </w:r>
      <w:r w:rsidRPr="0091076C">
        <w:rPr>
          <w:lang w:val="ro-RO"/>
        </w:rPr>
        <w:t>031 71 00 622</w:t>
      </w:r>
    </w:p>
    <w:sectPr w:rsidR="00B20170" w:rsidRPr="0094326A" w:rsidSect="00B64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7D7E" w14:textId="77777777" w:rsidR="00BF0925" w:rsidRDefault="00BF0925" w:rsidP="00B64A05">
      <w:r>
        <w:separator/>
      </w:r>
    </w:p>
  </w:endnote>
  <w:endnote w:type="continuationSeparator" w:id="0">
    <w:p w14:paraId="2A224565" w14:textId="77777777" w:rsidR="00BF0925" w:rsidRDefault="00BF0925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7D568" w14:textId="77777777" w:rsidR="007E0E82" w:rsidRDefault="007E0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75BB6" w14:textId="77777777" w:rsidR="007E0E82" w:rsidRDefault="007E0E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17C54" w14:textId="77777777" w:rsidR="007E0E82" w:rsidRDefault="007E0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BDAE7" w14:textId="77777777" w:rsidR="00BF0925" w:rsidRDefault="00BF0925" w:rsidP="00B64A05">
      <w:r>
        <w:separator/>
      </w:r>
    </w:p>
  </w:footnote>
  <w:footnote w:type="continuationSeparator" w:id="0">
    <w:p w14:paraId="16C105AD" w14:textId="77777777" w:rsidR="00BF0925" w:rsidRDefault="00BF0925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22FD8" w14:textId="77777777" w:rsidR="007E0E82" w:rsidRDefault="007E0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A4E0" w14:textId="20918A4E" w:rsidR="000A32BA" w:rsidRPr="00B64A05" w:rsidRDefault="000A32BA" w:rsidP="00B64A05">
    <w:pPr>
      <w:pStyle w:val="Header"/>
      <w:ind w:left="-709"/>
    </w:pPr>
    <w:r>
      <w:rPr>
        <w:noProof/>
        <w:lang w:val="en-US"/>
      </w:rPr>
      <w:drawing>
        <wp:inline distT="0" distB="0" distL="0" distR="0" wp14:anchorId="0A7397F3" wp14:editId="7831CA55">
          <wp:extent cx="6800850" cy="687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1943" cy="69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E1B1" w14:textId="77777777" w:rsidR="007E0E82" w:rsidRDefault="007E0E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05"/>
    <w:rsid w:val="00010602"/>
    <w:rsid w:val="00021A67"/>
    <w:rsid w:val="0007074F"/>
    <w:rsid w:val="000A32BA"/>
    <w:rsid w:val="000D49BA"/>
    <w:rsid w:val="002B1270"/>
    <w:rsid w:val="002D72A8"/>
    <w:rsid w:val="00381315"/>
    <w:rsid w:val="00394C0D"/>
    <w:rsid w:val="004F4DC8"/>
    <w:rsid w:val="005D6F81"/>
    <w:rsid w:val="007453AF"/>
    <w:rsid w:val="00760190"/>
    <w:rsid w:val="007D5DAE"/>
    <w:rsid w:val="007E0E82"/>
    <w:rsid w:val="007F70DC"/>
    <w:rsid w:val="00824B89"/>
    <w:rsid w:val="008347B1"/>
    <w:rsid w:val="0091076C"/>
    <w:rsid w:val="00913FE0"/>
    <w:rsid w:val="0094326A"/>
    <w:rsid w:val="00995E66"/>
    <w:rsid w:val="00A8466A"/>
    <w:rsid w:val="00B20170"/>
    <w:rsid w:val="00B64A05"/>
    <w:rsid w:val="00BC78B1"/>
    <w:rsid w:val="00BF0925"/>
    <w:rsid w:val="00D22323"/>
    <w:rsid w:val="00D833FB"/>
    <w:rsid w:val="00EF3BE7"/>
    <w:rsid w:val="00F066B1"/>
    <w:rsid w:val="00F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7B0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1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EF3B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1076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7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70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1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EF3B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1076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7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7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2023-01-12T11:48:00Z</cp:lastPrinted>
  <dcterms:created xsi:type="dcterms:W3CDTF">2023-12-13T11:57:00Z</dcterms:created>
  <dcterms:modified xsi:type="dcterms:W3CDTF">2023-12-14T08:44:00Z</dcterms:modified>
</cp:coreProperties>
</file>