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C2AD" w14:textId="17555CEA" w:rsidR="00A72AAF" w:rsidRPr="008132E3" w:rsidRDefault="00502223" w:rsidP="00502223">
      <w:pPr>
        <w:jc w:val="right"/>
        <w:rPr>
          <w:rFonts w:asciiTheme="minorHAnsi" w:hAnsiTheme="minorHAnsi" w:cstheme="minorHAnsi"/>
          <w:i/>
          <w:iCs/>
          <w:sz w:val="24"/>
          <w:szCs w:val="24"/>
          <w:lang w:val="ro-RO"/>
        </w:rPr>
      </w:pPr>
      <w:r w:rsidRPr="008132E3">
        <w:rPr>
          <w:rFonts w:asciiTheme="minorHAnsi" w:hAnsiTheme="minorHAnsi" w:cstheme="minorHAnsi"/>
          <w:i/>
          <w:iCs/>
          <w:sz w:val="24"/>
          <w:szCs w:val="24"/>
          <w:lang w:val="ro-RO"/>
        </w:rPr>
        <w:t>Comunicat de presă</w:t>
      </w:r>
    </w:p>
    <w:p w14:paraId="0CE79DB5" w14:textId="77801B01" w:rsidR="00502223" w:rsidRPr="008132E3" w:rsidRDefault="00502223" w:rsidP="00502223">
      <w:pPr>
        <w:jc w:val="right"/>
        <w:rPr>
          <w:rFonts w:asciiTheme="minorHAnsi" w:hAnsiTheme="minorHAnsi" w:cstheme="minorHAnsi"/>
          <w:i/>
          <w:iCs/>
          <w:sz w:val="24"/>
          <w:szCs w:val="24"/>
          <w:lang w:val="ro-RO"/>
        </w:rPr>
      </w:pPr>
      <w:r w:rsidRPr="008132E3">
        <w:rPr>
          <w:rFonts w:asciiTheme="minorHAnsi" w:hAnsiTheme="minorHAnsi" w:cstheme="minorHAnsi"/>
          <w:i/>
          <w:iCs/>
          <w:sz w:val="24"/>
          <w:szCs w:val="24"/>
          <w:lang w:val="ro-RO"/>
        </w:rPr>
        <w:t>3 noiembrie 2023</w:t>
      </w:r>
    </w:p>
    <w:p w14:paraId="6B995575" w14:textId="77777777" w:rsidR="00502223" w:rsidRPr="00C102A3" w:rsidRDefault="00502223" w:rsidP="00E0732F">
      <w:pPr>
        <w:spacing w:after="240"/>
        <w:jc w:val="both"/>
        <w:rPr>
          <w:rFonts w:asciiTheme="minorHAnsi" w:hAnsiTheme="minorHAnsi" w:cstheme="minorHAnsi"/>
          <w:sz w:val="24"/>
          <w:szCs w:val="24"/>
          <w:lang w:val="ro-RO"/>
        </w:rPr>
      </w:pPr>
    </w:p>
    <w:p w14:paraId="72E37F16" w14:textId="77777777" w:rsidR="00502223" w:rsidRPr="00C102A3" w:rsidRDefault="00502223" w:rsidP="00502223">
      <w:pPr>
        <w:jc w:val="center"/>
        <w:rPr>
          <w:rFonts w:asciiTheme="minorHAnsi" w:hAnsiTheme="minorHAnsi" w:cstheme="minorHAnsi"/>
          <w:b/>
          <w:bCs/>
          <w:sz w:val="24"/>
          <w:szCs w:val="24"/>
          <w:lang w:val="ro-RO"/>
        </w:rPr>
      </w:pPr>
      <w:r w:rsidRPr="00C102A3">
        <w:rPr>
          <w:rFonts w:asciiTheme="minorHAnsi" w:hAnsiTheme="minorHAnsi" w:cstheme="minorHAnsi"/>
          <w:b/>
          <w:bCs/>
          <w:sz w:val="24"/>
          <w:szCs w:val="24"/>
          <w:lang w:val="ro-RO"/>
        </w:rPr>
        <w:t>România revine la Târgul internațional de carte de la Viena după o absență de cinci ani</w:t>
      </w:r>
    </w:p>
    <w:p w14:paraId="1C8F51E6" w14:textId="77777777" w:rsidR="00502223" w:rsidRPr="00C102A3" w:rsidRDefault="00502223" w:rsidP="00502223">
      <w:pPr>
        <w:rPr>
          <w:rFonts w:asciiTheme="minorHAnsi" w:hAnsiTheme="minorHAnsi" w:cstheme="minorHAnsi"/>
          <w:sz w:val="24"/>
          <w:szCs w:val="24"/>
          <w:lang w:val="ro-RO"/>
        </w:rPr>
      </w:pPr>
    </w:p>
    <w:p w14:paraId="4145B567" w14:textId="77777777" w:rsidR="00502223" w:rsidRPr="00C102A3" w:rsidRDefault="00502223" w:rsidP="00502223">
      <w:pPr>
        <w:jc w:val="both"/>
        <w:rPr>
          <w:rFonts w:asciiTheme="minorHAnsi" w:hAnsiTheme="minorHAnsi" w:cstheme="minorHAnsi"/>
          <w:sz w:val="24"/>
          <w:szCs w:val="24"/>
          <w:lang w:val="ro-RO"/>
        </w:rPr>
      </w:pPr>
    </w:p>
    <w:p w14:paraId="2A4D09E2" w14:textId="77777777" w:rsidR="00502223" w:rsidRPr="00C102A3" w:rsidRDefault="00502223" w:rsidP="00502223">
      <w:pPr>
        <w:jc w:val="both"/>
        <w:rPr>
          <w:rFonts w:asciiTheme="minorHAnsi" w:hAnsiTheme="minorHAnsi" w:cstheme="minorHAnsi"/>
          <w:sz w:val="24"/>
          <w:szCs w:val="24"/>
          <w:lang w:val="ro-RO"/>
        </w:rPr>
      </w:pPr>
      <w:r w:rsidRPr="00C102A3">
        <w:rPr>
          <w:rFonts w:asciiTheme="minorHAnsi" w:hAnsiTheme="minorHAnsi" w:cstheme="minorHAnsi"/>
          <w:sz w:val="24"/>
          <w:szCs w:val="24"/>
          <w:lang w:val="ro-RO"/>
        </w:rPr>
        <w:t xml:space="preserve">În perioada </w:t>
      </w:r>
      <w:r w:rsidRPr="00C102A3">
        <w:rPr>
          <w:rFonts w:asciiTheme="minorHAnsi" w:hAnsiTheme="minorHAnsi" w:cstheme="minorHAnsi"/>
          <w:b/>
          <w:bCs/>
          <w:sz w:val="24"/>
          <w:szCs w:val="24"/>
          <w:lang w:val="ro-RO"/>
        </w:rPr>
        <w:t>8-12 noiembrie</w:t>
      </w:r>
      <w:r w:rsidRPr="00C102A3">
        <w:rPr>
          <w:rFonts w:asciiTheme="minorHAnsi" w:hAnsiTheme="minorHAnsi" w:cstheme="minorHAnsi"/>
          <w:sz w:val="24"/>
          <w:szCs w:val="24"/>
          <w:lang w:val="ro-RO"/>
        </w:rPr>
        <w:t xml:space="preserve"> are loc ediția din acest an a </w:t>
      </w:r>
      <w:r w:rsidRPr="00C102A3">
        <w:rPr>
          <w:rFonts w:asciiTheme="minorHAnsi" w:hAnsiTheme="minorHAnsi" w:cstheme="minorHAnsi"/>
          <w:b/>
          <w:bCs/>
          <w:sz w:val="24"/>
          <w:szCs w:val="24"/>
          <w:lang w:val="ro-RO"/>
        </w:rPr>
        <w:t>Târgului Internațional de Carte de la Viena (Buch Wien)</w:t>
      </w:r>
      <w:r w:rsidRPr="00C102A3">
        <w:rPr>
          <w:rFonts w:asciiTheme="minorHAnsi" w:hAnsiTheme="minorHAnsi" w:cstheme="minorHAnsi"/>
          <w:sz w:val="24"/>
          <w:szCs w:val="24"/>
          <w:lang w:val="ro-RO"/>
        </w:rPr>
        <w:t xml:space="preserve">, cel mai important proiect de profil din spațiul cultural austriac. </w:t>
      </w:r>
      <w:r w:rsidRPr="00C102A3">
        <w:rPr>
          <w:rFonts w:asciiTheme="minorHAnsi" w:hAnsiTheme="minorHAnsi" w:cstheme="minorHAnsi"/>
          <w:b/>
          <w:bCs/>
          <w:sz w:val="24"/>
          <w:szCs w:val="24"/>
          <w:lang w:val="ro-RO"/>
        </w:rPr>
        <w:t>Institutul Cultural Român</w:t>
      </w:r>
      <w:r w:rsidRPr="00C102A3">
        <w:rPr>
          <w:rFonts w:asciiTheme="minorHAnsi" w:hAnsiTheme="minorHAnsi" w:cstheme="minorHAnsi"/>
          <w:sz w:val="24"/>
          <w:szCs w:val="24"/>
          <w:lang w:val="ro-RO"/>
        </w:rPr>
        <w:t xml:space="preserve">, prin </w:t>
      </w:r>
      <w:r w:rsidRPr="00C102A3">
        <w:rPr>
          <w:rFonts w:asciiTheme="minorHAnsi" w:hAnsiTheme="minorHAnsi" w:cstheme="minorHAnsi"/>
          <w:b/>
          <w:bCs/>
          <w:sz w:val="24"/>
          <w:szCs w:val="24"/>
          <w:lang w:val="ro-RO"/>
        </w:rPr>
        <w:t>Centrul Național al Cărții</w:t>
      </w:r>
      <w:r w:rsidRPr="00C102A3">
        <w:rPr>
          <w:rFonts w:asciiTheme="minorHAnsi" w:hAnsiTheme="minorHAnsi" w:cstheme="minorHAnsi"/>
          <w:sz w:val="24"/>
          <w:szCs w:val="24"/>
          <w:lang w:val="ro-RO"/>
        </w:rPr>
        <w:t xml:space="preserve"> și </w:t>
      </w:r>
      <w:r w:rsidRPr="00C102A3">
        <w:rPr>
          <w:rFonts w:asciiTheme="minorHAnsi" w:hAnsiTheme="minorHAnsi" w:cstheme="minorHAnsi"/>
          <w:b/>
          <w:bCs/>
          <w:sz w:val="24"/>
          <w:szCs w:val="24"/>
          <w:lang w:val="ro-RO"/>
        </w:rPr>
        <w:t>ICR Viena</w:t>
      </w:r>
      <w:r w:rsidRPr="00C102A3">
        <w:rPr>
          <w:rFonts w:asciiTheme="minorHAnsi" w:hAnsiTheme="minorHAnsi" w:cstheme="minorHAnsi"/>
          <w:sz w:val="24"/>
          <w:szCs w:val="24"/>
          <w:lang w:val="ro-RO"/>
        </w:rPr>
        <w:t xml:space="preserve">, organizează prezența României la acest eveniment, după o absență de cinci ani, cu un stand propriu și un program divers de evenimente, având drept motto </w:t>
      </w:r>
      <w:r w:rsidRPr="00C102A3">
        <w:rPr>
          <w:rFonts w:asciiTheme="minorHAnsi" w:hAnsiTheme="minorHAnsi" w:cstheme="minorHAnsi"/>
          <w:b/>
          <w:bCs/>
          <w:sz w:val="24"/>
          <w:szCs w:val="24"/>
          <w:lang w:val="ro-RO"/>
        </w:rPr>
        <w:t>„România. Încă o pagină” / „Rumänien. Eine neue Seite”</w:t>
      </w:r>
      <w:r w:rsidRPr="00C102A3">
        <w:rPr>
          <w:rFonts w:asciiTheme="minorHAnsi" w:hAnsiTheme="minorHAnsi" w:cstheme="minorHAnsi"/>
          <w:sz w:val="24"/>
          <w:szCs w:val="24"/>
          <w:lang w:val="ro-RO"/>
        </w:rPr>
        <w:t xml:space="preserve">. </w:t>
      </w:r>
    </w:p>
    <w:p w14:paraId="6880F84B" w14:textId="77777777" w:rsidR="00502223" w:rsidRPr="00C102A3" w:rsidRDefault="00502223" w:rsidP="00502223">
      <w:pPr>
        <w:jc w:val="both"/>
        <w:rPr>
          <w:rFonts w:asciiTheme="minorHAnsi" w:hAnsiTheme="minorHAnsi" w:cstheme="minorHAnsi"/>
          <w:sz w:val="24"/>
          <w:szCs w:val="24"/>
          <w:lang w:val="ro-RO"/>
        </w:rPr>
      </w:pPr>
    </w:p>
    <w:p w14:paraId="36C2433E" w14:textId="77777777" w:rsidR="00502223" w:rsidRPr="00C102A3" w:rsidRDefault="00502223" w:rsidP="00502223">
      <w:pPr>
        <w:jc w:val="both"/>
        <w:rPr>
          <w:rFonts w:asciiTheme="minorHAnsi" w:hAnsiTheme="minorHAnsi" w:cstheme="minorHAnsi"/>
          <w:b/>
          <w:bCs/>
          <w:sz w:val="24"/>
          <w:szCs w:val="24"/>
          <w:lang w:val="ro-RO"/>
        </w:rPr>
      </w:pPr>
      <w:r w:rsidRPr="00C102A3">
        <w:rPr>
          <w:rFonts w:asciiTheme="minorHAnsi" w:hAnsiTheme="minorHAnsi" w:cstheme="minorHAnsi"/>
          <w:sz w:val="24"/>
          <w:szCs w:val="24"/>
          <w:lang w:val="ro-RO"/>
        </w:rPr>
        <w:t>La standul ICR din cadrul târgului, vizitatorii vor găsi o selecție a celor mai recente traduceri ale unor titluri românești în limba germană, materiale care promovează programele instituției, precum și cataloage de promovare a literaturii române.</w:t>
      </w:r>
    </w:p>
    <w:p w14:paraId="559A6DE0" w14:textId="77777777" w:rsidR="00502223" w:rsidRPr="00C102A3" w:rsidRDefault="00502223" w:rsidP="00502223">
      <w:pPr>
        <w:jc w:val="both"/>
        <w:rPr>
          <w:rFonts w:asciiTheme="minorHAnsi" w:hAnsiTheme="minorHAnsi" w:cstheme="minorHAnsi"/>
          <w:sz w:val="24"/>
          <w:szCs w:val="24"/>
          <w:lang w:val="ro-RO"/>
        </w:rPr>
      </w:pPr>
    </w:p>
    <w:p w14:paraId="207607BD" w14:textId="0C2EA2E7" w:rsidR="00502223" w:rsidRPr="00C102A3" w:rsidRDefault="00502223" w:rsidP="00502223">
      <w:pPr>
        <w:jc w:val="both"/>
        <w:rPr>
          <w:rFonts w:asciiTheme="minorHAnsi" w:hAnsiTheme="minorHAnsi" w:cstheme="minorHAnsi"/>
          <w:sz w:val="24"/>
          <w:szCs w:val="24"/>
          <w:lang w:val="ro-RO"/>
        </w:rPr>
      </w:pPr>
      <w:r w:rsidRPr="00C102A3">
        <w:rPr>
          <w:rFonts w:asciiTheme="minorHAnsi" w:hAnsiTheme="minorHAnsi" w:cstheme="minorHAnsi"/>
          <w:sz w:val="24"/>
          <w:szCs w:val="24"/>
          <w:lang w:val="ro-RO"/>
        </w:rPr>
        <w:t>„Mă bucur că, după revenirea la London Book Fair, anul acesta reluăm și participarea noastră cu un stand de carte și un program de evenimente la Buch Wien, unul dintre cele mai importante târguri de carte din Europa. Piața de carte de limba germană este unul dintre spațiile în care, odată pătrunși prin traduceri, autorii români pot migra ușor și către alte teritorii lingvistice. Sper ca reluarea participării la Buch Wien să contribuie și mai mult la stimularea traducerilor în limba germană”,</w:t>
      </w:r>
      <w:r w:rsidRPr="00C102A3">
        <w:rPr>
          <w:rFonts w:asciiTheme="minorHAnsi" w:hAnsiTheme="minorHAnsi" w:cstheme="minorHAnsi"/>
          <w:i/>
          <w:iCs/>
          <w:sz w:val="24"/>
          <w:szCs w:val="24"/>
          <w:lang w:val="ro-RO"/>
        </w:rPr>
        <w:t xml:space="preserve"> </w:t>
      </w:r>
      <w:r w:rsidRPr="00C102A3">
        <w:rPr>
          <w:rFonts w:asciiTheme="minorHAnsi" w:hAnsiTheme="minorHAnsi" w:cstheme="minorHAnsi"/>
          <w:sz w:val="24"/>
          <w:szCs w:val="24"/>
          <w:lang w:val="ro-RO"/>
        </w:rPr>
        <w:t xml:space="preserve">a declarat </w:t>
      </w:r>
      <w:r w:rsidRPr="00C102A3">
        <w:rPr>
          <w:rFonts w:asciiTheme="minorHAnsi" w:hAnsiTheme="minorHAnsi" w:cstheme="minorHAnsi"/>
          <w:b/>
          <w:bCs/>
          <w:sz w:val="24"/>
          <w:szCs w:val="24"/>
          <w:lang w:val="ro-RO"/>
        </w:rPr>
        <w:t>Liviu Jicman</w:t>
      </w:r>
      <w:r w:rsidRPr="00C102A3">
        <w:rPr>
          <w:rFonts w:asciiTheme="minorHAnsi" w:hAnsiTheme="minorHAnsi" w:cstheme="minorHAnsi"/>
          <w:sz w:val="24"/>
          <w:szCs w:val="24"/>
          <w:lang w:val="ro-RO"/>
        </w:rPr>
        <w:t xml:space="preserve">, Președintele </w:t>
      </w:r>
      <w:r w:rsidRPr="00C102A3">
        <w:rPr>
          <w:rFonts w:asciiTheme="minorHAnsi" w:hAnsiTheme="minorHAnsi" w:cstheme="minorHAnsi"/>
          <w:b/>
          <w:bCs/>
          <w:sz w:val="24"/>
          <w:szCs w:val="24"/>
          <w:lang w:val="ro-RO"/>
        </w:rPr>
        <w:t>Institutului Cultural Român.</w:t>
      </w:r>
    </w:p>
    <w:p w14:paraId="6B139D92" w14:textId="77777777" w:rsidR="00502223" w:rsidRPr="00C102A3" w:rsidRDefault="00502223" w:rsidP="00502223">
      <w:pPr>
        <w:jc w:val="both"/>
        <w:rPr>
          <w:rFonts w:asciiTheme="minorHAnsi" w:hAnsiTheme="minorHAnsi" w:cstheme="minorHAnsi"/>
          <w:sz w:val="24"/>
          <w:szCs w:val="24"/>
          <w:lang w:val="ro-RO"/>
        </w:rPr>
      </w:pPr>
    </w:p>
    <w:p w14:paraId="6A90E7EB" w14:textId="77777777" w:rsidR="00502223" w:rsidRPr="00C102A3" w:rsidRDefault="00502223" w:rsidP="00502223">
      <w:pPr>
        <w:jc w:val="both"/>
        <w:rPr>
          <w:rFonts w:asciiTheme="minorHAnsi" w:hAnsiTheme="minorHAnsi" w:cstheme="minorHAnsi"/>
          <w:sz w:val="24"/>
          <w:szCs w:val="24"/>
          <w:lang w:val="ro-RO"/>
        </w:rPr>
      </w:pPr>
      <w:r w:rsidRPr="00C102A3">
        <w:rPr>
          <w:rFonts w:asciiTheme="minorHAnsi" w:hAnsiTheme="minorHAnsi" w:cstheme="minorHAnsi"/>
          <w:sz w:val="24"/>
          <w:szCs w:val="24"/>
          <w:lang w:val="ro-RO"/>
        </w:rPr>
        <w:t xml:space="preserve">Evenimentele din program au loc atât în cadrul târgului, cât și în spații conexe din capitala Austriei și la sediul Institutului Cultural Român din Viena. </w:t>
      </w:r>
    </w:p>
    <w:p w14:paraId="541E0234" w14:textId="77777777" w:rsidR="00502223" w:rsidRPr="00C102A3" w:rsidRDefault="00502223" w:rsidP="00502223">
      <w:pPr>
        <w:jc w:val="both"/>
        <w:rPr>
          <w:rFonts w:asciiTheme="minorHAnsi" w:hAnsiTheme="minorHAnsi" w:cstheme="minorHAnsi"/>
          <w:sz w:val="24"/>
          <w:szCs w:val="24"/>
          <w:lang w:val="ro-RO"/>
        </w:rPr>
      </w:pPr>
    </w:p>
    <w:p w14:paraId="1E476AF2" w14:textId="77777777" w:rsidR="00502223" w:rsidRPr="00C102A3" w:rsidRDefault="00502223" w:rsidP="00502223">
      <w:pPr>
        <w:pStyle w:val="NoSpacing"/>
        <w:jc w:val="both"/>
        <w:rPr>
          <w:rFonts w:asciiTheme="minorHAnsi" w:hAnsiTheme="minorHAnsi" w:cstheme="minorHAnsi"/>
          <w:sz w:val="24"/>
          <w:szCs w:val="24"/>
          <w:lang w:val="ro-RO"/>
        </w:rPr>
      </w:pPr>
      <w:r w:rsidRPr="00C102A3">
        <w:rPr>
          <w:rFonts w:asciiTheme="minorHAnsi" w:hAnsiTheme="minorHAnsi" w:cstheme="minorHAnsi"/>
          <w:sz w:val="24"/>
          <w:szCs w:val="24"/>
          <w:lang w:val="ro-RO"/>
        </w:rPr>
        <w:t xml:space="preserve">Seria de evenimente debutează în seara zilei de </w:t>
      </w:r>
      <w:r w:rsidRPr="00C102A3">
        <w:rPr>
          <w:rFonts w:asciiTheme="minorHAnsi" w:hAnsiTheme="minorHAnsi" w:cstheme="minorHAnsi"/>
          <w:b/>
          <w:bCs/>
          <w:sz w:val="24"/>
          <w:szCs w:val="24"/>
          <w:lang w:val="ro-RO"/>
        </w:rPr>
        <w:t>8 noiembrie</w:t>
      </w:r>
      <w:r w:rsidRPr="00C102A3">
        <w:rPr>
          <w:rFonts w:asciiTheme="minorHAnsi" w:hAnsiTheme="minorHAnsi" w:cstheme="minorHAnsi"/>
          <w:sz w:val="24"/>
          <w:szCs w:val="24"/>
          <w:lang w:val="ro-RO"/>
        </w:rPr>
        <w:t xml:space="preserve">, la ora 18.00, cu o dezbatere </w:t>
      </w:r>
      <w:r w:rsidRPr="00C102A3">
        <w:rPr>
          <w:rFonts w:asciiTheme="minorHAnsi" w:hAnsiTheme="minorHAnsi" w:cstheme="minorHAnsi"/>
          <w:sz w:val="24"/>
          <w:szCs w:val="24"/>
        </w:rPr>
        <w:t>la care iau parte</w:t>
      </w:r>
      <w:r w:rsidRPr="00C102A3">
        <w:rPr>
          <w:rFonts w:asciiTheme="minorHAnsi" w:hAnsiTheme="minorHAnsi" w:cstheme="minorHAnsi"/>
          <w:sz w:val="24"/>
          <w:szCs w:val="24"/>
          <w:lang w:val="ro-RO"/>
        </w:rPr>
        <w:t xml:space="preserve"> trei poeți cunoscuți: </w:t>
      </w:r>
      <w:r w:rsidRPr="00C102A3">
        <w:rPr>
          <w:rFonts w:asciiTheme="minorHAnsi" w:hAnsiTheme="minorHAnsi" w:cstheme="minorHAnsi"/>
          <w:b/>
          <w:bCs/>
          <w:sz w:val="24"/>
          <w:szCs w:val="24"/>
          <w:lang w:val="ro-RO"/>
        </w:rPr>
        <w:t>Radu Vancu</w:t>
      </w:r>
      <w:r w:rsidRPr="00C102A3">
        <w:rPr>
          <w:rFonts w:asciiTheme="minorHAnsi" w:hAnsiTheme="minorHAnsi" w:cstheme="minorHAnsi"/>
          <w:sz w:val="24"/>
          <w:szCs w:val="24"/>
          <w:lang w:val="ro-RO"/>
        </w:rPr>
        <w:t xml:space="preserve"> – președintele PEN România, organizație parteneră a evenimentului, </w:t>
      </w:r>
      <w:r w:rsidRPr="00C102A3">
        <w:rPr>
          <w:rFonts w:asciiTheme="minorHAnsi" w:hAnsiTheme="minorHAnsi" w:cstheme="minorHAnsi"/>
          <w:b/>
          <w:bCs/>
          <w:sz w:val="24"/>
          <w:szCs w:val="24"/>
          <w:lang w:val="ro-RO"/>
        </w:rPr>
        <w:t>Miruna Vlada</w:t>
      </w:r>
      <w:r w:rsidRPr="00C102A3">
        <w:rPr>
          <w:rFonts w:asciiTheme="minorHAnsi" w:hAnsiTheme="minorHAnsi" w:cstheme="minorHAnsi"/>
          <w:sz w:val="24"/>
          <w:szCs w:val="24"/>
          <w:lang w:val="ro-RO"/>
        </w:rPr>
        <w:t xml:space="preserve"> și </w:t>
      </w:r>
      <w:r w:rsidRPr="00C102A3">
        <w:rPr>
          <w:rFonts w:asciiTheme="minorHAnsi" w:hAnsiTheme="minorHAnsi" w:cstheme="minorHAnsi"/>
          <w:b/>
          <w:bCs/>
          <w:sz w:val="24"/>
          <w:szCs w:val="24"/>
          <w:lang w:val="ro-RO"/>
        </w:rPr>
        <w:t xml:space="preserve">Semier Insayif </w:t>
      </w:r>
      <w:r w:rsidRPr="00C102A3">
        <w:rPr>
          <w:rFonts w:asciiTheme="minorHAnsi" w:hAnsiTheme="minorHAnsi" w:cstheme="minorHAnsi"/>
          <w:sz w:val="24"/>
          <w:szCs w:val="24"/>
          <w:lang w:val="ro-RO"/>
        </w:rPr>
        <w:t xml:space="preserve">(Austria). </w:t>
      </w:r>
      <w:r w:rsidRPr="00C102A3">
        <w:rPr>
          <w:rFonts w:asciiTheme="minorHAnsi" w:hAnsiTheme="minorHAnsi" w:cstheme="minorHAnsi"/>
          <w:b/>
          <w:bCs/>
          <w:sz w:val="24"/>
          <w:szCs w:val="24"/>
        </w:rPr>
        <w:t>„În vremea armelor, vocea poeziei”</w:t>
      </w:r>
      <w:r w:rsidRPr="00C102A3">
        <w:rPr>
          <w:rFonts w:asciiTheme="minorHAnsi" w:hAnsiTheme="minorHAnsi" w:cstheme="minorHAnsi"/>
          <w:sz w:val="24"/>
          <w:szCs w:val="24"/>
          <w:lang w:val="ro-RO"/>
        </w:rPr>
        <w:t xml:space="preserve"> este tema dezbaterii, care își propune să investigheze puterea scriitorilor de a se transforma în voci civice autentice, precum și rolul literaturii în noul cadru cultural-politic, puterea ei de a traversa granițele, fie ele geografice </w:t>
      </w:r>
      <w:r w:rsidRPr="00C102A3">
        <w:rPr>
          <w:rFonts w:asciiTheme="minorHAnsi" w:eastAsia="Times New Roman" w:hAnsiTheme="minorHAnsi" w:cstheme="minorHAnsi"/>
          <w:sz w:val="24"/>
          <w:szCs w:val="24"/>
          <w:lang w:val="ro-RO" w:eastAsia="en-GB"/>
        </w:rPr>
        <w:t>sau</w:t>
      </w:r>
      <w:r w:rsidRPr="00C102A3">
        <w:rPr>
          <w:rFonts w:asciiTheme="minorHAnsi" w:eastAsia="Times New Roman" w:hAnsiTheme="minorHAnsi" w:cstheme="minorHAnsi"/>
          <w:sz w:val="24"/>
          <w:szCs w:val="24"/>
          <w:lang w:eastAsia="en-GB"/>
        </w:rPr>
        <w:t xml:space="preserve"> </w:t>
      </w:r>
      <w:r w:rsidRPr="00C102A3">
        <w:rPr>
          <w:rFonts w:asciiTheme="minorHAnsi" w:eastAsia="Times New Roman" w:hAnsiTheme="minorHAnsi" w:cstheme="minorHAnsi"/>
          <w:sz w:val="24"/>
          <w:szCs w:val="24"/>
          <w:lang w:val="ro-RO" w:eastAsia="en-GB"/>
        </w:rPr>
        <w:t xml:space="preserve">lingvistice. Moderatoarea întâlnirii, care va avea loc la sediul ICR Viena, este </w:t>
      </w:r>
      <w:r w:rsidRPr="00C102A3">
        <w:rPr>
          <w:rFonts w:asciiTheme="minorHAnsi" w:eastAsia="Times New Roman" w:hAnsiTheme="minorHAnsi" w:cstheme="minorHAnsi"/>
          <w:b/>
          <w:bCs/>
          <w:sz w:val="24"/>
          <w:szCs w:val="24"/>
          <w:lang w:val="ro-RO" w:eastAsia="en-GB"/>
        </w:rPr>
        <w:t>Mihaela Dedeoglu</w:t>
      </w:r>
      <w:r w:rsidRPr="00C102A3">
        <w:rPr>
          <w:rFonts w:asciiTheme="minorHAnsi" w:eastAsia="Times New Roman" w:hAnsiTheme="minorHAnsi" w:cstheme="minorHAnsi"/>
          <w:sz w:val="24"/>
          <w:szCs w:val="24"/>
          <w:lang w:val="ro-RO" w:eastAsia="en-GB"/>
        </w:rPr>
        <w:t xml:space="preserve">, realizatoarea apreciatei emisiuni culturale </w:t>
      </w:r>
      <w:r w:rsidRPr="00C102A3">
        <w:rPr>
          <w:rFonts w:asciiTheme="minorHAnsi" w:eastAsia="Times New Roman" w:hAnsiTheme="minorHAnsi" w:cstheme="minorHAnsi"/>
          <w:i/>
          <w:iCs/>
          <w:sz w:val="24"/>
          <w:szCs w:val="24"/>
          <w:lang w:val="ro-RO" w:eastAsia="en-GB"/>
        </w:rPr>
        <w:t>Zebra</w:t>
      </w:r>
      <w:r w:rsidRPr="00C102A3">
        <w:rPr>
          <w:rFonts w:asciiTheme="minorHAnsi" w:eastAsia="Times New Roman" w:hAnsiTheme="minorHAnsi" w:cstheme="minorHAnsi"/>
          <w:sz w:val="24"/>
          <w:szCs w:val="24"/>
          <w:lang w:val="ro-RO" w:eastAsia="en-GB"/>
        </w:rPr>
        <w:t xml:space="preserve"> de la RFI România. </w:t>
      </w:r>
    </w:p>
    <w:p w14:paraId="34DE8887" w14:textId="77777777" w:rsidR="00502223" w:rsidRPr="00C102A3" w:rsidRDefault="00502223" w:rsidP="00502223">
      <w:pPr>
        <w:jc w:val="both"/>
        <w:rPr>
          <w:rFonts w:asciiTheme="minorHAnsi" w:hAnsiTheme="minorHAnsi" w:cstheme="minorHAnsi"/>
          <w:sz w:val="24"/>
          <w:szCs w:val="24"/>
        </w:rPr>
      </w:pPr>
    </w:p>
    <w:p w14:paraId="582868E0" w14:textId="77777777" w:rsidR="00502223" w:rsidRPr="00C102A3" w:rsidRDefault="00502223" w:rsidP="00502223">
      <w:pPr>
        <w:jc w:val="both"/>
        <w:rPr>
          <w:rFonts w:asciiTheme="minorHAnsi" w:hAnsiTheme="minorHAnsi" w:cstheme="minorHAnsi"/>
          <w:sz w:val="24"/>
          <w:szCs w:val="24"/>
          <w:lang w:val="ro-RO"/>
        </w:rPr>
      </w:pPr>
      <w:r w:rsidRPr="00C102A3">
        <w:rPr>
          <w:rFonts w:asciiTheme="minorHAnsi" w:hAnsiTheme="minorHAnsi" w:cstheme="minorHAnsi"/>
          <w:sz w:val="24"/>
          <w:szCs w:val="24"/>
          <w:lang w:val="ro-RO"/>
        </w:rPr>
        <w:t xml:space="preserve">Pe </w:t>
      </w:r>
      <w:r w:rsidRPr="00C102A3">
        <w:rPr>
          <w:rFonts w:asciiTheme="minorHAnsi" w:hAnsiTheme="minorHAnsi" w:cstheme="minorHAnsi"/>
          <w:b/>
          <w:bCs/>
          <w:sz w:val="24"/>
          <w:szCs w:val="24"/>
          <w:lang w:val="ro-RO"/>
        </w:rPr>
        <w:t>9 noiembrie</w:t>
      </w:r>
      <w:r w:rsidRPr="00C102A3">
        <w:rPr>
          <w:rFonts w:asciiTheme="minorHAnsi" w:hAnsiTheme="minorHAnsi" w:cstheme="minorHAnsi"/>
          <w:sz w:val="24"/>
          <w:szCs w:val="24"/>
          <w:lang w:val="ro-RO"/>
        </w:rPr>
        <w:t>, de la 13.30, la târg, este programată lansarea ediției în limba germană a romanului</w:t>
      </w:r>
      <w:r w:rsidRPr="00C102A3">
        <w:rPr>
          <w:rFonts w:asciiTheme="minorHAnsi" w:hAnsiTheme="minorHAnsi" w:cstheme="minorHAnsi"/>
          <w:b/>
          <w:bCs/>
          <w:i/>
          <w:iCs/>
          <w:sz w:val="24"/>
          <w:szCs w:val="24"/>
          <w:lang w:val="ro-RO"/>
        </w:rPr>
        <w:t xml:space="preserve"> Grădina de sticlă </w:t>
      </w:r>
      <w:r w:rsidRPr="00C102A3">
        <w:rPr>
          <w:rFonts w:asciiTheme="minorHAnsi" w:hAnsiTheme="minorHAnsi" w:cstheme="minorHAnsi"/>
          <w:sz w:val="24"/>
          <w:szCs w:val="24"/>
          <w:lang w:val="ro-RO"/>
        </w:rPr>
        <w:t>(</w:t>
      </w:r>
      <w:r w:rsidRPr="00C102A3">
        <w:rPr>
          <w:rFonts w:asciiTheme="minorHAnsi" w:hAnsiTheme="minorHAnsi" w:cstheme="minorHAnsi"/>
          <w:b/>
          <w:bCs/>
          <w:i/>
          <w:iCs/>
          <w:sz w:val="24"/>
          <w:szCs w:val="24"/>
          <w:lang w:val="ro-RO"/>
        </w:rPr>
        <w:t>Der Garten aus Glas</w:t>
      </w:r>
      <w:r w:rsidRPr="00C102A3">
        <w:rPr>
          <w:rFonts w:asciiTheme="minorHAnsi" w:hAnsiTheme="minorHAnsi" w:cstheme="minorHAnsi"/>
          <w:sz w:val="24"/>
          <w:szCs w:val="24"/>
          <w:lang w:val="ro-RO"/>
        </w:rPr>
        <w:t xml:space="preserve">, Schöffling, 2023) al </w:t>
      </w:r>
      <w:r w:rsidRPr="00C102A3">
        <w:rPr>
          <w:rFonts w:asciiTheme="minorHAnsi" w:hAnsiTheme="minorHAnsi" w:cstheme="minorHAnsi"/>
          <w:b/>
          <w:bCs/>
          <w:sz w:val="24"/>
          <w:szCs w:val="24"/>
          <w:lang w:val="ro-RO"/>
        </w:rPr>
        <w:t>Tatianei</w:t>
      </w:r>
      <w:r w:rsidRPr="00C102A3">
        <w:rPr>
          <w:rFonts w:asciiTheme="minorHAnsi" w:hAnsiTheme="minorHAnsi" w:cstheme="minorHAnsi"/>
          <w:sz w:val="24"/>
          <w:szCs w:val="24"/>
          <w:lang w:val="ro-RO"/>
        </w:rPr>
        <w:t xml:space="preserve"> </w:t>
      </w:r>
      <w:r w:rsidRPr="00C102A3">
        <w:rPr>
          <w:rFonts w:asciiTheme="minorHAnsi" w:hAnsiTheme="minorHAnsi" w:cstheme="minorHAnsi"/>
          <w:b/>
          <w:bCs/>
          <w:sz w:val="24"/>
          <w:szCs w:val="24"/>
          <w:lang w:val="ro-RO"/>
        </w:rPr>
        <w:t>Țîbuleac</w:t>
      </w:r>
      <w:r w:rsidRPr="00C102A3">
        <w:rPr>
          <w:rFonts w:asciiTheme="minorHAnsi" w:hAnsiTheme="minorHAnsi" w:cstheme="minorHAnsi"/>
          <w:sz w:val="24"/>
          <w:szCs w:val="24"/>
          <w:lang w:val="ro-RO"/>
        </w:rPr>
        <w:t xml:space="preserve">, laureata Premiului Uniunii Europene pentru Literatură pe anul 2019. Scriitoarea va purta un dialog cu </w:t>
      </w:r>
      <w:r w:rsidRPr="00C102A3">
        <w:rPr>
          <w:rFonts w:asciiTheme="minorHAnsi" w:hAnsiTheme="minorHAnsi" w:cstheme="minorHAnsi"/>
          <w:b/>
          <w:bCs/>
          <w:sz w:val="24"/>
          <w:szCs w:val="24"/>
          <w:lang w:val="ro-RO"/>
        </w:rPr>
        <w:t>Ernest Wichner</w:t>
      </w:r>
      <w:r w:rsidRPr="00C102A3">
        <w:rPr>
          <w:rFonts w:asciiTheme="minorHAnsi" w:hAnsiTheme="minorHAnsi" w:cstheme="minorHAnsi"/>
          <w:sz w:val="24"/>
          <w:szCs w:val="24"/>
          <w:lang w:val="ro-RO"/>
        </w:rPr>
        <w:t>, traducătorul cărții și unul dintre cei mai importanți promotori ai literaturii române în spațiul lingvistic german.</w:t>
      </w:r>
    </w:p>
    <w:p w14:paraId="214C3E4E" w14:textId="77777777" w:rsidR="00502223" w:rsidRPr="00C102A3" w:rsidRDefault="00502223" w:rsidP="00502223">
      <w:pPr>
        <w:jc w:val="both"/>
        <w:rPr>
          <w:rFonts w:asciiTheme="minorHAnsi" w:hAnsiTheme="minorHAnsi" w:cstheme="minorHAnsi"/>
          <w:sz w:val="24"/>
          <w:szCs w:val="24"/>
          <w:lang w:val="ro-RO"/>
        </w:rPr>
      </w:pPr>
    </w:p>
    <w:p w14:paraId="04FF0384" w14:textId="77777777" w:rsidR="00502223" w:rsidRPr="00C102A3" w:rsidRDefault="00502223" w:rsidP="00502223">
      <w:pPr>
        <w:jc w:val="both"/>
        <w:rPr>
          <w:rFonts w:asciiTheme="minorHAnsi" w:hAnsiTheme="minorHAnsi" w:cstheme="minorHAnsi"/>
          <w:sz w:val="24"/>
          <w:szCs w:val="24"/>
          <w:lang w:val="ro-RO"/>
        </w:rPr>
      </w:pPr>
      <w:r w:rsidRPr="00C102A3">
        <w:rPr>
          <w:rFonts w:asciiTheme="minorHAnsi" w:hAnsiTheme="minorHAnsi" w:cstheme="minorHAnsi"/>
          <w:sz w:val="24"/>
          <w:szCs w:val="24"/>
          <w:lang w:val="ro-RO"/>
        </w:rPr>
        <w:t xml:space="preserve">În cea de-a treia zi a ediției din acest an a Târgului internațional de carte de la Viena, pe 10 noiembrie, de la ora 10.15, la spațiul Donau Lounge va avea loc o dezbatere dedicată traducerilor. </w:t>
      </w:r>
      <w:r w:rsidRPr="00C102A3">
        <w:rPr>
          <w:rFonts w:asciiTheme="minorHAnsi" w:hAnsiTheme="minorHAnsi" w:cstheme="minorHAnsi"/>
          <w:b/>
          <w:bCs/>
          <w:sz w:val="24"/>
          <w:szCs w:val="24"/>
          <w:lang w:val="ro-RO"/>
        </w:rPr>
        <w:t>„Conectând lumea prin traduceri”</w:t>
      </w:r>
      <w:r w:rsidRPr="00C102A3">
        <w:rPr>
          <w:rFonts w:asciiTheme="minorHAnsi" w:hAnsiTheme="minorHAnsi" w:cstheme="minorHAnsi"/>
          <w:sz w:val="24"/>
          <w:szCs w:val="24"/>
          <w:lang w:val="ro-RO"/>
        </w:rPr>
        <w:t xml:space="preserve"> este tema evenimentului la care iau parte </w:t>
      </w:r>
      <w:r w:rsidRPr="00C102A3">
        <w:rPr>
          <w:rFonts w:asciiTheme="minorHAnsi" w:hAnsiTheme="minorHAnsi" w:cstheme="minorHAnsi"/>
          <w:b/>
          <w:bCs/>
          <w:sz w:val="24"/>
          <w:szCs w:val="24"/>
          <w:lang w:val="ro-RO"/>
        </w:rPr>
        <w:t>Antje Contius</w:t>
      </w:r>
      <w:r w:rsidRPr="00C102A3">
        <w:rPr>
          <w:rFonts w:asciiTheme="minorHAnsi" w:hAnsiTheme="minorHAnsi" w:cstheme="minorHAnsi"/>
          <w:sz w:val="24"/>
          <w:szCs w:val="24"/>
          <w:lang w:val="ro-RO"/>
        </w:rPr>
        <w:t xml:space="preserve"> (președinta Fundației Traduki), </w:t>
      </w:r>
      <w:r w:rsidRPr="00C102A3">
        <w:rPr>
          <w:rFonts w:asciiTheme="minorHAnsi" w:hAnsiTheme="minorHAnsi" w:cstheme="minorHAnsi"/>
          <w:b/>
          <w:bCs/>
          <w:sz w:val="24"/>
          <w:szCs w:val="24"/>
          <w:lang w:val="ro-RO"/>
        </w:rPr>
        <w:t>Miruna Vlada</w:t>
      </w:r>
      <w:r w:rsidRPr="00C102A3">
        <w:rPr>
          <w:rFonts w:asciiTheme="minorHAnsi" w:hAnsiTheme="minorHAnsi" w:cstheme="minorHAnsi"/>
          <w:sz w:val="24"/>
          <w:szCs w:val="24"/>
          <w:lang w:val="ro-RO"/>
        </w:rPr>
        <w:t xml:space="preserve"> (poetă, facilitator cultural), </w:t>
      </w:r>
      <w:r w:rsidRPr="00C102A3">
        <w:rPr>
          <w:rFonts w:asciiTheme="minorHAnsi" w:hAnsiTheme="minorHAnsi" w:cstheme="minorHAnsi"/>
          <w:b/>
          <w:bCs/>
          <w:sz w:val="24"/>
          <w:szCs w:val="24"/>
          <w:lang w:val="ro-RO"/>
        </w:rPr>
        <w:t>Ernest Wichner</w:t>
      </w:r>
      <w:r w:rsidRPr="00C102A3">
        <w:rPr>
          <w:rFonts w:asciiTheme="minorHAnsi" w:hAnsiTheme="minorHAnsi" w:cstheme="minorHAnsi"/>
          <w:sz w:val="24"/>
          <w:szCs w:val="24"/>
          <w:lang w:val="ro-RO"/>
        </w:rPr>
        <w:t xml:space="preserve"> (traducător). Moderatoarea evenimentului este poeta </w:t>
      </w:r>
      <w:r w:rsidRPr="00C102A3">
        <w:rPr>
          <w:rFonts w:asciiTheme="minorHAnsi" w:hAnsiTheme="minorHAnsi" w:cstheme="minorHAnsi"/>
          <w:b/>
          <w:bCs/>
          <w:sz w:val="24"/>
          <w:szCs w:val="24"/>
          <w:lang w:val="ro-RO"/>
        </w:rPr>
        <w:t>Emanuela Ignățoiu-Sora</w:t>
      </w:r>
      <w:r w:rsidRPr="00C102A3">
        <w:rPr>
          <w:rFonts w:asciiTheme="minorHAnsi" w:hAnsiTheme="minorHAnsi" w:cstheme="minorHAnsi"/>
          <w:sz w:val="24"/>
          <w:szCs w:val="24"/>
          <w:lang w:val="ro-RO"/>
        </w:rPr>
        <w:t xml:space="preserve">, fondatoarea </w:t>
      </w:r>
      <w:r w:rsidRPr="00C102A3">
        <w:rPr>
          <w:rFonts w:asciiTheme="minorHAnsi" w:hAnsiTheme="minorHAnsi" w:cstheme="minorHAnsi"/>
          <w:sz w:val="24"/>
          <w:szCs w:val="24"/>
          <w:lang w:val="ro-RO"/>
        </w:rPr>
        <w:lastRenderedPageBreak/>
        <w:t>Romanian Literature Now.</w:t>
      </w:r>
    </w:p>
    <w:p w14:paraId="463695E0" w14:textId="77777777" w:rsidR="00502223" w:rsidRPr="00C102A3" w:rsidRDefault="00502223" w:rsidP="00502223">
      <w:pPr>
        <w:jc w:val="both"/>
        <w:rPr>
          <w:rFonts w:asciiTheme="minorHAnsi" w:hAnsiTheme="minorHAnsi" w:cstheme="minorHAnsi"/>
          <w:sz w:val="24"/>
          <w:szCs w:val="24"/>
          <w:lang w:val="ro-RO"/>
        </w:rPr>
      </w:pPr>
    </w:p>
    <w:p w14:paraId="372091AF" w14:textId="77777777" w:rsidR="00502223" w:rsidRPr="00C102A3" w:rsidRDefault="00502223" w:rsidP="00502223">
      <w:pPr>
        <w:shd w:val="clear" w:color="auto" w:fill="FFFFFF"/>
        <w:jc w:val="both"/>
        <w:rPr>
          <w:rFonts w:asciiTheme="minorHAnsi" w:eastAsia="Times New Roman" w:hAnsiTheme="minorHAnsi" w:cstheme="minorHAnsi"/>
          <w:sz w:val="24"/>
          <w:szCs w:val="24"/>
          <w:lang w:val="ro-RO" w:eastAsia="en-GB"/>
        </w:rPr>
      </w:pPr>
      <w:r w:rsidRPr="00C102A3">
        <w:rPr>
          <w:rFonts w:asciiTheme="minorHAnsi" w:hAnsiTheme="minorHAnsi" w:cstheme="minorHAnsi"/>
          <w:sz w:val="24"/>
          <w:szCs w:val="24"/>
          <w:lang w:val="ro-RO"/>
        </w:rPr>
        <w:t xml:space="preserve">În aceeași zi, de la ora 15.00, cu o continuare la ora 19.00, la spațiul </w:t>
      </w:r>
      <w:r w:rsidRPr="00C102A3">
        <w:rPr>
          <w:rFonts w:asciiTheme="minorHAnsi" w:eastAsia="Times New Roman" w:hAnsiTheme="minorHAnsi" w:cstheme="minorHAnsi"/>
          <w:sz w:val="24"/>
          <w:szCs w:val="24"/>
          <w:lang w:val="ro-RO" w:eastAsia="en-GB"/>
        </w:rPr>
        <w:t>Donau Lounge din cadrul târgului și apoi la Café Wilheim, va avea loc dezbaterea cu tema „</w:t>
      </w:r>
      <w:r w:rsidRPr="00C102A3">
        <w:rPr>
          <w:rFonts w:asciiTheme="minorHAnsi" w:eastAsia="Times New Roman" w:hAnsiTheme="minorHAnsi" w:cstheme="minorHAnsi"/>
          <w:b/>
          <w:bCs/>
          <w:sz w:val="24"/>
          <w:szCs w:val="24"/>
          <w:lang w:val="ro-RO" w:eastAsia="en-GB"/>
        </w:rPr>
        <w:t>Viitorul eroilor. Poeți naționali din spațiul dunărean”</w:t>
      </w:r>
      <w:r w:rsidRPr="00C102A3">
        <w:rPr>
          <w:rFonts w:asciiTheme="minorHAnsi" w:eastAsia="Times New Roman" w:hAnsiTheme="minorHAnsi" w:cstheme="minorHAnsi"/>
          <w:sz w:val="24"/>
          <w:szCs w:val="24"/>
          <w:lang w:val="ro-RO" w:eastAsia="en-GB"/>
        </w:rPr>
        <w:t xml:space="preserve">, la care iau parte </w:t>
      </w:r>
      <w:r w:rsidRPr="00C102A3">
        <w:rPr>
          <w:rFonts w:asciiTheme="minorHAnsi" w:eastAsia="Times New Roman" w:hAnsiTheme="minorHAnsi" w:cstheme="minorHAnsi"/>
          <w:b/>
          <w:bCs/>
          <w:sz w:val="24"/>
          <w:szCs w:val="24"/>
          <w:lang w:val="ro-RO" w:eastAsia="en-GB"/>
        </w:rPr>
        <w:t xml:space="preserve">Urška Perenič </w:t>
      </w:r>
      <w:r w:rsidRPr="00C102A3">
        <w:rPr>
          <w:rFonts w:asciiTheme="minorHAnsi" w:eastAsia="Times New Roman" w:hAnsiTheme="minorHAnsi" w:cstheme="minorHAnsi"/>
          <w:sz w:val="24"/>
          <w:szCs w:val="24"/>
          <w:lang w:val="ro-RO" w:eastAsia="en-GB"/>
        </w:rPr>
        <w:t xml:space="preserve">(istoric și critic literar) și </w:t>
      </w:r>
      <w:r w:rsidRPr="00C102A3">
        <w:rPr>
          <w:rFonts w:asciiTheme="minorHAnsi" w:eastAsia="Times New Roman" w:hAnsiTheme="minorHAnsi" w:cstheme="minorHAnsi"/>
          <w:b/>
          <w:bCs/>
          <w:sz w:val="24"/>
          <w:szCs w:val="24"/>
          <w:lang w:val="ro-RO" w:eastAsia="en-GB"/>
        </w:rPr>
        <w:t>Florin Oprescu</w:t>
      </w:r>
      <w:r w:rsidRPr="00C102A3">
        <w:rPr>
          <w:rFonts w:asciiTheme="minorHAnsi" w:eastAsia="Times New Roman" w:hAnsiTheme="minorHAnsi" w:cstheme="minorHAnsi"/>
          <w:sz w:val="24"/>
          <w:szCs w:val="24"/>
          <w:lang w:val="ro-RO" w:eastAsia="en-GB"/>
        </w:rPr>
        <w:t xml:space="preserve"> (profesor de literatură). Evenimentul va fi moderat de </w:t>
      </w:r>
      <w:r w:rsidRPr="00C102A3">
        <w:rPr>
          <w:rFonts w:asciiTheme="minorHAnsi" w:eastAsia="Times New Roman" w:hAnsiTheme="minorHAnsi" w:cstheme="minorHAnsi"/>
          <w:b/>
          <w:bCs/>
          <w:sz w:val="24"/>
          <w:szCs w:val="24"/>
          <w:lang w:val="ro-RO" w:eastAsia="en-GB"/>
        </w:rPr>
        <w:t>Manfred Müller</w:t>
      </w:r>
      <w:r w:rsidRPr="00C102A3">
        <w:rPr>
          <w:rFonts w:asciiTheme="minorHAnsi" w:eastAsia="Times New Roman" w:hAnsiTheme="minorHAnsi" w:cstheme="minorHAnsi"/>
          <w:sz w:val="24"/>
          <w:szCs w:val="24"/>
          <w:lang w:val="ro-RO" w:eastAsia="en-GB"/>
        </w:rPr>
        <w:t>, germanist și director al Societății Literare Austriece/ÖGL.</w:t>
      </w:r>
    </w:p>
    <w:p w14:paraId="7781C235" w14:textId="77777777" w:rsidR="00502223" w:rsidRPr="00C102A3" w:rsidRDefault="00502223" w:rsidP="00502223">
      <w:pPr>
        <w:shd w:val="clear" w:color="auto" w:fill="FFFFFF"/>
        <w:jc w:val="both"/>
        <w:rPr>
          <w:rFonts w:asciiTheme="minorHAnsi" w:eastAsia="Times New Roman" w:hAnsiTheme="minorHAnsi" w:cstheme="minorHAnsi"/>
          <w:sz w:val="24"/>
          <w:szCs w:val="24"/>
          <w:lang w:val="ro-RO" w:eastAsia="en-GB"/>
        </w:rPr>
      </w:pPr>
    </w:p>
    <w:p w14:paraId="48047113" w14:textId="5A518822" w:rsidR="00502223" w:rsidRPr="00C102A3" w:rsidRDefault="00502223" w:rsidP="00502223">
      <w:pPr>
        <w:jc w:val="both"/>
        <w:rPr>
          <w:rFonts w:asciiTheme="minorHAnsi" w:hAnsiTheme="minorHAnsi" w:cstheme="minorHAnsi"/>
          <w:sz w:val="24"/>
          <w:szCs w:val="24"/>
          <w:lang w:val="ro-RO"/>
        </w:rPr>
      </w:pPr>
      <w:r w:rsidRPr="00C102A3">
        <w:rPr>
          <w:rFonts w:asciiTheme="minorHAnsi" w:eastAsia="Times New Roman" w:hAnsiTheme="minorHAnsi" w:cstheme="minorHAnsi"/>
          <w:sz w:val="24"/>
          <w:szCs w:val="24"/>
          <w:lang w:val="ro-RO" w:eastAsia="en-GB"/>
        </w:rPr>
        <w:t xml:space="preserve">Seria evenimentelor se încheie cu o conferință susținută de </w:t>
      </w:r>
      <w:r w:rsidRPr="00C102A3">
        <w:rPr>
          <w:rFonts w:asciiTheme="minorHAnsi" w:eastAsia="Times New Roman" w:hAnsiTheme="minorHAnsi" w:cstheme="minorHAnsi"/>
          <w:b/>
          <w:bCs/>
          <w:sz w:val="24"/>
          <w:szCs w:val="24"/>
          <w:lang w:val="ro-RO" w:eastAsia="en-GB"/>
        </w:rPr>
        <w:t>Doina Lemny,</w:t>
      </w:r>
      <w:r w:rsidRPr="00C102A3">
        <w:rPr>
          <w:rFonts w:asciiTheme="minorHAnsi" w:eastAsia="Times New Roman" w:hAnsiTheme="minorHAnsi" w:cstheme="minorHAnsi"/>
          <w:sz w:val="24"/>
          <w:szCs w:val="24"/>
          <w:lang w:val="ro-RO" w:eastAsia="en-GB"/>
        </w:rPr>
        <w:t xml:space="preserve"> reputată specialistă în opera lui Constantin Brâncuși: </w:t>
      </w:r>
      <w:r w:rsidRPr="00C102A3">
        <w:rPr>
          <w:rFonts w:asciiTheme="minorHAnsi" w:eastAsia="Times New Roman" w:hAnsiTheme="minorHAnsi" w:cstheme="minorHAnsi"/>
          <w:b/>
          <w:bCs/>
          <w:sz w:val="24"/>
          <w:szCs w:val="24"/>
          <w:lang w:val="ro-RO" w:eastAsia="en-GB"/>
        </w:rPr>
        <w:t>„Brâncuși, mai aproape de Viena”</w:t>
      </w:r>
      <w:r w:rsidRPr="00C102A3">
        <w:rPr>
          <w:rFonts w:asciiTheme="minorHAnsi" w:eastAsia="Times New Roman" w:hAnsiTheme="minorHAnsi" w:cstheme="minorHAnsi"/>
          <w:sz w:val="24"/>
          <w:szCs w:val="24"/>
          <w:lang w:val="ro-RO" w:eastAsia="en-GB"/>
        </w:rPr>
        <w:t xml:space="preserve"> – o expunere </w:t>
      </w:r>
      <w:r w:rsidRPr="00C102A3">
        <w:rPr>
          <w:rFonts w:asciiTheme="minorHAnsi" w:hAnsiTheme="minorHAnsi" w:cstheme="minorHAnsi"/>
          <w:sz w:val="24"/>
          <w:szCs w:val="24"/>
          <w:lang w:val="ro-RO"/>
        </w:rPr>
        <w:t xml:space="preserve">cu accent pe perioada vieneză din biografia sculptorului, urmată de prezentarea catalogului </w:t>
      </w:r>
      <w:r w:rsidRPr="00C102A3">
        <w:rPr>
          <w:rFonts w:asciiTheme="minorHAnsi" w:hAnsiTheme="minorHAnsi" w:cstheme="minorHAnsi"/>
          <w:i/>
          <w:iCs/>
          <w:sz w:val="24"/>
          <w:szCs w:val="24"/>
          <w:lang w:val="ro-RO"/>
        </w:rPr>
        <w:t>Brâncuși: Surse românești și perspective universale / Romanian Sources and Universal Perspectives</w:t>
      </w:r>
      <w:r w:rsidRPr="00C102A3">
        <w:rPr>
          <w:rFonts w:asciiTheme="minorHAnsi" w:hAnsiTheme="minorHAnsi" w:cstheme="minorHAnsi"/>
          <w:sz w:val="24"/>
          <w:szCs w:val="24"/>
          <w:lang w:val="ro-RO"/>
        </w:rPr>
        <w:t xml:space="preserve">, coordonatoare: Doina Lemny (Editura Art Encounters, 2023). Evenimentul, realizat în parteneriat cu Asociația Timișoara 2023 – Capitală Europeană a Culturii și Fundația Art Encounters, va avea loc la sediul ICR Viena, de la ora 17.00, moderatoare fiind Oana Doboși, </w:t>
      </w:r>
      <w:r w:rsidR="00E767A6" w:rsidRPr="00E767A6">
        <w:rPr>
          <w:rFonts w:asciiTheme="minorHAnsi" w:hAnsiTheme="minorHAnsi" w:cstheme="minorHAnsi"/>
          <w:sz w:val="24"/>
          <w:szCs w:val="24"/>
          <w:lang w:val="ro-RO"/>
        </w:rPr>
        <w:t>manager cultural</w:t>
      </w:r>
      <w:r w:rsidRPr="00C102A3">
        <w:rPr>
          <w:rFonts w:asciiTheme="minorHAnsi" w:hAnsiTheme="minorHAnsi" w:cstheme="minorHAnsi"/>
          <w:sz w:val="24"/>
          <w:szCs w:val="24"/>
          <w:lang w:val="ro-RO"/>
        </w:rPr>
        <w:t>.</w:t>
      </w:r>
    </w:p>
    <w:p w14:paraId="6D72CFA0" w14:textId="77777777" w:rsidR="00502223" w:rsidRPr="00C102A3" w:rsidRDefault="00502223" w:rsidP="00502223">
      <w:pPr>
        <w:shd w:val="clear" w:color="auto" w:fill="FFFFFF"/>
        <w:rPr>
          <w:rFonts w:asciiTheme="minorHAnsi" w:eastAsia="Times New Roman" w:hAnsiTheme="minorHAnsi" w:cstheme="minorHAnsi"/>
          <w:lang w:val="ro-RO" w:eastAsia="en-GB"/>
        </w:rPr>
      </w:pPr>
    </w:p>
    <w:p w14:paraId="68941247" w14:textId="77777777" w:rsidR="00502223" w:rsidRPr="00C102A3" w:rsidRDefault="00502223" w:rsidP="00502223">
      <w:pPr>
        <w:rPr>
          <w:rFonts w:asciiTheme="minorHAnsi" w:hAnsiTheme="minorHAnsi" w:cstheme="minorHAnsi"/>
          <w:lang w:val="ro-RO"/>
        </w:rPr>
      </w:pPr>
      <w:r w:rsidRPr="00C102A3">
        <w:rPr>
          <w:rFonts w:asciiTheme="minorHAnsi" w:hAnsiTheme="minorHAnsi" w:cstheme="minorHAnsi"/>
          <w:lang w:val="ro-RO"/>
        </w:rPr>
        <w:t>----</w:t>
      </w:r>
    </w:p>
    <w:p w14:paraId="138E1007" w14:textId="77777777" w:rsidR="00502223" w:rsidRPr="00C102A3" w:rsidRDefault="00502223" w:rsidP="00502223">
      <w:pPr>
        <w:rPr>
          <w:rFonts w:asciiTheme="minorHAnsi" w:hAnsiTheme="minorHAnsi" w:cstheme="minorHAnsi"/>
          <w:sz w:val="21"/>
          <w:szCs w:val="21"/>
          <w:lang w:val="ro-RO"/>
        </w:rPr>
      </w:pPr>
    </w:p>
    <w:p w14:paraId="46D54FC5" w14:textId="6FBC9811" w:rsidR="00706C19" w:rsidRPr="005B21D7" w:rsidRDefault="00502223" w:rsidP="005B21D7">
      <w:pPr>
        <w:pStyle w:val="xmsonormal"/>
        <w:shd w:val="clear" w:color="auto" w:fill="FFFFFF"/>
        <w:spacing w:before="0" w:beforeAutospacing="0" w:after="0" w:afterAutospacing="0"/>
        <w:jc w:val="both"/>
        <w:rPr>
          <w:rFonts w:asciiTheme="minorHAnsi" w:hAnsiTheme="minorHAnsi" w:cstheme="minorHAnsi"/>
          <w:sz w:val="21"/>
          <w:szCs w:val="21"/>
        </w:rPr>
      </w:pPr>
      <w:r w:rsidRPr="00C102A3">
        <w:rPr>
          <w:rFonts w:asciiTheme="minorHAnsi" w:hAnsiTheme="minorHAnsi" w:cstheme="minorHAnsi"/>
          <w:sz w:val="21"/>
          <w:szCs w:val="21"/>
          <w:lang w:val="it-IT"/>
        </w:rPr>
        <w:t xml:space="preserve">Participarea </w:t>
      </w:r>
      <w:r w:rsidRPr="00C102A3">
        <w:rPr>
          <w:rFonts w:asciiTheme="minorHAnsi" w:hAnsiTheme="minorHAnsi" w:cstheme="minorHAnsi"/>
          <w:sz w:val="21"/>
          <w:szCs w:val="21"/>
          <w:lang w:val="ro-RO"/>
        </w:rPr>
        <w:t xml:space="preserve">României </w:t>
      </w:r>
      <w:r w:rsidRPr="00C102A3">
        <w:rPr>
          <w:rFonts w:asciiTheme="minorHAnsi" w:hAnsiTheme="minorHAnsi" w:cstheme="minorHAnsi"/>
          <w:sz w:val="21"/>
          <w:szCs w:val="21"/>
          <w:lang w:val="it-IT"/>
        </w:rPr>
        <w:t>la târgul internaţional de carte Buch Wien 2023, cel mai vizibil şi de anvergură proiect organizat în spaţiul austriac în domeniul literar, continuă politica de promovare a literaturii române şi reprezintă o prioritate pentru Institutul Cultural Român de la Viena</w:t>
      </w:r>
      <w:r w:rsidRPr="00C102A3">
        <w:rPr>
          <w:rFonts w:asciiTheme="minorHAnsi" w:hAnsiTheme="minorHAnsi" w:cstheme="minorHAnsi"/>
          <w:sz w:val="21"/>
          <w:szCs w:val="21"/>
          <w:lang w:val="ro-RO"/>
        </w:rPr>
        <w:t xml:space="preserve"> și </w:t>
      </w:r>
      <w:r w:rsidRPr="00C102A3">
        <w:rPr>
          <w:rFonts w:asciiTheme="minorHAnsi" w:hAnsiTheme="minorHAnsi" w:cstheme="minorHAnsi"/>
          <w:sz w:val="21"/>
          <w:szCs w:val="21"/>
          <w:lang w:val="it-IT"/>
        </w:rPr>
        <w:t>CENNAC, beneficiind de succesul operelor traduse şi amplificând relaţiile româno-austriece în domeniul editorial. Târgul de Carte de la Viena presupune o deschidere internaţională şi colaborări cu diferite edituri austriece participante la acest eveniment literar de amploare. Prin promovarea literaturii contemporane şi a autorilor consacraţi, România se impune pe piaţa de carte din spaţiul de limbă germană şi menţine vie atenţia publicului austriac pentru literatura română.</w:t>
      </w:r>
    </w:p>
    <w:sectPr w:rsidR="00706C19" w:rsidRPr="005B21D7" w:rsidSect="005B2E84">
      <w:headerReference w:type="default" r:id="rId7"/>
      <w:pgSz w:w="11906" w:h="16838" w:code="9"/>
      <w:pgMar w:top="1440" w:right="1133"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1FA0" w14:textId="77777777" w:rsidR="00625C89" w:rsidRDefault="00625C89" w:rsidP="00B64A05">
      <w:r>
        <w:separator/>
      </w:r>
    </w:p>
  </w:endnote>
  <w:endnote w:type="continuationSeparator" w:id="0">
    <w:p w14:paraId="45B75E44" w14:textId="77777777" w:rsidR="00625C89" w:rsidRDefault="00625C8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946B" w14:textId="77777777" w:rsidR="00625C89" w:rsidRDefault="00625C89" w:rsidP="00B64A05">
      <w:r>
        <w:separator/>
      </w:r>
    </w:p>
  </w:footnote>
  <w:footnote w:type="continuationSeparator" w:id="0">
    <w:p w14:paraId="3376988B" w14:textId="77777777" w:rsidR="00625C89" w:rsidRDefault="00625C8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rPr>
      <w:drawing>
        <wp:inline distT="0" distB="0" distL="0" distR="0" wp14:anchorId="0A7397F3" wp14:editId="7831CA55">
          <wp:extent cx="6800850" cy="687000"/>
          <wp:effectExtent l="0" t="0" r="0" b="0"/>
          <wp:docPr id="322073998" name="Picture 32207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03586D0F"/>
    <w:multiLevelType w:val="hybridMultilevel"/>
    <w:tmpl w:val="9EC8075E"/>
    <w:lvl w:ilvl="0" w:tplc="893A0C70">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EFB43D1"/>
    <w:multiLevelType w:val="hybridMultilevel"/>
    <w:tmpl w:val="BF4C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24591F1D"/>
    <w:multiLevelType w:val="hybridMultilevel"/>
    <w:tmpl w:val="94C8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3369"/>
    <w:multiLevelType w:val="hybridMultilevel"/>
    <w:tmpl w:val="3538F63C"/>
    <w:lvl w:ilvl="0" w:tplc="103ABC96">
      <w:start w:val="3"/>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15:restartNumberingAfterBreak="0">
    <w:nsid w:val="2EE94D08"/>
    <w:multiLevelType w:val="hybridMultilevel"/>
    <w:tmpl w:val="77965AA4"/>
    <w:lvl w:ilvl="0" w:tplc="004CD92E">
      <w:start w:val="10"/>
      <w:numFmt w:val="bullet"/>
      <w:lvlText w:val="-"/>
      <w:lvlJc w:val="left"/>
      <w:pPr>
        <w:ind w:left="1140" w:hanging="360"/>
      </w:pPr>
      <w:rPr>
        <w:rFonts w:ascii="Times New Roman" w:eastAsia="Georg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33CF5102"/>
    <w:multiLevelType w:val="hybridMultilevel"/>
    <w:tmpl w:val="67A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1"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63C5C16"/>
    <w:multiLevelType w:val="hybridMultilevel"/>
    <w:tmpl w:val="DFD0D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D2338A8"/>
    <w:multiLevelType w:val="multilevel"/>
    <w:tmpl w:val="631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9"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6613699"/>
    <w:multiLevelType w:val="hybridMultilevel"/>
    <w:tmpl w:val="ADE2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1321815284">
    <w:abstractNumId w:val="13"/>
  </w:num>
  <w:num w:numId="2" w16cid:durableId="1562788523">
    <w:abstractNumId w:val="12"/>
  </w:num>
  <w:num w:numId="3" w16cid:durableId="777067735">
    <w:abstractNumId w:val="0"/>
  </w:num>
  <w:num w:numId="4" w16cid:durableId="1626814841">
    <w:abstractNumId w:val="18"/>
  </w:num>
  <w:num w:numId="5" w16cid:durableId="1633976117">
    <w:abstractNumId w:val="22"/>
  </w:num>
  <w:num w:numId="6" w16cid:durableId="1092165750">
    <w:abstractNumId w:val="11"/>
  </w:num>
  <w:num w:numId="7" w16cid:durableId="1502887647">
    <w:abstractNumId w:val="9"/>
  </w:num>
  <w:num w:numId="8" w16cid:durableId="1863976397">
    <w:abstractNumId w:val="15"/>
  </w:num>
  <w:num w:numId="9" w16cid:durableId="518394053">
    <w:abstractNumId w:val="2"/>
  </w:num>
  <w:num w:numId="10" w16cid:durableId="507332054">
    <w:abstractNumId w:val="19"/>
  </w:num>
  <w:num w:numId="11" w16cid:durableId="905722318">
    <w:abstractNumId w:val="16"/>
  </w:num>
  <w:num w:numId="12" w16cid:durableId="756636690">
    <w:abstractNumId w:val="20"/>
  </w:num>
  <w:num w:numId="13" w16cid:durableId="719597096">
    <w:abstractNumId w:val="10"/>
  </w:num>
  <w:num w:numId="14" w16cid:durableId="1033768600">
    <w:abstractNumId w:val="4"/>
  </w:num>
  <w:num w:numId="15" w16cid:durableId="1328093803">
    <w:abstractNumId w:val="6"/>
  </w:num>
  <w:num w:numId="16" w16cid:durableId="460617307">
    <w:abstractNumId w:val="7"/>
  </w:num>
  <w:num w:numId="17" w16cid:durableId="1519078409">
    <w:abstractNumId w:val="17"/>
  </w:num>
  <w:num w:numId="18" w16cid:durableId="1286471680">
    <w:abstractNumId w:val="14"/>
  </w:num>
  <w:num w:numId="19" w16cid:durableId="635717440">
    <w:abstractNumId w:val="3"/>
  </w:num>
  <w:num w:numId="20" w16cid:durableId="768963999">
    <w:abstractNumId w:val="1"/>
  </w:num>
  <w:num w:numId="21" w16cid:durableId="1068459697">
    <w:abstractNumId w:val="8"/>
  </w:num>
  <w:num w:numId="22" w16cid:durableId="972978131">
    <w:abstractNumId w:val="5"/>
  </w:num>
  <w:num w:numId="23" w16cid:durableId="4154452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1BD"/>
    <w:rsid w:val="00010602"/>
    <w:rsid w:val="00021A67"/>
    <w:rsid w:val="00025F2B"/>
    <w:rsid w:val="000334DA"/>
    <w:rsid w:val="0006189A"/>
    <w:rsid w:val="00066181"/>
    <w:rsid w:val="0007074F"/>
    <w:rsid w:val="00072B7B"/>
    <w:rsid w:val="00073D48"/>
    <w:rsid w:val="00077B26"/>
    <w:rsid w:val="00083DAF"/>
    <w:rsid w:val="00087307"/>
    <w:rsid w:val="000908BD"/>
    <w:rsid w:val="000A00D9"/>
    <w:rsid w:val="000A01D6"/>
    <w:rsid w:val="000A32BA"/>
    <w:rsid w:val="000A7484"/>
    <w:rsid w:val="000B1007"/>
    <w:rsid w:val="000D0B66"/>
    <w:rsid w:val="000F0B0F"/>
    <w:rsid w:val="000F5C03"/>
    <w:rsid w:val="00116CA9"/>
    <w:rsid w:val="00143E41"/>
    <w:rsid w:val="00151A8C"/>
    <w:rsid w:val="00167CF7"/>
    <w:rsid w:val="001B38FC"/>
    <w:rsid w:val="001C4DC2"/>
    <w:rsid w:val="001E0184"/>
    <w:rsid w:val="001F7F3D"/>
    <w:rsid w:val="002035A4"/>
    <w:rsid w:val="0022274F"/>
    <w:rsid w:val="00231482"/>
    <w:rsid w:val="002363F3"/>
    <w:rsid w:val="00243DB5"/>
    <w:rsid w:val="00246ED9"/>
    <w:rsid w:val="002622F4"/>
    <w:rsid w:val="0026533E"/>
    <w:rsid w:val="002847AE"/>
    <w:rsid w:val="002A5DCF"/>
    <w:rsid w:val="002B19FA"/>
    <w:rsid w:val="002B4B47"/>
    <w:rsid w:val="002B56E1"/>
    <w:rsid w:val="002C3E01"/>
    <w:rsid w:val="002C6FB8"/>
    <w:rsid w:val="002E7787"/>
    <w:rsid w:val="0031242E"/>
    <w:rsid w:val="003167BA"/>
    <w:rsid w:val="00316B97"/>
    <w:rsid w:val="00327D5C"/>
    <w:rsid w:val="00351038"/>
    <w:rsid w:val="00362AB2"/>
    <w:rsid w:val="003647D5"/>
    <w:rsid w:val="00364919"/>
    <w:rsid w:val="00364E45"/>
    <w:rsid w:val="003651FD"/>
    <w:rsid w:val="00381315"/>
    <w:rsid w:val="003828CA"/>
    <w:rsid w:val="00390F4E"/>
    <w:rsid w:val="003916F5"/>
    <w:rsid w:val="003A2AF9"/>
    <w:rsid w:val="003A516A"/>
    <w:rsid w:val="003A7BE4"/>
    <w:rsid w:val="003D6B18"/>
    <w:rsid w:val="003E0F2D"/>
    <w:rsid w:val="003E4721"/>
    <w:rsid w:val="003F05AE"/>
    <w:rsid w:val="003F2E0C"/>
    <w:rsid w:val="003F2F2F"/>
    <w:rsid w:val="003F64A9"/>
    <w:rsid w:val="00402ECA"/>
    <w:rsid w:val="0041396E"/>
    <w:rsid w:val="00416A84"/>
    <w:rsid w:val="004172E7"/>
    <w:rsid w:val="00422C79"/>
    <w:rsid w:val="0042342E"/>
    <w:rsid w:val="00432A19"/>
    <w:rsid w:val="00435714"/>
    <w:rsid w:val="00442CDE"/>
    <w:rsid w:val="00444306"/>
    <w:rsid w:val="0044560B"/>
    <w:rsid w:val="004501FD"/>
    <w:rsid w:val="00451FEA"/>
    <w:rsid w:val="00487681"/>
    <w:rsid w:val="0049414E"/>
    <w:rsid w:val="00495395"/>
    <w:rsid w:val="004B1CFB"/>
    <w:rsid w:val="004C2ADD"/>
    <w:rsid w:val="004D4D17"/>
    <w:rsid w:val="004E6DDD"/>
    <w:rsid w:val="004E77D3"/>
    <w:rsid w:val="00502223"/>
    <w:rsid w:val="00510C18"/>
    <w:rsid w:val="00512A8E"/>
    <w:rsid w:val="00517627"/>
    <w:rsid w:val="00521520"/>
    <w:rsid w:val="00521F79"/>
    <w:rsid w:val="00534D0A"/>
    <w:rsid w:val="00576D0B"/>
    <w:rsid w:val="00583869"/>
    <w:rsid w:val="005879C8"/>
    <w:rsid w:val="00597E0C"/>
    <w:rsid w:val="005A0A94"/>
    <w:rsid w:val="005A32F4"/>
    <w:rsid w:val="005B21D7"/>
    <w:rsid w:val="005B2E84"/>
    <w:rsid w:val="005B321F"/>
    <w:rsid w:val="005B5432"/>
    <w:rsid w:val="005B7931"/>
    <w:rsid w:val="005D362B"/>
    <w:rsid w:val="005D5313"/>
    <w:rsid w:val="005D6F81"/>
    <w:rsid w:val="005E5B26"/>
    <w:rsid w:val="005F6EF1"/>
    <w:rsid w:val="00600578"/>
    <w:rsid w:val="00602A63"/>
    <w:rsid w:val="00625C89"/>
    <w:rsid w:val="00634725"/>
    <w:rsid w:val="00636848"/>
    <w:rsid w:val="00644FE1"/>
    <w:rsid w:val="00663EC0"/>
    <w:rsid w:val="0066410A"/>
    <w:rsid w:val="00675467"/>
    <w:rsid w:val="00680064"/>
    <w:rsid w:val="00680CC1"/>
    <w:rsid w:val="00684E0A"/>
    <w:rsid w:val="00696E0F"/>
    <w:rsid w:val="006B2BF5"/>
    <w:rsid w:val="006B685B"/>
    <w:rsid w:val="006C369D"/>
    <w:rsid w:val="006C508D"/>
    <w:rsid w:val="006D522A"/>
    <w:rsid w:val="006E0941"/>
    <w:rsid w:val="006E3F43"/>
    <w:rsid w:val="006F1588"/>
    <w:rsid w:val="00706C19"/>
    <w:rsid w:val="00715508"/>
    <w:rsid w:val="00722429"/>
    <w:rsid w:val="00722957"/>
    <w:rsid w:val="007356E9"/>
    <w:rsid w:val="00741092"/>
    <w:rsid w:val="00743E49"/>
    <w:rsid w:val="007453AF"/>
    <w:rsid w:val="007509D9"/>
    <w:rsid w:val="00761AA4"/>
    <w:rsid w:val="0076489A"/>
    <w:rsid w:val="00790CA7"/>
    <w:rsid w:val="007A09E8"/>
    <w:rsid w:val="007A1C31"/>
    <w:rsid w:val="007D196D"/>
    <w:rsid w:val="007D28C9"/>
    <w:rsid w:val="007E0E82"/>
    <w:rsid w:val="007E7D05"/>
    <w:rsid w:val="007E7FA9"/>
    <w:rsid w:val="007F1088"/>
    <w:rsid w:val="008012B0"/>
    <w:rsid w:val="008132E3"/>
    <w:rsid w:val="00816105"/>
    <w:rsid w:val="008166EF"/>
    <w:rsid w:val="00824B89"/>
    <w:rsid w:val="00825B9F"/>
    <w:rsid w:val="00837168"/>
    <w:rsid w:val="0085594E"/>
    <w:rsid w:val="00866312"/>
    <w:rsid w:val="0087369D"/>
    <w:rsid w:val="008740D2"/>
    <w:rsid w:val="00887A88"/>
    <w:rsid w:val="00890E7F"/>
    <w:rsid w:val="00896762"/>
    <w:rsid w:val="008A586A"/>
    <w:rsid w:val="008C0FC7"/>
    <w:rsid w:val="008C1275"/>
    <w:rsid w:val="008C6A16"/>
    <w:rsid w:val="008D683A"/>
    <w:rsid w:val="008F1A68"/>
    <w:rsid w:val="009039A7"/>
    <w:rsid w:val="00905616"/>
    <w:rsid w:val="00906A2A"/>
    <w:rsid w:val="009107D4"/>
    <w:rsid w:val="00914626"/>
    <w:rsid w:val="00926763"/>
    <w:rsid w:val="0093222E"/>
    <w:rsid w:val="009409BD"/>
    <w:rsid w:val="00944116"/>
    <w:rsid w:val="00952620"/>
    <w:rsid w:val="00964ADD"/>
    <w:rsid w:val="00965DAF"/>
    <w:rsid w:val="00970EBE"/>
    <w:rsid w:val="0097176D"/>
    <w:rsid w:val="009842CE"/>
    <w:rsid w:val="009A3B4B"/>
    <w:rsid w:val="009B13DC"/>
    <w:rsid w:val="009B30B3"/>
    <w:rsid w:val="009C53E8"/>
    <w:rsid w:val="009D4A03"/>
    <w:rsid w:val="009E190B"/>
    <w:rsid w:val="009E522E"/>
    <w:rsid w:val="009F3215"/>
    <w:rsid w:val="00A21B4B"/>
    <w:rsid w:val="00A24A20"/>
    <w:rsid w:val="00A25C2C"/>
    <w:rsid w:val="00A444A8"/>
    <w:rsid w:val="00A46B50"/>
    <w:rsid w:val="00A54CC3"/>
    <w:rsid w:val="00A554BC"/>
    <w:rsid w:val="00A72AAF"/>
    <w:rsid w:val="00A72DB2"/>
    <w:rsid w:val="00A75916"/>
    <w:rsid w:val="00A95C1B"/>
    <w:rsid w:val="00AA5B5F"/>
    <w:rsid w:val="00AD723D"/>
    <w:rsid w:val="00B06BB9"/>
    <w:rsid w:val="00B07323"/>
    <w:rsid w:val="00B26FF0"/>
    <w:rsid w:val="00B31011"/>
    <w:rsid w:val="00B33903"/>
    <w:rsid w:val="00B3632E"/>
    <w:rsid w:val="00B50E23"/>
    <w:rsid w:val="00B63F35"/>
    <w:rsid w:val="00B64A05"/>
    <w:rsid w:val="00B833C8"/>
    <w:rsid w:val="00B84EEF"/>
    <w:rsid w:val="00B87231"/>
    <w:rsid w:val="00B95726"/>
    <w:rsid w:val="00BC54E7"/>
    <w:rsid w:val="00BC7D5F"/>
    <w:rsid w:val="00BD7D93"/>
    <w:rsid w:val="00BD7F3E"/>
    <w:rsid w:val="00BE1620"/>
    <w:rsid w:val="00BE3ADF"/>
    <w:rsid w:val="00BF0C41"/>
    <w:rsid w:val="00BF4038"/>
    <w:rsid w:val="00C102A3"/>
    <w:rsid w:val="00C12979"/>
    <w:rsid w:val="00C22FD5"/>
    <w:rsid w:val="00C410E4"/>
    <w:rsid w:val="00C426CB"/>
    <w:rsid w:val="00C45BCA"/>
    <w:rsid w:val="00C63F9D"/>
    <w:rsid w:val="00C703D0"/>
    <w:rsid w:val="00C71FED"/>
    <w:rsid w:val="00C74CB7"/>
    <w:rsid w:val="00C84610"/>
    <w:rsid w:val="00C85BD8"/>
    <w:rsid w:val="00C86BED"/>
    <w:rsid w:val="00CB3679"/>
    <w:rsid w:val="00CB3842"/>
    <w:rsid w:val="00CD140B"/>
    <w:rsid w:val="00D00491"/>
    <w:rsid w:val="00D04D15"/>
    <w:rsid w:val="00D20AE8"/>
    <w:rsid w:val="00D26127"/>
    <w:rsid w:val="00D26C7C"/>
    <w:rsid w:val="00D3584B"/>
    <w:rsid w:val="00D35B15"/>
    <w:rsid w:val="00D45DBF"/>
    <w:rsid w:val="00D50985"/>
    <w:rsid w:val="00D71889"/>
    <w:rsid w:val="00D76ACD"/>
    <w:rsid w:val="00D963F1"/>
    <w:rsid w:val="00DA1B9F"/>
    <w:rsid w:val="00DB08F8"/>
    <w:rsid w:val="00DC757E"/>
    <w:rsid w:val="00DD5CB9"/>
    <w:rsid w:val="00DE17FE"/>
    <w:rsid w:val="00DE3BE4"/>
    <w:rsid w:val="00DE64F7"/>
    <w:rsid w:val="00DE7B60"/>
    <w:rsid w:val="00DF1732"/>
    <w:rsid w:val="00E025D8"/>
    <w:rsid w:val="00E066B5"/>
    <w:rsid w:val="00E0732F"/>
    <w:rsid w:val="00E12E32"/>
    <w:rsid w:val="00E1586F"/>
    <w:rsid w:val="00E36C9B"/>
    <w:rsid w:val="00E423AA"/>
    <w:rsid w:val="00E508F1"/>
    <w:rsid w:val="00E56BAD"/>
    <w:rsid w:val="00E62D8A"/>
    <w:rsid w:val="00E6435B"/>
    <w:rsid w:val="00E648B2"/>
    <w:rsid w:val="00E73DE7"/>
    <w:rsid w:val="00E767A6"/>
    <w:rsid w:val="00E83FA4"/>
    <w:rsid w:val="00E8783D"/>
    <w:rsid w:val="00E90537"/>
    <w:rsid w:val="00E932D4"/>
    <w:rsid w:val="00EA32DD"/>
    <w:rsid w:val="00EB1EED"/>
    <w:rsid w:val="00EB3C85"/>
    <w:rsid w:val="00EB7524"/>
    <w:rsid w:val="00EC0001"/>
    <w:rsid w:val="00ED507E"/>
    <w:rsid w:val="00EE0395"/>
    <w:rsid w:val="00EF46D5"/>
    <w:rsid w:val="00EF6456"/>
    <w:rsid w:val="00EF6F62"/>
    <w:rsid w:val="00F0292C"/>
    <w:rsid w:val="00F30A0E"/>
    <w:rsid w:val="00F43D5E"/>
    <w:rsid w:val="00F575D0"/>
    <w:rsid w:val="00F70E58"/>
    <w:rsid w:val="00F76265"/>
    <w:rsid w:val="00F87C72"/>
    <w:rsid w:val="00FA03BC"/>
    <w:rsid w:val="00FA58F7"/>
    <w:rsid w:val="00FB3122"/>
    <w:rsid w:val="00FB3334"/>
    <w:rsid w:val="00FB7F1C"/>
    <w:rsid w:val="00FC1FD7"/>
    <w:rsid w:val="00FC2852"/>
    <w:rsid w:val="00FD33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 w:type="character" w:styleId="CommentReference">
    <w:name w:val="annotation reference"/>
    <w:basedOn w:val="DefaultParagraphFont"/>
    <w:uiPriority w:val="99"/>
    <w:semiHidden/>
    <w:unhideWhenUsed/>
    <w:rsid w:val="006C369D"/>
    <w:rPr>
      <w:sz w:val="16"/>
      <w:szCs w:val="16"/>
    </w:rPr>
  </w:style>
  <w:style w:type="character" w:styleId="FollowedHyperlink">
    <w:name w:val="FollowedHyperlink"/>
    <w:basedOn w:val="DefaultParagraphFont"/>
    <w:uiPriority w:val="99"/>
    <w:semiHidden/>
    <w:unhideWhenUsed/>
    <w:rsid w:val="00600578"/>
    <w:rPr>
      <w:color w:val="800080" w:themeColor="followedHyperlink"/>
      <w:u w:val="single"/>
    </w:rPr>
  </w:style>
  <w:style w:type="paragraph" w:customStyle="1" w:styleId="yiv6601919367msonormal">
    <w:name w:val="yiv6601919367msonormal"/>
    <w:basedOn w:val="Normal"/>
    <w:rsid w:val="003E0F2D"/>
    <w:pPr>
      <w:widowControl/>
      <w:autoSpaceDE/>
      <w:autoSpaceDN/>
      <w:spacing w:before="100" w:beforeAutospacing="1" w:after="100" w:afterAutospacing="1"/>
    </w:pPr>
    <w:rPr>
      <w:rFonts w:ascii="Calibri" w:eastAsiaTheme="minorHAnsi" w:hAnsi="Calibri" w:cs="Calibri"/>
      <w:lang w:val="en-US"/>
    </w:rPr>
  </w:style>
  <w:style w:type="paragraph" w:customStyle="1" w:styleId="xmsonormal">
    <w:name w:val="x_msonormal"/>
    <w:basedOn w:val="Normal"/>
    <w:rsid w:val="00502223"/>
    <w:pPr>
      <w:widowControl/>
      <w:autoSpaceDE/>
      <w:autoSpaceDN/>
      <w:spacing w:before="100" w:beforeAutospacing="1" w:after="100" w:afterAutospacing="1"/>
    </w:pPr>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723">
      <w:bodyDiv w:val="1"/>
      <w:marLeft w:val="0"/>
      <w:marRight w:val="0"/>
      <w:marTop w:val="0"/>
      <w:marBottom w:val="0"/>
      <w:divBdr>
        <w:top w:val="none" w:sz="0" w:space="0" w:color="auto"/>
        <w:left w:val="none" w:sz="0" w:space="0" w:color="auto"/>
        <w:bottom w:val="none" w:sz="0" w:space="0" w:color="auto"/>
        <w:right w:val="none" w:sz="0" w:space="0" w:color="auto"/>
      </w:divBdr>
    </w:div>
    <w:div w:id="270282270">
      <w:bodyDiv w:val="1"/>
      <w:marLeft w:val="0"/>
      <w:marRight w:val="0"/>
      <w:marTop w:val="0"/>
      <w:marBottom w:val="0"/>
      <w:divBdr>
        <w:top w:val="none" w:sz="0" w:space="0" w:color="auto"/>
        <w:left w:val="none" w:sz="0" w:space="0" w:color="auto"/>
        <w:bottom w:val="none" w:sz="0" w:space="0" w:color="auto"/>
        <w:right w:val="none" w:sz="0" w:space="0" w:color="auto"/>
      </w:divBdr>
    </w:div>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500655594">
      <w:bodyDiv w:val="1"/>
      <w:marLeft w:val="0"/>
      <w:marRight w:val="0"/>
      <w:marTop w:val="0"/>
      <w:marBottom w:val="0"/>
      <w:divBdr>
        <w:top w:val="none" w:sz="0" w:space="0" w:color="auto"/>
        <w:left w:val="none" w:sz="0" w:space="0" w:color="auto"/>
        <w:bottom w:val="none" w:sz="0" w:space="0" w:color="auto"/>
        <w:right w:val="none" w:sz="0" w:space="0" w:color="auto"/>
      </w:divBdr>
    </w:div>
    <w:div w:id="1025136967">
      <w:bodyDiv w:val="1"/>
      <w:marLeft w:val="0"/>
      <w:marRight w:val="0"/>
      <w:marTop w:val="0"/>
      <w:marBottom w:val="0"/>
      <w:divBdr>
        <w:top w:val="none" w:sz="0" w:space="0" w:color="auto"/>
        <w:left w:val="none" w:sz="0" w:space="0" w:color="auto"/>
        <w:bottom w:val="none" w:sz="0" w:space="0" w:color="auto"/>
        <w:right w:val="none" w:sz="0" w:space="0" w:color="auto"/>
      </w:divBdr>
    </w:div>
    <w:div w:id="1136726567">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1430154263">
      <w:bodyDiv w:val="1"/>
      <w:marLeft w:val="0"/>
      <w:marRight w:val="0"/>
      <w:marTop w:val="0"/>
      <w:marBottom w:val="0"/>
      <w:divBdr>
        <w:top w:val="none" w:sz="0" w:space="0" w:color="auto"/>
        <w:left w:val="none" w:sz="0" w:space="0" w:color="auto"/>
        <w:bottom w:val="none" w:sz="0" w:space="0" w:color="auto"/>
        <w:right w:val="none" w:sz="0" w:space="0" w:color="auto"/>
      </w:divBdr>
    </w:div>
    <w:div w:id="1819490861">
      <w:bodyDiv w:val="1"/>
      <w:marLeft w:val="0"/>
      <w:marRight w:val="0"/>
      <w:marTop w:val="0"/>
      <w:marBottom w:val="0"/>
      <w:divBdr>
        <w:top w:val="none" w:sz="0" w:space="0" w:color="auto"/>
        <w:left w:val="none" w:sz="0" w:space="0" w:color="auto"/>
        <w:bottom w:val="none" w:sz="0" w:space="0" w:color="auto"/>
        <w:right w:val="none" w:sz="0" w:space="0" w:color="auto"/>
      </w:divBdr>
    </w:div>
    <w:div w:id="1910074783">
      <w:bodyDiv w:val="1"/>
      <w:marLeft w:val="0"/>
      <w:marRight w:val="0"/>
      <w:marTop w:val="0"/>
      <w:marBottom w:val="0"/>
      <w:divBdr>
        <w:top w:val="none" w:sz="0" w:space="0" w:color="auto"/>
        <w:left w:val="none" w:sz="0" w:space="0" w:color="auto"/>
        <w:bottom w:val="none" w:sz="0" w:space="0" w:color="auto"/>
        <w:right w:val="none" w:sz="0" w:space="0" w:color="auto"/>
      </w:divBdr>
    </w:div>
    <w:div w:id="2013413511">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Burtescu</dc:creator>
  <cp:keywords/>
  <dc:description/>
  <cp:lastModifiedBy>Raluca Burtescu</cp:lastModifiedBy>
  <cp:revision>2</cp:revision>
  <cp:lastPrinted>2023-01-12T11:48:00Z</cp:lastPrinted>
  <dcterms:created xsi:type="dcterms:W3CDTF">2023-11-03T09:54:00Z</dcterms:created>
  <dcterms:modified xsi:type="dcterms:W3CDTF">2023-11-03T09:54:00Z</dcterms:modified>
</cp:coreProperties>
</file>