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47B21" w14:textId="37449E4E" w:rsidR="00EA67D6" w:rsidRDefault="00DA6463" w:rsidP="00DA6463">
      <w:pPr>
        <w:jc w:val="right"/>
        <w:rPr>
          <w:rFonts w:ascii="Times New Roman" w:hAnsi="Times New Roman" w:cs="Times New Roman"/>
          <w:sz w:val="24"/>
          <w:szCs w:val="24"/>
        </w:rPr>
      </w:pPr>
      <w:r>
        <w:rPr>
          <w:rFonts w:ascii="Times New Roman" w:hAnsi="Times New Roman" w:cs="Times New Roman"/>
          <w:sz w:val="24"/>
          <w:szCs w:val="24"/>
        </w:rPr>
        <w:t>Comunicat de presă</w:t>
      </w:r>
    </w:p>
    <w:p w14:paraId="037C0881" w14:textId="29CE9381" w:rsidR="00DA6463" w:rsidRDefault="00DA6463" w:rsidP="00DA6463">
      <w:pPr>
        <w:jc w:val="right"/>
        <w:rPr>
          <w:rFonts w:ascii="Times New Roman" w:hAnsi="Times New Roman" w:cs="Times New Roman"/>
          <w:sz w:val="24"/>
          <w:szCs w:val="24"/>
        </w:rPr>
      </w:pPr>
      <w:r>
        <w:rPr>
          <w:rFonts w:ascii="Times New Roman" w:hAnsi="Times New Roman" w:cs="Times New Roman"/>
          <w:sz w:val="24"/>
          <w:szCs w:val="24"/>
        </w:rPr>
        <w:t>16 februarie 2024</w:t>
      </w:r>
    </w:p>
    <w:p w14:paraId="211CB1EE" w14:textId="77777777" w:rsidR="00DA6463" w:rsidRDefault="00DA6463" w:rsidP="00F4323C">
      <w:pPr>
        <w:jc w:val="both"/>
        <w:rPr>
          <w:rFonts w:ascii="Times New Roman" w:hAnsi="Times New Roman" w:cs="Times New Roman"/>
          <w:sz w:val="24"/>
          <w:szCs w:val="24"/>
        </w:rPr>
      </w:pPr>
    </w:p>
    <w:p w14:paraId="6842D9A8" w14:textId="77777777" w:rsidR="00DA6463" w:rsidRDefault="00DA6463" w:rsidP="00F4323C">
      <w:pPr>
        <w:jc w:val="both"/>
        <w:rPr>
          <w:rFonts w:ascii="Times New Roman" w:hAnsi="Times New Roman" w:cs="Times New Roman"/>
          <w:sz w:val="24"/>
          <w:szCs w:val="24"/>
        </w:rPr>
      </w:pPr>
    </w:p>
    <w:p w14:paraId="77B850B5" w14:textId="77777777" w:rsidR="00DA6463" w:rsidRDefault="00DA6463" w:rsidP="00DA6463">
      <w:pPr>
        <w:jc w:val="center"/>
        <w:rPr>
          <w:rFonts w:ascii="Times New Roman" w:hAnsi="Times New Roman" w:cs="Times New Roman"/>
          <w:b/>
          <w:bCs/>
          <w:sz w:val="24"/>
          <w:szCs w:val="24"/>
        </w:rPr>
      </w:pPr>
      <w:r>
        <w:rPr>
          <w:rFonts w:ascii="Times New Roman" w:hAnsi="Times New Roman" w:cs="Times New Roman"/>
          <w:b/>
          <w:bCs/>
          <w:sz w:val="24"/>
          <w:szCs w:val="24"/>
        </w:rPr>
        <w:t xml:space="preserve">Profesioniști din sfera cărții, în dialog la </w:t>
      </w:r>
      <w:r w:rsidRPr="004722F3">
        <w:rPr>
          <w:rFonts w:ascii="Times New Roman" w:hAnsi="Times New Roman" w:cs="Times New Roman"/>
          <w:b/>
          <w:bCs/>
          <w:sz w:val="24"/>
          <w:szCs w:val="24"/>
        </w:rPr>
        <w:t>„Retrospectiva anului editorial românesc”</w:t>
      </w:r>
      <w:r>
        <w:rPr>
          <w:rFonts w:ascii="Times New Roman" w:hAnsi="Times New Roman" w:cs="Times New Roman"/>
          <w:b/>
          <w:bCs/>
          <w:sz w:val="24"/>
          <w:szCs w:val="24"/>
        </w:rPr>
        <w:t xml:space="preserve"> organizată de ICR</w:t>
      </w:r>
    </w:p>
    <w:p w14:paraId="3AD8CBF1" w14:textId="77777777" w:rsidR="00DA6463" w:rsidRDefault="00DA6463" w:rsidP="00DA6463">
      <w:pPr>
        <w:jc w:val="both"/>
        <w:rPr>
          <w:rFonts w:ascii="Times New Roman" w:hAnsi="Times New Roman" w:cs="Times New Roman"/>
          <w:b/>
          <w:bCs/>
          <w:sz w:val="24"/>
          <w:szCs w:val="24"/>
        </w:rPr>
      </w:pPr>
    </w:p>
    <w:p w14:paraId="76F3B404" w14:textId="77777777" w:rsidR="00DA6463" w:rsidRPr="004722F3" w:rsidRDefault="00DA6463" w:rsidP="00DA6463">
      <w:pPr>
        <w:jc w:val="both"/>
        <w:rPr>
          <w:rFonts w:ascii="Times New Roman" w:hAnsi="Times New Roman" w:cs="Times New Roman"/>
          <w:b/>
          <w:bCs/>
          <w:sz w:val="24"/>
          <w:szCs w:val="24"/>
        </w:rPr>
      </w:pPr>
    </w:p>
    <w:p w14:paraId="74FD37BF" w14:textId="12E7B31A" w:rsidR="00DA6463" w:rsidRDefault="00DA6463" w:rsidP="00DA6463">
      <w:pPr>
        <w:spacing w:after="240"/>
        <w:jc w:val="both"/>
        <w:rPr>
          <w:rFonts w:ascii="Times New Roman" w:hAnsi="Times New Roman" w:cs="Times New Roman"/>
          <w:sz w:val="24"/>
          <w:szCs w:val="24"/>
        </w:rPr>
      </w:pPr>
      <w:r w:rsidRPr="004722F3">
        <w:rPr>
          <w:rFonts w:ascii="Times New Roman" w:hAnsi="Times New Roman" w:cs="Times New Roman"/>
          <w:sz w:val="24"/>
          <w:szCs w:val="24"/>
        </w:rPr>
        <w:t xml:space="preserve">Pe 15 februarie, de Ziua Națională a </w:t>
      </w:r>
      <w:r w:rsidR="0084507A" w:rsidRPr="0084507A">
        <w:rPr>
          <w:rFonts w:ascii="Times New Roman" w:hAnsi="Times New Roman" w:cs="Times New Roman"/>
          <w:sz w:val="24"/>
          <w:szCs w:val="24"/>
        </w:rPr>
        <w:t>Lecturii</w:t>
      </w:r>
      <w:r w:rsidRPr="004722F3">
        <w:rPr>
          <w:rFonts w:ascii="Times New Roman" w:hAnsi="Times New Roman" w:cs="Times New Roman"/>
          <w:sz w:val="24"/>
          <w:szCs w:val="24"/>
        </w:rPr>
        <w:t xml:space="preserve">, </w:t>
      </w:r>
      <w:r w:rsidRPr="004722F3">
        <w:rPr>
          <w:rFonts w:ascii="Times New Roman" w:hAnsi="Times New Roman" w:cs="Times New Roman"/>
          <w:b/>
          <w:bCs/>
          <w:sz w:val="24"/>
          <w:szCs w:val="24"/>
        </w:rPr>
        <w:t>Institutul Cultural Român</w:t>
      </w:r>
      <w:r w:rsidR="00F916D8">
        <w:rPr>
          <w:rFonts w:ascii="Times New Roman" w:hAnsi="Times New Roman" w:cs="Times New Roman"/>
          <w:sz w:val="24"/>
          <w:szCs w:val="24"/>
        </w:rPr>
        <w:t xml:space="preserve"> </w:t>
      </w:r>
      <w:r w:rsidRPr="004722F3">
        <w:rPr>
          <w:rFonts w:ascii="Times New Roman" w:hAnsi="Times New Roman" w:cs="Times New Roman"/>
          <w:sz w:val="24"/>
          <w:szCs w:val="24"/>
        </w:rPr>
        <w:t>a organizat, prin</w:t>
      </w:r>
      <w:r w:rsidR="00F916D8">
        <w:rPr>
          <w:rFonts w:ascii="Times New Roman" w:hAnsi="Times New Roman" w:cs="Times New Roman"/>
          <w:sz w:val="24"/>
          <w:szCs w:val="24"/>
        </w:rPr>
        <w:t xml:space="preserve"> </w:t>
      </w:r>
      <w:r w:rsidRPr="004722F3">
        <w:rPr>
          <w:rFonts w:ascii="Times New Roman" w:hAnsi="Times New Roman" w:cs="Times New Roman"/>
          <w:b/>
          <w:bCs/>
          <w:sz w:val="24"/>
          <w:szCs w:val="24"/>
        </w:rPr>
        <w:t>Centrul Național al Cărții (CENNAC)</w:t>
      </w:r>
      <w:r w:rsidRPr="004722F3">
        <w:rPr>
          <w:rFonts w:ascii="Times New Roman" w:hAnsi="Times New Roman" w:cs="Times New Roman"/>
          <w:sz w:val="24"/>
          <w:szCs w:val="24"/>
        </w:rPr>
        <w:t xml:space="preserve">, cea de-a doua ediție a unui eveniment online dedicat traducătorilor de limba română din întreaga lume, intitulat „Retrospectiva anului editorial </w:t>
      </w:r>
      <w:r>
        <w:rPr>
          <w:rFonts w:ascii="Times New Roman" w:hAnsi="Times New Roman" w:cs="Times New Roman"/>
          <w:sz w:val="24"/>
          <w:szCs w:val="24"/>
        </w:rPr>
        <w:t>r</w:t>
      </w:r>
      <w:r w:rsidRPr="004722F3">
        <w:rPr>
          <w:rFonts w:ascii="Times New Roman" w:hAnsi="Times New Roman" w:cs="Times New Roman"/>
          <w:sz w:val="24"/>
          <w:szCs w:val="24"/>
        </w:rPr>
        <w:t>omânesc”</w:t>
      </w:r>
      <w:r>
        <w:rPr>
          <w:rFonts w:ascii="Times New Roman" w:hAnsi="Times New Roman" w:cs="Times New Roman"/>
          <w:sz w:val="24"/>
          <w:szCs w:val="24"/>
        </w:rPr>
        <w:t xml:space="preserve">. Acesta reprezintă un </w:t>
      </w:r>
      <w:r w:rsidRPr="004722F3">
        <w:rPr>
          <w:rFonts w:ascii="Times New Roman" w:hAnsi="Times New Roman" w:cs="Times New Roman"/>
          <w:sz w:val="24"/>
          <w:szCs w:val="24"/>
        </w:rPr>
        <w:t xml:space="preserve">program anual </w:t>
      </w:r>
      <w:r>
        <w:rPr>
          <w:rFonts w:ascii="Times New Roman" w:hAnsi="Times New Roman" w:cs="Times New Roman"/>
          <w:sz w:val="24"/>
          <w:szCs w:val="24"/>
        </w:rPr>
        <w:t xml:space="preserve">ce vine în sprijinul traducătorilor, oferindu-le </w:t>
      </w:r>
      <w:r w:rsidRPr="004722F3">
        <w:rPr>
          <w:rFonts w:ascii="Times New Roman" w:hAnsi="Times New Roman" w:cs="Times New Roman"/>
          <w:sz w:val="24"/>
          <w:szCs w:val="24"/>
        </w:rPr>
        <w:t xml:space="preserve">informații despre </w:t>
      </w:r>
      <w:r>
        <w:rPr>
          <w:rFonts w:ascii="Times New Roman" w:hAnsi="Times New Roman" w:cs="Times New Roman"/>
          <w:sz w:val="24"/>
          <w:szCs w:val="24"/>
        </w:rPr>
        <w:t xml:space="preserve">cărțile recente ale autorilor români și, de asemenea, un cadru în care să intre în </w:t>
      </w:r>
      <w:r w:rsidRPr="004722F3">
        <w:rPr>
          <w:rFonts w:ascii="Times New Roman" w:hAnsi="Times New Roman" w:cs="Times New Roman"/>
          <w:sz w:val="24"/>
          <w:szCs w:val="24"/>
        </w:rPr>
        <w:t xml:space="preserve">contact </w:t>
      </w:r>
      <w:r>
        <w:rPr>
          <w:rFonts w:ascii="Times New Roman" w:hAnsi="Times New Roman" w:cs="Times New Roman"/>
          <w:sz w:val="24"/>
          <w:szCs w:val="24"/>
        </w:rPr>
        <w:t xml:space="preserve">nemijlocit </w:t>
      </w:r>
      <w:r w:rsidRPr="004722F3">
        <w:rPr>
          <w:rFonts w:ascii="Times New Roman" w:hAnsi="Times New Roman" w:cs="Times New Roman"/>
          <w:sz w:val="24"/>
          <w:szCs w:val="24"/>
        </w:rPr>
        <w:t xml:space="preserve">cu profesioniști din sfera cărții. </w:t>
      </w:r>
    </w:p>
    <w:p w14:paraId="31508E4D" w14:textId="77777777" w:rsidR="00DA6463" w:rsidRPr="004722F3" w:rsidRDefault="00DA6463" w:rsidP="00DA6463">
      <w:pPr>
        <w:spacing w:after="240"/>
        <w:jc w:val="both"/>
        <w:rPr>
          <w:rFonts w:ascii="Times New Roman" w:hAnsi="Times New Roman" w:cs="Times New Roman"/>
          <w:sz w:val="24"/>
          <w:szCs w:val="24"/>
        </w:rPr>
      </w:pPr>
      <w:r>
        <w:rPr>
          <w:rFonts w:ascii="Times New Roman" w:hAnsi="Times New Roman" w:cs="Times New Roman"/>
          <w:sz w:val="24"/>
          <w:szCs w:val="24"/>
        </w:rPr>
        <w:t xml:space="preserve">Manifestarea a reunit peste 30 de specialiști din domeniul editorial din diferite țări (traducători, universitari, publiciști) și </w:t>
      </w:r>
      <w:r w:rsidRPr="004722F3">
        <w:rPr>
          <w:rFonts w:ascii="Times New Roman" w:hAnsi="Times New Roman" w:cs="Times New Roman"/>
          <w:sz w:val="24"/>
          <w:szCs w:val="24"/>
        </w:rPr>
        <w:t xml:space="preserve">a avut în prim-plan cele mai reușite </w:t>
      </w:r>
      <w:r>
        <w:rPr>
          <w:rFonts w:ascii="Times New Roman" w:hAnsi="Times New Roman" w:cs="Times New Roman"/>
          <w:sz w:val="24"/>
          <w:szCs w:val="24"/>
        </w:rPr>
        <w:t xml:space="preserve">volume ale scriitorilor români publicate în anul 2023. Ele au fost prezentate de critici, istorici literari și publiciști precum </w:t>
      </w:r>
      <w:r w:rsidRPr="00715434">
        <w:rPr>
          <w:rFonts w:ascii="Times New Roman" w:hAnsi="Times New Roman" w:cs="Times New Roman"/>
          <w:b/>
          <w:bCs/>
          <w:sz w:val="24"/>
          <w:szCs w:val="24"/>
        </w:rPr>
        <w:t xml:space="preserve">Paul Cernat, Adina Rosetti, Cosmin Ciotloș, Șerban Axinte </w:t>
      </w:r>
      <w:r>
        <w:rPr>
          <w:rFonts w:ascii="Times New Roman" w:hAnsi="Times New Roman" w:cs="Times New Roman"/>
          <w:sz w:val="24"/>
          <w:szCs w:val="24"/>
        </w:rPr>
        <w:t xml:space="preserve">și </w:t>
      </w:r>
      <w:r w:rsidRPr="00715434">
        <w:rPr>
          <w:rFonts w:ascii="Times New Roman" w:hAnsi="Times New Roman" w:cs="Times New Roman"/>
          <w:b/>
          <w:bCs/>
          <w:sz w:val="24"/>
          <w:szCs w:val="24"/>
        </w:rPr>
        <w:t>Cezar Gheorghe,</w:t>
      </w:r>
      <w:r>
        <w:rPr>
          <w:rFonts w:ascii="Times New Roman" w:hAnsi="Times New Roman" w:cs="Times New Roman"/>
          <w:sz w:val="24"/>
          <w:szCs w:val="24"/>
        </w:rPr>
        <w:t xml:space="preserve"> nume consacrate din presa culturală autohtonă. Dezbaterea, la care au asistat numeroși traducători de literatură română din mai multe țări, a fost moderată de poetul și jurnalistul </w:t>
      </w:r>
      <w:r w:rsidRPr="00F2464E">
        <w:rPr>
          <w:rFonts w:ascii="Times New Roman" w:hAnsi="Times New Roman" w:cs="Times New Roman"/>
          <w:b/>
          <w:bCs/>
          <w:sz w:val="24"/>
          <w:szCs w:val="24"/>
        </w:rPr>
        <w:t>Florin Iaru</w:t>
      </w:r>
      <w:r>
        <w:rPr>
          <w:rFonts w:ascii="Times New Roman" w:hAnsi="Times New Roman" w:cs="Times New Roman"/>
          <w:sz w:val="24"/>
          <w:szCs w:val="24"/>
        </w:rPr>
        <w:t xml:space="preserve">. </w:t>
      </w:r>
    </w:p>
    <w:p w14:paraId="7A6FF9CF" w14:textId="5365891B" w:rsidR="00DA6463" w:rsidRDefault="00DA6463" w:rsidP="00DA6463">
      <w:pPr>
        <w:spacing w:after="240"/>
        <w:jc w:val="both"/>
        <w:rPr>
          <w:rFonts w:ascii="Times New Roman" w:hAnsi="Times New Roman" w:cs="Times New Roman"/>
          <w:sz w:val="24"/>
          <w:szCs w:val="24"/>
        </w:rPr>
      </w:pPr>
      <w:r w:rsidRPr="004722F3">
        <w:rPr>
          <w:rFonts w:ascii="Times New Roman" w:hAnsi="Times New Roman" w:cs="Times New Roman"/>
          <w:sz w:val="24"/>
          <w:szCs w:val="24"/>
        </w:rPr>
        <w:t xml:space="preserve">Evenimentul </w:t>
      </w:r>
      <w:r>
        <w:rPr>
          <w:rFonts w:ascii="Times New Roman" w:hAnsi="Times New Roman" w:cs="Times New Roman"/>
          <w:sz w:val="24"/>
          <w:szCs w:val="24"/>
        </w:rPr>
        <w:t xml:space="preserve">a fost </w:t>
      </w:r>
      <w:r w:rsidRPr="004722F3">
        <w:rPr>
          <w:rFonts w:ascii="Times New Roman" w:hAnsi="Times New Roman" w:cs="Times New Roman"/>
          <w:sz w:val="24"/>
          <w:szCs w:val="24"/>
        </w:rPr>
        <w:t>deschis de</w:t>
      </w:r>
      <w:r>
        <w:rPr>
          <w:rFonts w:ascii="Times New Roman" w:hAnsi="Times New Roman" w:cs="Times New Roman"/>
          <w:sz w:val="24"/>
          <w:szCs w:val="24"/>
        </w:rPr>
        <w:t xml:space="preserve"> directoarea CENNAC, </w:t>
      </w:r>
      <w:r w:rsidRPr="00F2464E">
        <w:rPr>
          <w:rFonts w:ascii="Times New Roman" w:hAnsi="Times New Roman" w:cs="Times New Roman"/>
          <w:b/>
          <w:bCs/>
          <w:sz w:val="24"/>
          <w:szCs w:val="24"/>
        </w:rPr>
        <w:t>Dana Ionescu</w:t>
      </w:r>
      <w:r>
        <w:rPr>
          <w:rFonts w:ascii="Times New Roman" w:hAnsi="Times New Roman" w:cs="Times New Roman"/>
          <w:sz w:val="24"/>
          <w:szCs w:val="24"/>
        </w:rPr>
        <w:t>, și de</w:t>
      </w:r>
      <w:r w:rsidR="0037743C">
        <w:rPr>
          <w:rFonts w:ascii="Times New Roman" w:hAnsi="Times New Roman" w:cs="Times New Roman"/>
          <w:sz w:val="24"/>
          <w:szCs w:val="24"/>
        </w:rPr>
        <w:t xml:space="preserve"> </w:t>
      </w:r>
      <w:r w:rsidRPr="004722F3">
        <w:rPr>
          <w:rFonts w:ascii="Times New Roman" w:hAnsi="Times New Roman" w:cs="Times New Roman"/>
          <w:b/>
          <w:bCs/>
          <w:sz w:val="24"/>
          <w:szCs w:val="24"/>
        </w:rPr>
        <w:t>Liviu Jicman</w:t>
      </w:r>
      <w:r w:rsidRPr="004722F3">
        <w:rPr>
          <w:rFonts w:ascii="Times New Roman" w:hAnsi="Times New Roman" w:cs="Times New Roman"/>
          <w:sz w:val="24"/>
          <w:szCs w:val="24"/>
        </w:rPr>
        <w:t xml:space="preserve">, președintele Institutului Cultural Român, </w:t>
      </w:r>
      <w:r>
        <w:rPr>
          <w:rFonts w:ascii="Times New Roman" w:hAnsi="Times New Roman" w:cs="Times New Roman"/>
          <w:sz w:val="24"/>
          <w:szCs w:val="24"/>
        </w:rPr>
        <w:t xml:space="preserve">care a subliniat importanța dialogului cu profesioniștii din domeniul editorial și, de asemenea, rolul esențial al traducătorilor în dezvoltarea și promovarea literaturii române în străinătate, reiterând sprijinul acordat de ICR editurilor străine pentru publicarea operelor scriitorilor români. </w:t>
      </w:r>
    </w:p>
    <w:p w14:paraId="34CF723C" w14:textId="77777777" w:rsidR="00DA6463" w:rsidRDefault="00DA6463" w:rsidP="00DA6463">
      <w:pPr>
        <w:spacing w:after="240"/>
        <w:jc w:val="both"/>
        <w:rPr>
          <w:rFonts w:ascii="Times New Roman" w:hAnsi="Times New Roman" w:cs="Times New Roman"/>
          <w:b/>
          <w:bCs/>
          <w:sz w:val="24"/>
          <w:szCs w:val="24"/>
        </w:rPr>
      </w:pPr>
      <w:r>
        <w:rPr>
          <w:rFonts w:ascii="Times New Roman" w:hAnsi="Times New Roman" w:cs="Times New Roman"/>
          <w:sz w:val="24"/>
          <w:szCs w:val="24"/>
        </w:rPr>
        <w:t xml:space="preserve">Participanții au adus în discuție particularități ale anului editorial 2023, au semnalat preocupări și tendințe și au recomandat volume care, prin calitățile lor, merită atenția cititorilor. </w:t>
      </w:r>
    </w:p>
    <w:p w14:paraId="155E4157" w14:textId="77777777" w:rsidR="00DA6463" w:rsidRDefault="00DA6463" w:rsidP="00DA6463">
      <w:pPr>
        <w:spacing w:after="240"/>
        <w:jc w:val="both"/>
        <w:rPr>
          <w:rFonts w:ascii="Times New Roman" w:hAnsi="Times New Roman" w:cs="Times New Roman"/>
          <w:b/>
          <w:bCs/>
          <w:sz w:val="24"/>
          <w:szCs w:val="24"/>
        </w:rPr>
      </w:pPr>
      <w:r w:rsidRPr="004722F3">
        <w:rPr>
          <w:rFonts w:ascii="Times New Roman" w:eastAsia="Calibri" w:hAnsi="Times New Roman" w:cs="Times New Roman"/>
          <w:b/>
          <w:sz w:val="24"/>
          <w:szCs w:val="24"/>
        </w:rPr>
        <w:t>Paul Cernat</w:t>
      </w:r>
      <w:r>
        <w:rPr>
          <w:rFonts w:ascii="Times New Roman" w:eastAsia="Calibri" w:hAnsi="Times New Roman" w:cs="Times New Roman"/>
          <w:sz w:val="24"/>
          <w:szCs w:val="24"/>
        </w:rPr>
        <w:t xml:space="preserve">, </w:t>
      </w:r>
      <w:r w:rsidRPr="004722F3">
        <w:rPr>
          <w:rFonts w:ascii="Times New Roman" w:eastAsia="Calibri" w:hAnsi="Times New Roman" w:cs="Times New Roman"/>
          <w:sz w:val="24"/>
          <w:szCs w:val="24"/>
        </w:rPr>
        <w:t xml:space="preserve">critic, istoric literar, </w:t>
      </w:r>
      <w:r>
        <w:rPr>
          <w:rFonts w:ascii="Times New Roman" w:eastAsia="Calibri" w:hAnsi="Times New Roman" w:cs="Times New Roman"/>
          <w:sz w:val="24"/>
          <w:szCs w:val="24"/>
        </w:rPr>
        <w:t>c</w:t>
      </w:r>
      <w:r w:rsidRPr="004722F3">
        <w:rPr>
          <w:rFonts w:ascii="Times New Roman" w:eastAsia="Calibri" w:hAnsi="Times New Roman" w:cs="Times New Roman"/>
          <w:sz w:val="24"/>
          <w:szCs w:val="24"/>
        </w:rPr>
        <w:t>olaborator</w:t>
      </w:r>
      <w:r>
        <w:rPr>
          <w:rFonts w:ascii="Times New Roman" w:eastAsia="Calibri" w:hAnsi="Times New Roman" w:cs="Times New Roman"/>
          <w:sz w:val="24"/>
          <w:szCs w:val="24"/>
        </w:rPr>
        <w:t xml:space="preserve"> la </w:t>
      </w:r>
      <w:r w:rsidRPr="004722F3">
        <w:rPr>
          <w:rFonts w:ascii="Times New Roman" w:eastAsia="Calibri" w:hAnsi="Times New Roman" w:cs="Times New Roman"/>
          <w:sz w:val="24"/>
          <w:szCs w:val="24"/>
        </w:rPr>
        <w:t>cele mai importante reviste culturale din România</w:t>
      </w:r>
      <w:r>
        <w:rPr>
          <w:rFonts w:ascii="Times New Roman" w:eastAsia="Calibri" w:hAnsi="Times New Roman" w:cs="Times New Roman"/>
          <w:sz w:val="24"/>
          <w:szCs w:val="24"/>
        </w:rPr>
        <w:t>, a prezentat cele mai relevante apariții din sfera nonficțiunii. În opinia sa, printre acestea se numără volume precum „Alfabetul bucatelor. Povestiri cu miez gustos cuprinzând rețete românești reinventate sau de la străini împrumutate” de Vlad Macri (Editura Humanitas), „Desene mișcătoare. Dialoguri despre critică și film” de Mihai Iovănel &amp; Andrei Gorzo (Editura Polirom) sau „Teoria blocului de gheață. Explorări în sociologia relațiilor interetnice” de Marius Lazăr (Casa Cărții de Știință).</w:t>
      </w:r>
    </w:p>
    <w:p w14:paraId="5BFD5C67" w14:textId="61F5CF0E" w:rsidR="00DA6463" w:rsidRDefault="00DA6463" w:rsidP="00DA6463">
      <w:pPr>
        <w:spacing w:after="240"/>
        <w:jc w:val="both"/>
        <w:rPr>
          <w:rFonts w:ascii="Times New Roman" w:eastAsia="Calibri" w:hAnsi="Times New Roman" w:cs="Times New Roman"/>
          <w:sz w:val="24"/>
          <w:szCs w:val="24"/>
        </w:rPr>
      </w:pPr>
      <w:r w:rsidRPr="004722F3">
        <w:rPr>
          <w:rFonts w:ascii="Times New Roman" w:eastAsia="Calibri" w:hAnsi="Times New Roman" w:cs="Times New Roman"/>
          <w:b/>
          <w:bCs/>
          <w:sz w:val="24"/>
          <w:szCs w:val="24"/>
        </w:rPr>
        <w:t>Adina Rosetti</w:t>
      </w:r>
      <w:r>
        <w:rPr>
          <w:rFonts w:ascii="Times New Roman" w:eastAsia="Calibri" w:hAnsi="Times New Roman" w:cs="Times New Roman"/>
          <w:sz w:val="24"/>
          <w:szCs w:val="24"/>
        </w:rPr>
        <w:t xml:space="preserve">, </w:t>
      </w:r>
      <w:r w:rsidRPr="004722F3">
        <w:rPr>
          <w:rFonts w:ascii="Times New Roman" w:eastAsia="Calibri" w:hAnsi="Times New Roman" w:cs="Times New Roman"/>
          <w:sz w:val="24"/>
          <w:szCs w:val="24"/>
        </w:rPr>
        <w:t>jurnalist</w:t>
      </w:r>
      <w:r>
        <w:rPr>
          <w:rFonts w:ascii="Times New Roman" w:eastAsia="Calibri" w:hAnsi="Times New Roman" w:cs="Times New Roman"/>
          <w:sz w:val="24"/>
          <w:szCs w:val="24"/>
        </w:rPr>
        <w:t>ă</w:t>
      </w:r>
      <w:r w:rsidR="0037743C">
        <w:rPr>
          <w:rFonts w:ascii="Times New Roman" w:eastAsia="Calibri" w:hAnsi="Times New Roman" w:cs="Times New Roman"/>
          <w:sz w:val="24"/>
          <w:szCs w:val="24"/>
        </w:rPr>
        <w:t xml:space="preserve"> </w:t>
      </w:r>
      <w:r w:rsidRPr="004722F3">
        <w:rPr>
          <w:rFonts w:ascii="Times New Roman" w:eastAsia="Calibri" w:hAnsi="Times New Roman" w:cs="Times New Roman"/>
          <w:sz w:val="24"/>
          <w:szCs w:val="24"/>
        </w:rPr>
        <w:t>şi scriito</w:t>
      </w:r>
      <w:r>
        <w:rPr>
          <w:rFonts w:ascii="Times New Roman" w:eastAsia="Calibri" w:hAnsi="Times New Roman" w:cs="Times New Roman"/>
          <w:sz w:val="24"/>
          <w:szCs w:val="24"/>
        </w:rPr>
        <w:t>are, fondatoare a Asociației De Basm, a analizat cele mai reușite volume de literatură pentru copii. Subliniind dezvoltarea din ce în ce mai pronunțată a genului în ultimii ani, autoarea a semnalat, printre altele, titluri precum „Apolodor pe crestele Carpaților” de Florin Bican și „Cameleonul Cami pleacă în Tibet” de Luminița Corneanu (Editura Arthur) sau „Cofetăria” de Lavinia Braniște (Editura Cartier).</w:t>
      </w:r>
    </w:p>
    <w:p w14:paraId="21CEC54B" w14:textId="77777777" w:rsidR="00DA6463" w:rsidRDefault="00DA6463" w:rsidP="00DA6463">
      <w:pPr>
        <w:spacing w:after="240"/>
        <w:jc w:val="both"/>
        <w:rPr>
          <w:rFonts w:ascii="Times New Roman" w:hAnsi="Times New Roman" w:cs="Times New Roman"/>
          <w:sz w:val="24"/>
          <w:szCs w:val="24"/>
        </w:rPr>
      </w:pPr>
      <w:r w:rsidRPr="004722F3">
        <w:rPr>
          <w:rFonts w:ascii="Times New Roman" w:hAnsi="Times New Roman" w:cs="Times New Roman"/>
          <w:b/>
          <w:bCs/>
          <w:sz w:val="24"/>
          <w:szCs w:val="24"/>
        </w:rPr>
        <w:t>Cosmin Ciotloș</w:t>
      </w:r>
      <w:r>
        <w:rPr>
          <w:rFonts w:ascii="Times New Roman" w:hAnsi="Times New Roman" w:cs="Times New Roman"/>
          <w:sz w:val="24"/>
          <w:szCs w:val="24"/>
        </w:rPr>
        <w:t>, critic și istoric literar, a comentat aparițiile semnificative din sfera poeziei. Între cel mai recent volum semnat de Nora Iuga, una dintre cele mai importante poete ale ultimelor decenii, intitulat „Fetița strigă-n pahar” (Editura Nemira), și un volum de debut precum „Candelabre în valul artificial” de Alexandru Funieru (Casa de Editură Max Blecher), au fost semnalate mai multe lucrări relevante pentru poezia momentului.</w:t>
      </w:r>
    </w:p>
    <w:p w14:paraId="14739AFA" w14:textId="77777777" w:rsidR="00DA6463" w:rsidRDefault="00DA6463" w:rsidP="00DA6463">
      <w:pPr>
        <w:shd w:val="clear" w:color="auto" w:fill="FFFFFF"/>
        <w:spacing w:after="240"/>
        <w:jc w:val="both"/>
        <w:rPr>
          <w:rFonts w:ascii="Times New Roman" w:eastAsia="Times New Roman" w:hAnsi="Times New Roman" w:cs="Times New Roman"/>
          <w:b/>
          <w:color w:val="1D2129"/>
          <w:sz w:val="24"/>
          <w:szCs w:val="24"/>
        </w:rPr>
      </w:pPr>
      <w:r w:rsidRPr="004722F3">
        <w:rPr>
          <w:rFonts w:ascii="Times New Roman" w:eastAsia="Times New Roman" w:hAnsi="Times New Roman" w:cs="Times New Roman"/>
          <w:b/>
          <w:bCs/>
          <w:sz w:val="24"/>
          <w:szCs w:val="24"/>
        </w:rPr>
        <w:lastRenderedPageBreak/>
        <w:t>Șerban Axint</w:t>
      </w:r>
      <w:r>
        <w:rPr>
          <w:rFonts w:ascii="Times New Roman" w:eastAsia="Times New Roman" w:hAnsi="Times New Roman" w:cs="Times New Roman"/>
          <w:b/>
          <w:bCs/>
          <w:sz w:val="24"/>
          <w:szCs w:val="24"/>
        </w:rPr>
        <w:t xml:space="preserve">e, </w:t>
      </w:r>
      <w:r w:rsidRPr="004722F3">
        <w:rPr>
          <w:rFonts w:ascii="Times New Roman" w:eastAsia="Times New Roman" w:hAnsi="Times New Roman" w:cs="Times New Roman"/>
          <w:sz w:val="24"/>
          <w:szCs w:val="24"/>
        </w:rPr>
        <w:t>cercetător științific la Institutul de Filologie Română „A. Philippide” al Academiei Române, colaborator la mai multe reviste culturale,</w:t>
      </w:r>
      <w:r>
        <w:rPr>
          <w:rFonts w:ascii="Times New Roman" w:eastAsia="Times New Roman" w:hAnsi="Times New Roman" w:cs="Times New Roman"/>
          <w:sz w:val="24"/>
          <w:szCs w:val="24"/>
        </w:rPr>
        <w:t xml:space="preserve"> a trecut în revistă realizările din proza scurtă. Printre titlurile considerate importante se numără „Kiwi” (Editura Polirom), antologia de proză scurtă editată de Marius Chivu, care cuprinde texte de autori români precum Bogdan-Alexandru Stănescu sau Ana Maria Sandu. Acesteia i se adaugă volume precum „Adevărul despre vacanțe” de Cătălin Pavel (Editura Humanitas) sau, la categoria „debut”, „Vezi mâinile mele” de Gabriel Macsim (Editura Polirom). </w:t>
      </w:r>
    </w:p>
    <w:p w14:paraId="320D1C4C" w14:textId="77777777" w:rsidR="00DA6463" w:rsidRDefault="00DA6463" w:rsidP="00DA6463">
      <w:pPr>
        <w:shd w:val="clear" w:color="auto" w:fill="FFFFFF"/>
        <w:spacing w:after="240"/>
        <w:jc w:val="both"/>
        <w:rPr>
          <w:rFonts w:ascii="Times New Roman" w:eastAsia="Calibri" w:hAnsi="Times New Roman" w:cs="Times New Roman"/>
          <w:sz w:val="24"/>
          <w:szCs w:val="24"/>
        </w:rPr>
      </w:pPr>
      <w:r w:rsidRPr="004722F3">
        <w:rPr>
          <w:rFonts w:ascii="Times New Roman" w:eastAsia="Calibri" w:hAnsi="Times New Roman" w:cs="Times New Roman"/>
          <w:b/>
          <w:sz w:val="24"/>
          <w:szCs w:val="24"/>
        </w:rPr>
        <w:t>Cezar Gheorghe</w:t>
      </w:r>
      <w:r>
        <w:rPr>
          <w:rFonts w:ascii="Times New Roman" w:eastAsia="Calibri" w:hAnsi="Times New Roman" w:cs="Times New Roman"/>
          <w:sz w:val="24"/>
          <w:szCs w:val="24"/>
        </w:rPr>
        <w:t xml:space="preserve">, critic de film și critic literar, </w:t>
      </w:r>
      <w:r w:rsidRPr="004722F3">
        <w:rPr>
          <w:rFonts w:ascii="Times New Roman" w:eastAsia="Calibri" w:hAnsi="Times New Roman" w:cs="Times New Roman"/>
          <w:sz w:val="24"/>
          <w:szCs w:val="24"/>
        </w:rPr>
        <w:t xml:space="preserve">membru al juriului Premiilor Observator cultural, </w:t>
      </w:r>
      <w:r>
        <w:rPr>
          <w:rFonts w:ascii="Times New Roman" w:eastAsia="Calibri" w:hAnsi="Times New Roman" w:cs="Times New Roman"/>
          <w:sz w:val="24"/>
          <w:szCs w:val="24"/>
        </w:rPr>
        <w:t xml:space="preserve">s-a axat pe câteva tendințe în romanul românesc al momentului. În prezentarea sa, a scos în evidență volume de facturi diferite, printre care „Acasă, departe” de Adrian G. Romilă sau „Linia Kármán” de Andreea Răsuceanu, ambele apărute la Editura Polirom, și „Sfârșitul lumii e un tren” de Daniela Rațiu (Editura Cartier). </w:t>
      </w:r>
    </w:p>
    <w:p w14:paraId="3C036148" w14:textId="77777777" w:rsidR="00DA6463" w:rsidRPr="00F2464E" w:rsidRDefault="00DA6463" w:rsidP="00DA6463">
      <w:pPr>
        <w:spacing w:after="240"/>
        <w:jc w:val="both"/>
        <w:rPr>
          <w:rFonts w:ascii="Times New Roman" w:hAnsi="Times New Roman" w:cs="Times New Roman"/>
          <w:sz w:val="24"/>
          <w:szCs w:val="24"/>
        </w:rPr>
      </w:pPr>
      <w:r>
        <w:rPr>
          <w:rFonts w:ascii="Times New Roman" w:hAnsi="Times New Roman" w:cs="Times New Roman"/>
          <w:sz w:val="24"/>
          <w:szCs w:val="24"/>
        </w:rPr>
        <w:t>Institutul Cultural Român, prin Centrul Național al Cărții (CENNAC),</w:t>
      </w:r>
      <w:r w:rsidRPr="00F2464E">
        <w:rPr>
          <w:rFonts w:ascii="Times New Roman" w:hAnsi="Times New Roman" w:cs="Times New Roman"/>
          <w:sz w:val="24"/>
          <w:szCs w:val="24"/>
        </w:rPr>
        <w:t xml:space="preserve"> a alocat în acest an 1,8 milioane de lei pentru traducerea cărților românești în străinătat</w:t>
      </w:r>
      <w:r>
        <w:rPr>
          <w:rFonts w:ascii="Times New Roman" w:hAnsi="Times New Roman" w:cs="Times New Roman"/>
          <w:sz w:val="24"/>
          <w:szCs w:val="24"/>
        </w:rPr>
        <w:t xml:space="preserve">e. </w:t>
      </w:r>
      <w:r w:rsidRPr="00F2464E">
        <w:rPr>
          <w:rFonts w:ascii="Times New Roman" w:hAnsi="Times New Roman" w:cs="Times New Roman"/>
          <w:sz w:val="24"/>
          <w:szCs w:val="24"/>
        </w:rPr>
        <w:t xml:space="preserve">Sesiunea 2024 a programelor Translation and Publication Support (TPS) și PUBLISHING ROMANIA </w:t>
      </w:r>
      <w:r>
        <w:rPr>
          <w:rFonts w:ascii="Times New Roman" w:hAnsi="Times New Roman" w:cs="Times New Roman"/>
          <w:sz w:val="24"/>
          <w:szCs w:val="24"/>
        </w:rPr>
        <w:t>este deschisă editurilor străine până pe 26 februarie 2024.</w:t>
      </w:r>
    </w:p>
    <w:p w14:paraId="68B7E08B" w14:textId="77777777" w:rsidR="00DA6463" w:rsidRPr="0037743C" w:rsidRDefault="00DA6463" w:rsidP="00DA6463">
      <w:pPr>
        <w:spacing w:after="240"/>
        <w:jc w:val="both"/>
        <w:textAlignment w:val="baseline"/>
        <w:rPr>
          <w:rFonts w:ascii="Times New Roman" w:hAnsi="Times New Roman" w:cs="Times New Roman"/>
          <w:sz w:val="24"/>
          <w:szCs w:val="24"/>
        </w:rPr>
      </w:pPr>
    </w:p>
    <w:p w14:paraId="3E9BBD42" w14:textId="77777777" w:rsidR="00DA6463" w:rsidRPr="0037743C" w:rsidRDefault="00DA6463" w:rsidP="00DA6463">
      <w:pPr>
        <w:spacing w:after="240"/>
        <w:jc w:val="both"/>
        <w:rPr>
          <w:rFonts w:ascii="Times New Roman" w:hAnsi="Times New Roman" w:cs="Times New Roman"/>
          <w:sz w:val="24"/>
          <w:szCs w:val="24"/>
        </w:rPr>
      </w:pPr>
    </w:p>
    <w:p w14:paraId="6250354B" w14:textId="77777777" w:rsidR="0037743C" w:rsidRPr="0037743C" w:rsidRDefault="00DA6463" w:rsidP="0037743C">
      <w:pPr>
        <w:jc w:val="both"/>
        <w:rPr>
          <w:rFonts w:ascii="Times New Roman" w:hAnsi="Times New Roman" w:cs="Times New Roman"/>
          <w:sz w:val="24"/>
          <w:szCs w:val="24"/>
        </w:rPr>
      </w:pPr>
      <w:r w:rsidRPr="0037743C">
        <w:rPr>
          <w:rFonts w:ascii="Times New Roman" w:hAnsi="Times New Roman" w:cs="Times New Roman"/>
          <w:sz w:val="24"/>
          <w:szCs w:val="24"/>
        </w:rPr>
        <w:t xml:space="preserve">Contact: </w:t>
      </w:r>
      <w:r w:rsidR="0037743C" w:rsidRPr="0037743C">
        <w:rPr>
          <w:rFonts w:ascii="Times New Roman" w:hAnsi="Times New Roman" w:cs="Times New Roman"/>
          <w:sz w:val="24"/>
          <w:szCs w:val="24"/>
        </w:rPr>
        <w:t>Direcția Promovare și Comunicare</w:t>
      </w:r>
    </w:p>
    <w:p w14:paraId="3A1979DC" w14:textId="77777777" w:rsidR="0037743C" w:rsidRPr="0037743C" w:rsidRDefault="0084507A" w:rsidP="0037743C">
      <w:pPr>
        <w:rPr>
          <w:rFonts w:ascii="Times New Roman" w:eastAsiaTheme="minorEastAsia" w:hAnsi="Times New Roman" w:cs="Times New Roman"/>
          <w:noProof/>
          <w:sz w:val="24"/>
          <w:szCs w:val="24"/>
          <w:lang w:val="ro-RO" w:eastAsia="ro-RO"/>
        </w:rPr>
      </w:pPr>
      <w:hyperlink r:id="rId6" w:history="1">
        <w:r w:rsidR="0037743C" w:rsidRPr="0037743C">
          <w:rPr>
            <w:rStyle w:val="Hyperlink"/>
            <w:rFonts w:ascii="Times New Roman" w:hAnsi="Times New Roman" w:cs="Times New Roman"/>
            <w:sz w:val="24"/>
            <w:szCs w:val="24"/>
            <w:lang w:val="ro-RO"/>
          </w:rPr>
          <w:t>biroul.presa@icr.ro</w:t>
        </w:r>
      </w:hyperlink>
    </w:p>
    <w:p w14:paraId="7E64C363" w14:textId="77777777" w:rsidR="0037743C" w:rsidRPr="0037743C" w:rsidRDefault="0037743C" w:rsidP="0037743C">
      <w:pPr>
        <w:rPr>
          <w:rFonts w:ascii="Times New Roman" w:eastAsiaTheme="minorEastAsia" w:hAnsi="Times New Roman" w:cs="Times New Roman"/>
          <w:noProof/>
          <w:sz w:val="24"/>
          <w:szCs w:val="24"/>
          <w:lang w:val="ro-RO" w:eastAsia="ro-RO"/>
        </w:rPr>
      </w:pPr>
      <w:r w:rsidRPr="0037743C">
        <w:rPr>
          <w:rFonts w:ascii="Times New Roman" w:eastAsiaTheme="minorEastAsia" w:hAnsi="Times New Roman" w:cs="Times New Roman"/>
          <w:noProof/>
          <w:sz w:val="24"/>
          <w:szCs w:val="24"/>
          <w:lang w:val="ro-RO" w:eastAsia="ro-RO"/>
        </w:rPr>
        <w:t>031 71 00 622</w:t>
      </w:r>
    </w:p>
    <w:p w14:paraId="7AD99577" w14:textId="31CEF5FA" w:rsidR="00DA6463" w:rsidRPr="0037743C" w:rsidRDefault="00DA6463" w:rsidP="00DA6463">
      <w:pPr>
        <w:spacing w:after="240"/>
        <w:jc w:val="both"/>
        <w:rPr>
          <w:rFonts w:ascii="Times New Roman" w:hAnsi="Times New Roman" w:cs="Times New Roman"/>
          <w:sz w:val="24"/>
          <w:szCs w:val="24"/>
        </w:rPr>
      </w:pPr>
    </w:p>
    <w:sectPr w:rsidR="00DA6463" w:rsidRPr="0037743C"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42B7" w14:textId="77777777" w:rsidR="004C0E4C" w:rsidRDefault="004C0E4C" w:rsidP="00B64A05">
      <w:r>
        <w:separator/>
      </w:r>
    </w:p>
  </w:endnote>
  <w:endnote w:type="continuationSeparator" w:id="0">
    <w:p w14:paraId="1E6E743D" w14:textId="77777777" w:rsidR="004C0E4C" w:rsidRDefault="004C0E4C"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C329B" w14:textId="77777777" w:rsidR="004C0E4C" w:rsidRDefault="004C0E4C" w:rsidP="00B64A05">
      <w:r>
        <w:separator/>
      </w:r>
    </w:p>
  </w:footnote>
  <w:footnote w:type="continuationSeparator" w:id="0">
    <w:p w14:paraId="71D64684" w14:textId="77777777" w:rsidR="004C0E4C" w:rsidRDefault="004C0E4C"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116AC8"/>
    <w:rsid w:val="001528EF"/>
    <w:rsid w:val="00153CC3"/>
    <w:rsid w:val="00254A3B"/>
    <w:rsid w:val="00283CC0"/>
    <w:rsid w:val="002B7DAD"/>
    <w:rsid w:val="00305FD0"/>
    <w:rsid w:val="0037743C"/>
    <w:rsid w:val="00381315"/>
    <w:rsid w:val="0038205D"/>
    <w:rsid w:val="003B7B63"/>
    <w:rsid w:val="004204A9"/>
    <w:rsid w:val="00441C4B"/>
    <w:rsid w:val="00446B21"/>
    <w:rsid w:val="004C0E4C"/>
    <w:rsid w:val="00730DD5"/>
    <w:rsid w:val="007453AF"/>
    <w:rsid w:val="00781CBE"/>
    <w:rsid w:val="007A384C"/>
    <w:rsid w:val="007C6EA1"/>
    <w:rsid w:val="007E0E82"/>
    <w:rsid w:val="00824B89"/>
    <w:rsid w:val="0084507A"/>
    <w:rsid w:val="00853250"/>
    <w:rsid w:val="0088109C"/>
    <w:rsid w:val="00A178A5"/>
    <w:rsid w:val="00A64C3E"/>
    <w:rsid w:val="00AD0AF0"/>
    <w:rsid w:val="00B64A05"/>
    <w:rsid w:val="00C6097F"/>
    <w:rsid w:val="00D06BEF"/>
    <w:rsid w:val="00D96A30"/>
    <w:rsid w:val="00DA6463"/>
    <w:rsid w:val="00E921B2"/>
    <w:rsid w:val="00EA67D6"/>
    <w:rsid w:val="00F4323C"/>
    <w:rsid w:val="00F84AD8"/>
    <w:rsid w:val="00F916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377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5</cp:revision>
  <cp:lastPrinted>2024-02-09T08:55:00Z</cp:lastPrinted>
  <dcterms:created xsi:type="dcterms:W3CDTF">2024-02-16T11:04:00Z</dcterms:created>
  <dcterms:modified xsi:type="dcterms:W3CDTF">2024-02-16T13:03:00Z</dcterms:modified>
</cp:coreProperties>
</file>