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52571C" w:rsidRDefault="00057D68" w:rsidP="00EE74C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2571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92A2" w14:textId="7068D6A3" w:rsidR="0052571C" w:rsidRPr="0052571C" w:rsidRDefault="0052571C" w:rsidP="005257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Comunicat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presă</w:t>
      </w:r>
      <w:proofErr w:type="spellEnd"/>
    </w:p>
    <w:p w14:paraId="00FF2521" w14:textId="58B33F30" w:rsidR="0052571C" w:rsidRPr="0052571C" w:rsidRDefault="0052571C" w:rsidP="005257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6F8BFA56" w14:textId="77777777" w:rsidR="0052571C" w:rsidRPr="0052571C" w:rsidRDefault="0052571C" w:rsidP="005257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9FC88" w14:textId="77777777" w:rsidR="0052571C" w:rsidRPr="0052571C" w:rsidRDefault="0052571C" w:rsidP="00525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9E9A4" w14:textId="77777777" w:rsidR="0052571C" w:rsidRPr="0052571C" w:rsidRDefault="0052571C" w:rsidP="005257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Prezențe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românești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cea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de-a 79-a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ediție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Festivalului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Internațional</w:t>
      </w:r>
      <w:proofErr w:type="spellEnd"/>
      <w:r w:rsidRPr="0052571C">
        <w:rPr>
          <w:rFonts w:ascii="Times New Roman" w:hAnsi="Times New Roman" w:cs="Times New Roman"/>
          <w:b/>
          <w:bCs/>
          <w:sz w:val="24"/>
          <w:szCs w:val="24"/>
        </w:rPr>
        <w:t xml:space="preserve"> de Film de la </w:t>
      </w:r>
      <w:proofErr w:type="spellStart"/>
      <w:r w:rsidRPr="0052571C">
        <w:rPr>
          <w:rFonts w:ascii="Times New Roman" w:hAnsi="Times New Roman" w:cs="Times New Roman"/>
          <w:b/>
          <w:bCs/>
          <w:sz w:val="24"/>
          <w:szCs w:val="24"/>
        </w:rPr>
        <w:t>Veneția</w:t>
      </w:r>
      <w:proofErr w:type="spellEnd"/>
    </w:p>
    <w:p w14:paraId="7E14FDBC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7083E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succesul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cinematografia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participări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competițiile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adiacente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66EA7777" w14:textId="49AADD52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de-a 79-a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ediție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loc pe Lido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31 august – 10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recunoscut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FIAPF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Federația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Asociațiilor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Producătorilor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Film)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Festival: </w:t>
      </w:r>
      <w:hyperlink r:id="rId6" w:history="1">
        <w:r w:rsidRPr="0052571C">
          <w:rPr>
            <w:rStyle w:val="Hyperlink"/>
            <w:rFonts w:ascii="Times New Roman" w:hAnsi="Times New Roman" w:cs="Times New Roman"/>
            <w:sz w:val="24"/>
            <w:szCs w:val="24"/>
          </w:rPr>
          <w:t>https://www.labiennale.org/it/cinema/2022/79-mostra</w:t>
        </w:r>
      </w:hyperlink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4BF606FE" w14:textId="76E8D9E3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Umanistică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sprijină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Festival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filmelor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Spre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Nord / To the North</w:t>
      </w:r>
      <w:r w:rsidRPr="0052571C">
        <w:rPr>
          <w:rFonts w:ascii="Times New Roman" w:hAnsi="Times New Roman" w:cs="Times New Roman"/>
          <w:sz w:val="24"/>
          <w:szCs w:val="24"/>
        </w:rPr>
        <w:t xml:space="preserve"> (20</w:t>
      </w:r>
      <w:r w:rsidR="00D12DDD">
        <w:rPr>
          <w:rFonts w:ascii="Times New Roman" w:hAnsi="Times New Roman" w:cs="Times New Roman"/>
          <w:sz w:val="24"/>
          <w:szCs w:val="24"/>
        </w:rPr>
        <w:t>2</w:t>
      </w:r>
      <w:r w:rsidRPr="0052571C">
        <w:rPr>
          <w:rFonts w:ascii="Times New Roman" w:hAnsi="Times New Roman" w:cs="Times New Roman"/>
          <w:sz w:val="24"/>
          <w:szCs w:val="24"/>
        </w:rPr>
        <w:t xml:space="preserve">2, regia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Mihnea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Mincan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selecționat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competitivă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Orizzonti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Anhell69</w:t>
      </w:r>
      <w:r w:rsidRPr="0052571C">
        <w:rPr>
          <w:rFonts w:ascii="Times New Roman" w:hAnsi="Times New Roman" w:cs="Times New Roman"/>
          <w:sz w:val="24"/>
          <w:szCs w:val="24"/>
        </w:rPr>
        <w:t xml:space="preserve"> (20</w:t>
      </w:r>
      <w:r w:rsidR="00D12DDD">
        <w:rPr>
          <w:rFonts w:ascii="Times New Roman" w:hAnsi="Times New Roman" w:cs="Times New Roman"/>
          <w:sz w:val="24"/>
          <w:szCs w:val="24"/>
        </w:rPr>
        <w:t>2</w:t>
      </w:r>
      <w:r w:rsidRPr="0052571C">
        <w:rPr>
          <w:rFonts w:ascii="Times New Roman" w:hAnsi="Times New Roman" w:cs="Times New Roman"/>
          <w:sz w:val="24"/>
          <w:szCs w:val="24"/>
        </w:rPr>
        <w:t xml:space="preserve">2, regia Theo Montoya), participant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Settimana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Internazionale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Critica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3877144B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248CD" w14:textId="5DFBC68F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Spre</w:t>
      </w:r>
      <w:proofErr w:type="spellEnd"/>
      <w:r w:rsidRPr="0052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Nord / To the North</w:t>
      </w:r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lungmetrajul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debut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regizorului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Mihnea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Mincan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(co-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producție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Franța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Grecia, Bulgaria,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Cehia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Cinematografiei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Mihai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Mincan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scenariului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director de imagine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Chiper-Lillemark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(director de imagine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r w:rsidRPr="0052571C">
        <w:rPr>
          <w:rFonts w:ascii="Times New Roman" w:hAnsi="Times New Roman" w:cs="Times New Roman"/>
          <w:i/>
          <w:iCs/>
          <w:sz w:val="24"/>
          <w:szCs w:val="24"/>
        </w:rPr>
        <w:t>Touch Me Not</w:t>
      </w:r>
      <w:r w:rsidRPr="0052571C">
        <w:rPr>
          <w:rFonts w:ascii="Times New Roman" w:hAnsi="Times New Roman" w:cs="Times New Roman"/>
          <w:sz w:val="24"/>
          <w:szCs w:val="24"/>
        </w:rPr>
        <w:t xml:space="preserve">, regia Adina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Pintilie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; co-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regizor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director de imagine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Imaculat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distins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montajul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Dragoș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Apetri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Sound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designul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Nicolas Becker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distins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Oscar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sonoră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Sound of Metal),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originală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Marius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Leftărache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Directoarea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casting, Florentina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Bratfanoff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prezentă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Festival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IRCCU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2EBFCC39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Joel, un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marinar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credincios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filipinez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descoperă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pasager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urcat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clandestin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vasul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tânărul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Dumitru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riscă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aruncat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bord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descoperit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căpitan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ofițeri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Joel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periculos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a-l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salva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implicându-și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lastRenderedPageBreak/>
        <w:t>echipajul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credința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Dumnezeu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deopotrivă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viața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nevinovat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inspirat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0F0A61D4" w14:textId="77777777" w:rsidR="0052571C" w:rsidRPr="00D12DDD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DDD">
        <w:rPr>
          <w:rFonts w:ascii="Times New Roman" w:hAnsi="Times New Roman" w:cs="Times New Roman"/>
          <w:sz w:val="24"/>
          <w:szCs w:val="24"/>
        </w:rPr>
        <w:t>Proiecțiile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cu public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14:00, la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Darsena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marți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 xml:space="preserve"> 13:00, la </w:t>
      </w:r>
      <w:proofErr w:type="spellStart"/>
      <w:r w:rsidRPr="00D12DDD">
        <w:rPr>
          <w:rFonts w:ascii="Times New Roman" w:hAnsi="Times New Roman" w:cs="Times New Roman"/>
          <w:sz w:val="24"/>
          <w:szCs w:val="24"/>
        </w:rPr>
        <w:t>PalaBiennale</w:t>
      </w:r>
      <w:proofErr w:type="spellEnd"/>
      <w:r w:rsidRPr="00D12DDD">
        <w:rPr>
          <w:rFonts w:ascii="Times New Roman" w:hAnsi="Times New Roman" w:cs="Times New Roman"/>
          <w:sz w:val="24"/>
          <w:szCs w:val="24"/>
        </w:rPr>
        <w:t>.</w:t>
      </w:r>
    </w:p>
    <w:p w14:paraId="1C57C18F" w14:textId="77777777" w:rsidR="0052571C" w:rsidRPr="00D12DDD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12DD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https://www.labiennale.org/en/cinema/2022/orizzonti/spre-nord-north</w:t>
        </w:r>
      </w:hyperlink>
      <w:r w:rsidRPr="00D1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93F9F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AAB34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r w:rsidRPr="00525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Anhell69</w:t>
      </w:r>
      <w:r w:rsidRPr="0052571C">
        <w:rPr>
          <w:rFonts w:ascii="Times New Roman" w:hAnsi="Times New Roman" w:cs="Times New Roman"/>
          <w:sz w:val="24"/>
          <w:szCs w:val="24"/>
        </w:rPr>
        <w:t>, co-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producție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Columbia,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Franța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Germania,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lungmetrajul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debut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regizorului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Theo Montoya.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Bianca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(co-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); Vlad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Feneșan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Marius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Leftărache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); Marius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Leftărache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Victor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Marian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Bălan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Dragoș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Știrbu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sunet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); Delia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Oniga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), care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Festival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IRCCU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Cinematografiei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Televiziunii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7B86A7DA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scenei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queer din Medellín, Columbia, sunt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un film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vampiri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protagonistul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– Camilo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Najar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moare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supradoze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heroină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21 de ani.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din Columbia se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sinuciderea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supradozele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droguri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r w:rsidRPr="0052571C">
        <w:rPr>
          <w:rFonts w:ascii="Times New Roman" w:hAnsi="Times New Roman" w:cs="Times New Roman"/>
          <w:i/>
          <w:iCs/>
          <w:sz w:val="24"/>
          <w:szCs w:val="24"/>
        </w:rPr>
        <w:t>Anhell69</w:t>
      </w:r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încearcă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exploreze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mentalitatea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„non-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”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generației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77E25EB6" w14:textId="77777777" w:rsidR="0052571C" w:rsidRPr="0013282D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2D">
        <w:rPr>
          <w:rFonts w:ascii="Times New Roman" w:hAnsi="Times New Roman" w:cs="Times New Roman"/>
          <w:sz w:val="24"/>
          <w:szCs w:val="24"/>
        </w:rPr>
        <w:t>Proiecțiile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cu public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miercuri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14:00, la Sala Perla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19:30, la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2D">
        <w:rPr>
          <w:rFonts w:ascii="Times New Roman" w:hAnsi="Times New Roman" w:cs="Times New Roman"/>
          <w:sz w:val="24"/>
          <w:szCs w:val="24"/>
        </w:rPr>
        <w:t>Corinto</w:t>
      </w:r>
      <w:proofErr w:type="spellEnd"/>
      <w:r w:rsidRPr="00132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86A85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13282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https://www.sicvenezia.it/en/films/anhell69/</w:t>
        </w:r>
      </w:hyperlink>
    </w:p>
    <w:p w14:paraId="54FB5AA4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115C0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regăsim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Cristina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Groșan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regizoarea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Eșecuri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Comune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/ Ordinary Failures</w:t>
      </w:r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competiția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Giornate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degli</w:t>
      </w:r>
      <w:proofErr w:type="spellEnd"/>
      <w:r w:rsidRPr="00525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Autori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Sebastian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Dascălu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distribuția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r w:rsidRPr="0052571C">
        <w:rPr>
          <w:rFonts w:ascii="Times New Roman" w:hAnsi="Times New Roman" w:cs="Times New Roman"/>
          <w:i/>
          <w:iCs/>
          <w:sz w:val="24"/>
          <w:szCs w:val="24"/>
        </w:rPr>
        <w:t>Vera</w:t>
      </w:r>
      <w:r w:rsidRPr="0052571C">
        <w:rPr>
          <w:rFonts w:ascii="Times New Roman" w:hAnsi="Times New Roman" w:cs="Times New Roman"/>
          <w:sz w:val="24"/>
          <w:szCs w:val="24"/>
        </w:rPr>
        <w:t xml:space="preserve"> (regia Tizza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Covi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Rainer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Frimmel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3C4E39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finala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finanțări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r w:rsidRPr="0052571C">
        <w:rPr>
          <w:rFonts w:ascii="Times New Roman" w:hAnsi="Times New Roman" w:cs="Times New Roman"/>
          <w:i/>
          <w:iCs/>
          <w:sz w:val="24"/>
          <w:szCs w:val="24"/>
        </w:rPr>
        <w:t>European Producers Club</w:t>
      </w:r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producătoarelor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din Europa,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selecționat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serialului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r w:rsidRPr="0052571C">
        <w:rPr>
          <w:rFonts w:ascii="Times New Roman" w:hAnsi="Times New Roman" w:cs="Times New Roman"/>
          <w:i/>
          <w:iCs/>
          <w:sz w:val="24"/>
          <w:szCs w:val="24"/>
        </w:rPr>
        <w:t>Export Only</w:t>
      </w:r>
      <w:r w:rsidRPr="005257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Ada Solomon,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scenariul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Cristina Iliescu).</w:t>
      </w:r>
    </w:p>
    <w:p w14:paraId="2591DAFE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B0688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Imaculat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(regia Monica Stan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Chiper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Lillemark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premieră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mondială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Giornate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de-a 78-a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ediții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: Leone del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– Premio Venezia Opera </w:t>
      </w:r>
      <w:proofErr w:type="gramStart"/>
      <w:r w:rsidRPr="0052571C">
        <w:rPr>
          <w:rFonts w:ascii="Times New Roman" w:hAnsi="Times New Roman" w:cs="Times New Roman"/>
          <w:sz w:val="24"/>
          <w:szCs w:val="24"/>
        </w:rPr>
        <w:t>Prima ”Luigi</w:t>
      </w:r>
      <w:proofErr w:type="gram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Laurentiis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Giornate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GdA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Director's Award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Autrici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Under 40,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bun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scenariu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Orizzonti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selecționat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i/>
          <w:iCs/>
          <w:sz w:val="24"/>
          <w:szCs w:val="24"/>
        </w:rPr>
        <w:t>Miracol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regia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George Bogdan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Apetri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5B867B74" w14:textId="77777777" w:rsidR="0052571C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promoveze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cunoașterea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cinematografiei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divertisment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-un spirit de libertate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dialog. O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secțiune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lastRenderedPageBreak/>
        <w:t>este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îmbunătățirii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restaurare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filmelor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clasice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cunoaștere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7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istoriei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cinematografiei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beneficiul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tânăr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p w14:paraId="0B7047A3" w14:textId="680FB6A4" w:rsidR="006979BA" w:rsidRPr="0052571C" w:rsidRDefault="0052571C" w:rsidP="00525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7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 de la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Veneția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(Biennale Cinema),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festivaluri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de film,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celebrează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90 de ani,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vechi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 xml:space="preserve"> festival de film din </w:t>
      </w:r>
      <w:proofErr w:type="spellStart"/>
      <w:r w:rsidRPr="0052571C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52571C">
        <w:rPr>
          <w:rFonts w:ascii="Times New Roman" w:hAnsi="Times New Roman" w:cs="Times New Roman"/>
          <w:sz w:val="24"/>
          <w:szCs w:val="24"/>
        </w:rPr>
        <w:t>.</w:t>
      </w:r>
    </w:p>
    <w:sectPr w:rsidR="006979BA" w:rsidRPr="0052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36"/>
    <w:rsid w:val="0003072E"/>
    <w:rsid w:val="00057D68"/>
    <w:rsid w:val="000974C1"/>
    <w:rsid w:val="000B3DB3"/>
    <w:rsid w:val="0013012A"/>
    <w:rsid w:val="0013282D"/>
    <w:rsid w:val="00141FE9"/>
    <w:rsid w:val="001E5D35"/>
    <w:rsid w:val="0027279B"/>
    <w:rsid w:val="002A08A7"/>
    <w:rsid w:val="00306BD3"/>
    <w:rsid w:val="00307470"/>
    <w:rsid w:val="003B3CAA"/>
    <w:rsid w:val="00466993"/>
    <w:rsid w:val="00467EFA"/>
    <w:rsid w:val="00502623"/>
    <w:rsid w:val="0052571C"/>
    <w:rsid w:val="005306DE"/>
    <w:rsid w:val="00554EDB"/>
    <w:rsid w:val="0059277B"/>
    <w:rsid w:val="005B189A"/>
    <w:rsid w:val="005D249B"/>
    <w:rsid w:val="005D45D8"/>
    <w:rsid w:val="005F2A36"/>
    <w:rsid w:val="005F3E5E"/>
    <w:rsid w:val="006979BA"/>
    <w:rsid w:val="00733014"/>
    <w:rsid w:val="00766D17"/>
    <w:rsid w:val="0080215E"/>
    <w:rsid w:val="00944F6D"/>
    <w:rsid w:val="00953D9F"/>
    <w:rsid w:val="00962CC5"/>
    <w:rsid w:val="00993DB3"/>
    <w:rsid w:val="00A04A6D"/>
    <w:rsid w:val="00A45327"/>
    <w:rsid w:val="00A679F2"/>
    <w:rsid w:val="00AC792E"/>
    <w:rsid w:val="00AE7D38"/>
    <w:rsid w:val="00BB4909"/>
    <w:rsid w:val="00BB6B10"/>
    <w:rsid w:val="00CB0798"/>
    <w:rsid w:val="00D12DDD"/>
    <w:rsid w:val="00D152B2"/>
    <w:rsid w:val="00D24B90"/>
    <w:rsid w:val="00D4069E"/>
    <w:rsid w:val="00D66772"/>
    <w:rsid w:val="00D66837"/>
    <w:rsid w:val="00DD0EA1"/>
    <w:rsid w:val="00DD3F66"/>
    <w:rsid w:val="00E073B2"/>
    <w:rsid w:val="00E27C17"/>
    <w:rsid w:val="00E30C18"/>
    <w:rsid w:val="00E474A0"/>
    <w:rsid w:val="00ED02B9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docId w15:val="{4F65FB91-5FD9-4149-A1ED-B89AD5A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257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venezia.it/en/films/anhell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ennale.org/en/cinema/2022/orizzonti/spre-nord-no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ennale.org/it/cinema/2022/79-mostr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Antonela Ghemu</cp:lastModifiedBy>
  <cp:revision>2</cp:revision>
  <dcterms:created xsi:type="dcterms:W3CDTF">2022-10-06T09:26:00Z</dcterms:created>
  <dcterms:modified xsi:type="dcterms:W3CDTF">2022-10-06T09:26:00Z</dcterms:modified>
</cp:coreProperties>
</file>