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8C0F" w14:textId="77777777" w:rsidR="00057D68" w:rsidRPr="004514AF" w:rsidRDefault="00057D68" w:rsidP="007B14BB">
      <w:pPr>
        <w:spacing w:line="276" w:lineRule="auto"/>
        <w:ind w:firstLine="567"/>
        <w:jc w:val="both"/>
        <w:rPr>
          <w:rFonts w:ascii="Times New Roman" w:hAnsi="Times New Roman" w:cs="Times New Roman"/>
          <w:bCs/>
          <w:sz w:val="24"/>
          <w:szCs w:val="24"/>
          <w:lang w:val="ro-RO"/>
        </w:rPr>
      </w:pPr>
      <w:r w:rsidRPr="004514AF">
        <w:rPr>
          <w:rFonts w:ascii="Times New Roman" w:hAnsi="Times New Roman" w:cs="Times New Roman"/>
          <w:bCs/>
          <w:noProof/>
          <w:sz w:val="24"/>
          <w:szCs w:val="24"/>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p>
    <w:p w14:paraId="412AF2D7" w14:textId="1C0F789E" w:rsidR="006C6A4B" w:rsidRPr="004514AF" w:rsidRDefault="00E56A82" w:rsidP="007B14BB">
      <w:pPr>
        <w:pStyle w:val="yiv6601919367msonormal"/>
        <w:shd w:val="clear" w:color="auto" w:fill="FFFFFF"/>
        <w:spacing w:before="0" w:beforeAutospacing="0" w:after="0" w:afterAutospacing="0" w:line="276" w:lineRule="auto"/>
        <w:ind w:firstLine="567"/>
        <w:jc w:val="right"/>
        <w:rPr>
          <w:rFonts w:ascii="Times New Roman" w:hAnsi="Times New Roman" w:cs="Times New Roman"/>
          <w:sz w:val="24"/>
          <w:szCs w:val="24"/>
        </w:rPr>
      </w:pPr>
      <w:r w:rsidRPr="004514AF">
        <w:rPr>
          <w:rFonts w:ascii="Times New Roman" w:hAnsi="Times New Roman" w:cs="Times New Roman"/>
          <w:sz w:val="24"/>
          <w:szCs w:val="24"/>
        </w:rPr>
        <w:t>Comunicat de presă</w:t>
      </w:r>
    </w:p>
    <w:p w14:paraId="1892FB6D" w14:textId="63351747" w:rsidR="00E56A82" w:rsidRPr="004514AF" w:rsidRDefault="00523384" w:rsidP="007B14BB">
      <w:pPr>
        <w:pStyle w:val="yiv6601919367msonormal"/>
        <w:shd w:val="clear" w:color="auto" w:fill="FFFFFF"/>
        <w:spacing w:before="0" w:beforeAutospacing="0" w:after="0" w:afterAutospacing="0" w:line="276"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28 </w:t>
      </w:r>
      <w:r w:rsidR="009C00FE" w:rsidRPr="004514AF">
        <w:rPr>
          <w:rFonts w:ascii="Times New Roman" w:hAnsi="Times New Roman" w:cs="Times New Roman"/>
          <w:sz w:val="24"/>
          <w:szCs w:val="24"/>
        </w:rPr>
        <w:t>s</w:t>
      </w:r>
      <w:r w:rsidR="00E56A82" w:rsidRPr="004514AF">
        <w:rPr>
          <w:rFonts w:ascii="Times New Roman" w:hAnsi="Times New Roman" w:cs="Times New Roman"/>
          <w:sz w:val="24"/>
          <w:szCs w:val="24"/>
        </w:rPr>
        <w:t>eptembrie 2022</w:t>
      </w:r>
    </w:p>
    <w:p w14:paraId="08CF003A" w14:textId="77777777" w:rsidR="00F11C08" w:rsidRPr="004514AF" w:rsidRDefault="00F11C08" w:rsidP="007B14BB">
      <w:pPr>
        <w:spacing w:line="276" w:lineRule="auto"/>
        <w:jc w:val="center"/>
        <w:rPr>
          <w:rFonts w:ascii="Times New Roman" w:hAnsi="Times New Roman" w:cs="Times New Roman"/>
          <w:bCs/>
          <w:sz w:val="24"/>
          <w:szCs w:val="24"/>
        </w:rPr>
      </w:pPr>
    </w:p>
    <w:p w14:paraId="08485D35" w14:textId="0332344D" w:rsidR="00F11C08" w:rsidRPr="004514AF" w:rsidRDefault="00F11C08" w:rsidP="007B14BB">
      <w:pPr>
        <w:spacing w:line="276" w:lineRule="auto"/>
        <w:jc w:val="center"/>
        <w:rPr>
          <w:rFonts w:ascii="Times New Roman" w:hAnsi="Times New Roman" w:cs="Times New Roman"/>
          <w:b/>
          <w:sz w:val="24"/>
          <w:szCs w:val="24"/>
        </w:rPr>
      </w:pPr>
      <w:r w:rsidRPr="004514AF">
        <w:rPr>
          <w:rFonts w:ascii="Times New Roman" w:hAnsi="Times New Roman" w:cs="Times New Roman"/>
          <w:b/>
          <w:sz w:val="24"/>
          <w:szCs w:val="24"/>
        </w:rPr>
        <w:t xml:space="preserve">Orchestra Română de Tineret </w:t>
      </w:r>
      <w:r w:rsidR="005B40FA" w:rsidRPr="004514AF">
        <w:rPr>
          <w:rFonts w:ascii="Times New Roman" w:hAnsi="Times New Roman" w:cs="Times New Roman"/>
          <w:b/>
          <w:sz w:val="24"/>
          <w:szCs w:val="24"/>
        </w:rPr>
        <w:t>deschide</w:t>
      </w:r>
      <w:r w:rsidRPr="004514AF">
        <w:rPr>
          <w:rFonts w:ascii="Times New Roman" w:hAnsi="Times New Roman" w:cs="Times New Roman"/>
          <w:b/>
          <w:sz w:val="24"/>
          <w:szCs w:val="24"/>
        </w:rPr>
        <w:t xml:space="preserve"> Festivalul Internațional „Piano Extravaganza” de la Sofia</w:t>
      </w:r>
    </w:p>
    <w:p w14:paraId="4DCC434E" w14:textId="77777777" w:rsidR="007B14BB" w:rsidRPr="004514AF" w:rsidRDefault="007B14BB" w:rsidP="007B14BB">
      <w:pPr>
        <w:spacing w:line="276" w:lineRule="auto"/>
        <w:jc w:val="both"/>
        <w:rPr>
          <w:rFonts w:ascii="Times New Roman" w:hAnsi="Times New Roman" w:cs="Times New Roman"/>
          <w:b/>
          <w:sz w:val="24"/>
          <w:szCs w:val="24"/>
          <w:lang w:val="fr-FR"/>
        </w:rPr>
      </w:pPr>
    </w:p>
    <w:p w14:paraId="303EF45C" w14:textId="275E65CC" w:rsidR="007B14BB" w:rsidRPr="004514AF" w:rsidRDefault="007B14BB" w:rsidP="007B14BB">
      <w:pPr>
        <w:spacing w:line="276" w:lineRule="auto"/>
        <w:jc w:val="both"/>
        <w:rPr>
          <w:rFonts w:ascii="Times New Roman" w:hAnsi="Times New Roman" w:cs="Times New Roman"/>
          <w:sz w:val="24"/>
          <w:szCs w:val="24"/>
          <w:lang w:val="fr-FR"/>
        </w:rPr>
      </w:pPr>
      <w:r w:rsidRPr="004514AF">
        <w:rPr>
          <w:rFonts w:ascii="Times New Roman" w:hAnsi="Times New Roman" w:cs="Times New Roman"/>
          <w:bCs/>
          <w:sz w:val="24"/>
          <w:szCs w:val="24"/>
          <w:lang w:val="fr-FR"/>
        </w:rPr>
        <w:t>Orchestra Română de Tineret</w:t>
      </w:r>
      <w:r w:rsidRPr="004514AF">
        <w:rPr>
          <w:rFonts w:ascii="Times New Roman" w:hAnsi="Times New Roman" w:cs="Times New Roman"/>
          <w:sz w:val="24"/>
          <w:szCs w:val="24"/>
          <w:lang w:val="fr-FR"/>
        </w:rPr>
        <w:t xml:space="preserve"> dirijată de Cristian Mandeal deschide cea de-a XII-a ediţie a Festivalului Internațional „Piano Extravaganza” de la Sofia, cu un concert extraordinar ce va avea loc </w:t>
      </w:r>
      <w:r w:rsidR="009D3951" w:rsidRPr="004514AF">
        <w:rPr>
          <w:rFonts w:ascii="Times New Roman" w:hAnsi="Times New Roman" w:cs="Times New Roman"/>
          <w:sz w:val="24"/>
          <w:szCs w:val="24"/>
          <w:lang w:val="fr-FR"/>
        </w:rPr>
        <w:t>astăzi,</w:t>
      </w:r>
      <w:r w:rsidRPr="004514AF">
        <w:rPr>
          <w:rFonts w:ascii="Times New Roman" w:hAnsi="Times New Roman" w:cs="Times New Roman"/>
          <w:sz w:val="24"/>
          <w:szCs w:val="24"/>
          <w:lang w:val="fr-FR"/>
        </w:rPr>
        <w:t xml:space="preserve"> 28 septembrie</w:t>
      </w:r>
      <w:r w:rsidR="009D3951" w:rsidRPr="004514AF">
        <w:rPr>
          <w:rFonts w:ascii="Times New Roman" w:hAnsi="Times New Roman" w:cs="Times New Roman"/>
          <w:sz w:val="24"/>
          <w:szCs w:val="24"/>
          <w:lang w:val="fr-FR"/>
        </w:rPr>
        <w:t xml:space="preserve"> 2022</w:t>
      </w:r>
      <w:r w:rsidRPr="004514AF">
        <w:rPr>
          <w:rFonts w:ascii="Times New Roman" w:hAnsi="Times New Roman" w:cs="Times New Roman"/>
          <w:sz w:val="24"/>
          <w:szCs w:val="24"/>
          <w:lang w:val="fr-FR"/>
        </w:rPr>
        <w:t xml:space="preserve">, ora 19.30, în Sala Filarmonicii din capitala bulgară. Concertul, care se va desfășura sub </w:t>
      </w:r>
      <w:r w:rsidR="00116947" w:rsidRPr="004514AF">
        <w:rPr>
          <w:rFonts w:ascii="Times New Roman" w:hAnsi="Times New Roman" w:cs="Times New Roman"/>
          <w:sz w:val="24"/>
          <w:szCs w:val="24"/>
          <w:lang w:val="ro-RO"/>
        </w:rPr>
        <w:t>Î</w:t>
      </w:r>
      <w:r w:rsidRPr="004514AF">
        <w:rPr>
          <w:rFonts w:ascii="Times New Roman" w:hAnsi="Times New Roman" w:cs="Times New Roman"/>
          <w:sz w:val="24"/>
          <w:szCs w:val="24"/>
          <w:lang w:val="fr-FR"/>
        </w:rPr>
        <w:t xml:space="preserve">naltul </w:t>
      </w:r>
      <w:r w:rsidR="00116947" w:rsidRPr="004514AF">
        <w:rPr>
          <w:rFonts w:ascii="Times New Roman" w:hAnsi="Times New Roman" w:cs="Times New Roman"/>
          <w:sz w:val="24"/>
          <w:szCs w:val="24"/>
          <w:lang w:val="fr-FR"/>
        </w:rPr>
        <w:t>P</w:t>
      </w:r>
      <w:r w:rsidRPr="004514AF">
        <w:rPr>
          <w:rFonts w:ascii="Times New Roman" w:hAnsi="Times New Roman" w:cs="Times New Roman"/>
          <w:sz w:val="24"/>
          <w:szCs w:val="24"/>
          <w:lang w:val="fr-FR"/>
        </w:rPr>
        <w:t>atronaj al Președinților României și Bulgariei, este organizat de Centrul Naţional de Artă Tinerimea Română și Institutul Cultural Român, cu sprijinul Ministerului Culturii, al Ambasadei României la Sofia și în parteneriat cu Ministerul bulgar al culturii și Primăria municipiului Sofia.</w:t>
      </w:r>
    </w:p>
    <w:p w14:paraId="7A312BE9" w14:textId="6B741946" w:rsidR="007B14BB" w:rsidRPr="004514AF" w:rsidRDefault="007B14BB" w:rsidP="007B14BB">
      <w:pPr>
        <w:spacing w:line="276" w:lineRule="auto"/>
        <w:jc w:val="both"/>
        <w:rPr>
          <w:rFonts w:ascii="Times New Roman" w:hAnsi="Times New Roman" w:cs="Times New Roman"/>
          <w:sz w:val="24"/>
          <w:szCs w:val="24"/>
          <w:lang w:val="fr-FR"/>
        </w:rPr>
      </w:pPr>
      <w:r w:rsidRPr="004514AF">
        <w:rPr>
          <w:rFonts w:ascii="Times New Roman" w:hAnsi="Times New Roman" w:cs="Times New Roman"/>
          <w:sz w:val="24"/>
          <w:szCs w:val="24"/>
          <w:lang w:val="fr-FR"/>
        </w:rPr>
        <w:t>Soliştii concertului de gală vor fi pianistul Ludmil Angelov și violonistul Mincho Minchev</w:t>
      </w:r>
      <w:r w:rsidR="009D3951" w:rsidRPr="004514AF">
        <w:rPr>
          <w:rFonts w:ascii="Times New Roman" w:hAnsi="Times New Roman" w:cs="Times New Roman"/>
          <w:sz w:val="24"/>
          <w:szCs w:val="24"/>
          <w:lang w:val="fr-FR"/>
        </w:rPr>
        <w:t>,</w:t>
      </w:r>
      <w:r w:rsidRPr="004514AF">
        <w:rPr>
          <w:rFonts w:ascii="Times New Roman" w:hAnsi="Times New Roman" w:cs="Times New Roman"/>
          <w:sz w:val="24"/>
          <w:szCs w:val="24"/>
          <w:lang w:val="fr-FR"/>
        </w:rPr>
        <w:t xml:space="preserve"> iar programul va cuprinde compoziții de Sabin Pautza – </w:t>
      </w:r>
      <w:r w:rsidRPr="004514AF">
        <w:rPr>
          <w:rFonts w:ascii="Times New Roman" w:hAnsi="Times New Roman" w:cs="Times New Roman"/>
          <w:i/>
          <w:sz w:val="24"/>
          <w:szCs w:val="24"/>
          <w:lang w:val="fr-FR"/>
        </w:rPr>
        <w:t>Dansuri româneşti</w:t>
      </w:r>
      <w:r w:rsidRPr="004514AF">
        <w:rPr>
          <w:rFonts w:ascii="Times New Roman" w:hAnsi="Times New Roman" w:cs="Times New Roman"/>
          <w:sz w:val="24"/>
          <w:szCs w:val="24"/>
          <w:lang w:val="fr-FR"/>
        </w:rPr>
        <w:t xml:space="preserve">, W.A. Mozart/Philip Wilby – </w:t>
      </w:r>
      <w:r w:rsidRPr="004514AF">
        <w:rPr>
          <w:rFonts w:ascii="Times New Roman" w:hAnsi="Times New Roman" w:cs="Times New Roman"/>
          <w:i/>
          <w:sz w:val="24"/>
          <w:szCs w:val="24"/>
          <w:lang w:val="fr-FR"/>
        </w:rPr>
        <w:t>Concertul pentru vioară, pian şi orchestra în Re major K. Arh. 56/ 315f</w:t>
      </w:r>
      <w:r w:rsidRPr="004514AF">
        <w:rPr>
          <w:rFonts w:ascii="Times New Roman" w:hAnsi="Times New Roman" w:cs="Times New Roman"/>
          <w:sz w:val="24"/>
          <w:szCs w:val="24"/>
          <w:lang w:val="fr-FR"/>
        </w:rPr>
        <w:t xml:space="preserve"> şi Antonin Dvořák – </w:t>
      </w:r>
      <w:r w:rsidRPr="004514AF">
        <w:rPr>
          <w:rFonts w:ascii="Times New Roman" w:hAnsi="Times New Roman" w:cs="Times New Roman"/>
          <w:i/>
          <w:sz w:val="24"/>
          <w:szCs w:val="24"/>
          <w:lang w:val="fr-FR"/>
        </w:rPr>
        <w:t>Simfonia a VIII-a în Sol major op. 88</w:t>
      </w:r>
      <w:r w:rsidRPr="004514AF">
        <w:rPr>
          <w:rFonts w:ascii="Times New Roman" w:hAnsi="Times New Roman" w:cs="Times New Roman"/>
          <w:sz w:val="24"/>
          <w:szCs w:val="24"/>
          <w:lang w:val="fr-FR"/>
        </w:rPr>
        <w:t>.</w:t>
      </w:r>
    </w:p>
    <w:p w14:paraId="4B6E7637" w14:textId="33EE9DD5" w:rsidR="007B14BB" w:rsidRPr="004514AF" w:rsidRDefault="007B14BB" w:rsidP="007B14BB">
      <w:pPr>
        <w:spacing w:line="276" w:lineRule="auto"/>
        <w:jc w:val="both"/>
        <w:rPr>
          <w:rFonts w:ascii="Times New Roman" w:hAnsi="Times New Roman" w:cs="Times New Roman"/>
          <w:bCs/>
          <w:sz w:val="24"/>
          <w:szCs w:val="24"/>
        </w:rPr>
      </w:pPr>
      <w:r w:rsidRPr="004514AF">
        <w:rPr>
          <w:rFonts w:ascii="Times New Roman" w:hAnsi="Times New Roman" w:cs="Times New Roman"/>
          <w:sz w:val="24"/>
          <w:szCs w:val="24"/>
          <w:lang w:val="fr-FR"/>
        </w:rPr>
        <w:t xml:space="preserve">În privința semnificației concertului, ambasadorul României la Sofia, </w:t>
      </w:r>
      <w:r w:rsidR="004514AF" w:rsidRPr="004514AF">
        <w:rPr>
          <w:rFonts w:ascii="Times New Roman" w:hAnsi="Times New Roman" w:cs="Times New Roman"/>
          <w:sz w:val="24"/>
          <w:szCs w:val="24"/>
          <w:lang w:val="fr-FR"/>
        </w:rPr>
        <w:t xml:space="preserve">E. S. </w:t>
      </w:r>
      <w:r w:rsidRPr="004514AF">
        <w:rPr>
          <w:rFonts w:ascii="Times New Roman" w:hAnsi="Times New Roman" w:cs="Times New Roman"/>
          <w:sz w:val="24"/>
          <w:szCs w:val="24"/>
          <w:lang w:val="fr-FR"/>
        </w:rPr>
        <w:t xml:space="preserve">Brândușa Predescu a arătat următoarele: </w:t>
      </w:r>
      <w:r w:rsidRPr="004514AF">
        <w:rPr>
          <w:rFonts w:ascii="Times New Roman" w:hAnsi="Times New Roman" w:cs="Times New Roman"/>
          <w:bCs/>
          <w:sz w:val="24"/>
          <w:szCs w:val="24"/>
        </w:rPr>
        <w:t>„</w:t>
      </w:r>
      <w:r w:rsidRPr="004514AF">
        <w:rPr>
          <w:rFonts w:ascii="Times New Roman" w:hAnsi="Times New Roman" w:cs="Times New Roman"/>
          <w:sz w:val="24"/>
          <w:szCs w:val="24"/>
          <w:lang w:val="fr-FR"/>
        </w:rPr>
        <w:t>Împreună cu partenerii bulgari, cu iubitorii de muzică din țara vecină dorim să marcăm împlinirea a 30 de ani de când relațiile româno-bulgare funcționează pe baze noi, în urma semnării Tratatului bilateral de prietenie, cooperare și bună-vecinătate. De asemenea, dorim să celebrăm cei 15 ani de când țările noastre au aderat, împreună, la Uniunea Europeană. Să readucem în atenția publicului acest moment unic, să îl prețuim, să reflectăm asupra beneficiilor indiscutabile pe care apartenența la Uniunea Europeană le-a adus pentru țările noastre, pentru noi ca cetățeni. Fantastica Orchestră Română de Tineret sub bagheta magică a maestrului Mandeal concertând împreună cu doi mari artiști bulgari – diplomație culturală la superlativ și un exemplu grăitor referitor la excelența cooperării româno-bulgară în domeniul artelor și muzicii”.</w:t>
      </w:r>
    </w:p>
    <w:p w14:paraId="653D7DC5" w14:textId="200EE91B" w:rsidR="007B14BB" w:rsidRPr="004514AF" w:rsidRDefault="007B14BB" w:rsidP="007B14BB">
      <w:pPr>
        <w:pStyle w:val="yiv6601919367msonormal"/>
        <w:shd w:val="clear" w:color="auto" w:fill="FFFFFF"/>
        <w:spacing w:line="276" w:lineRule="auto"/>
        <w:jc w:val="both"/>
        <w:rPr>
          <w:rFonts w:ascii="Times New Roman" w:hAnsi="Times New Roman" w:cs="Times New Roman"/>
          <w:bCs/>
          <w:sz w:val="24"/>
          <w:szCs w:val="24"/>
          <w:lang w:val="fr-FR"/>
        </w:rPr>
      </w:pPr>
      <w:r w:rsidRPr="004514AF">
        <w:rPr>
          <w:rFonts w:ascii="Times New Roman" w:hAnsi="Times New Roman" w:cs="Times New Roman"/>
          <w:bCs/>
          <w:sz w:val="24"/>
          <w:szCs w:val="24"/>
          <w:lang w:val="fr-FR"/>
        </w:rPr>
        <w:t>Președintele ICR</w:t>
      </w:r>
      <w:r w:rsidR="00822F79" w:rsidRPr="004514AF">
        <w:rPr>
          <w:rFonts w:ascii="Times New Roman" w:hAnsi="Times New Roman" w:cs="Times New Roman"/>
          <w:bCs/>
          <w:sz w:val="24"/>
          <w:szCs w:val="24"/>
          <w:lang w:val="fr-FR"/>
        </w:rPr>
        <w:t>, Liviu Jicman,</w:t>
      </w:r>
      <w:r w:rsidRPr="004514AF">
        <w:rPr>
          <w:rFonts w:ascii="Times New Roman" w:hAnsi="Times New Roman" w:cs="Times New Roman"/>
          <w:bCs/>
          <w:sz w:val="24"/>
          <w:szCs w:val="24"/>
          <w:lang w:val="fr-FR"/>
        </w:rPr>
        <w:t xml:space="preserve"> a declarat</w:t>
      </w:r>
      <w:r w:rsidRPr="004514AF">
        <w:rPr>
          <w:rFonts w:ascii="Times New Roman" w:hAnsi="Times New Roman" w:cs="Times New Roman"/>
          <w:bCs/>
          <w:sz w:val="24"/>
          <w:szCs w:val="24"/>
          <w:lang w:val="ro-RO"/>
        </w:rPr>
        <w:t xml:space="preserve">: </w:t>
      </w:r>
      <w:r w:rsidRPr="004514AF">
        <w:rPr>
          <w:rFonts w:ascii="Times New Roman" w:hAnsi="Times New Roman" w:cs="Times New Roman"/>
          <w:bCs/>
          <w:sz w:val="24"/>
          <w:szCs w:val="24"/>
        </w:rPr>
        <w:t>„</w:t>
      </w:r>
      <w:r w:rsidR="0064318B" w:rsidRPr="004514AF">
        <w:rPr>
          <w:rFonts w:ascii="Times New Roman" w:hAnsi="Times New Roman" w:cs="Times New Roman"/>
          <w:bCs/>
          <w:sz w:val="24"/>
          <w:szCs w:val="24"/>
        </w:rPr>
        <w:t xml:space="preserve">Ne onorează Înaltul Patronaj acordat de </w:t>
      </w:r>
      <w:r w:rsidR="00822F79" w:rsidRPr="004514AF">
        <w:rPr>
          <w:rFonts w:ascii="Times New Roman" w:hAnsi="Times New Roman" w:cs="Times New Roman"/>
          <w:bCs/>
          <w:sz w:val="24"/>
          <w:szCs w:val="24"/>
        </w:rPr>
        <w:t>P</w:t>
      </w:r>
      <w:r w:rsidR="0064318B" w:rsidRPr="004514AF">
        <w:rPr>
          <w:rFonts w:ascii="Times New Roman" w:hAnsi="Times New Roman" w:cs="Times New Roman"/>
          <w:bCs/>
          <w:sz w:val="24"/>
          <w:szCs w:val="24"/>
        </w:rPr>
        <w:t>reședin</w:t>
      </w:r>
      <w:r w:rsidR="00640934" w:rsidRPr="004514AF">
        <w:rPr>
          <w:rFonts w:ascii="Times New Roman" w:hAnsi="Times New Roman" w:cs="Times New Roman"/>
          <w:bCs/>
          <w:sz w:val="24"/>
          <w:szCs w:val="24"/>
        </w:rPr>
        <w:t>tele României</w:t>
      </w:r>
      <w:r w:rsidR="00822F79" w:rsidRPr="004514AF">
        <w:rPr>
          <w:rFonts w:ascii="Times New Roman" w:hAnsi="Times New Roman" w:cs="Times New Roman"/>
          <w:bCs/>
          <w:sz w:val="24"/>
          <w:szCs w:val="24"/>
        </w:rPr>
        <w:t>, Klaus Iohannis</w:t>
      </w:r>
      <w:r w:rsidR="00640934" w:rsidRPr="004514AF">
        <w:rPr>
          <w:rFonts w:ascii="Times New Roman" w:hAnsi="Times New Roman" w:cs="Times New Roman"/>
          <w:bCs/>
          <w:sz w:val="24"/>
          <w:szCs w:val="24"/>
        </w:rPr>
        <w:t xml:space="preserve"> și </w:t>
      </w:r>
      <w:r w:rsidR="00822F79" w:rsidRPr="004514AF">
        <w:rPr>
          <w:rFonts w:ascii="Times New Roman" w:hAnsi="Times New Roman" w:cs="Times New Roman"/>
          <w:bCs/>
          <w:sz w:val="24"/>
          <w:szCs w:val="24"/>
        </w:rPr>
        <w:t>de P</w:t>
      </w:r>
      <w:r w:rsidR="00640934" w:rsidRPr="004514AF">
        <w:rPr>
          <w:rFonts w:ascii="Times New Roman" w:hAnsi="Times New Roman" w:cs="Times New Roman"/>
          <w:bCs/>
          <w:sz w:val="24"/>
          <w:szCs w:val="24"/>
        </w:rPr>
        <w:t>reședintele Bulgariei</w:t>
      </w:r>
      <w:r w:rsidR="00822F79" w:rsidRPr="004514AF">
        <w:rPr>
          <w:rFonts w:ascii="Times New Roman" w:hAnsi="Times New Roman" w:cs="Times New Roman"/>
          <w:bCs/>
          <w:sz w:val="24"/>
          <w:szCs w:val="24"/>
        </w:rPr>
        <w:t>, Rumen Radev,</w:t>
      </w:r>
      <w:r w:rsidR="00640934" w:rsidRPr="004514AF">
        <w:rPr>
          <w:rFonts w:ascii="Times New Roman" w:hAnsi="Times New Roman" w:cs="Times New Roman"/>
          <w:bCs/>
          <w:sz w:val="24"/>
          <w:szCs w:val="24"/>
        </w:rPr>
        <w:t xml:space="preserve"> acestui eveniment extraordinar. </w:t>
      </w:r>
      <w:r w:rsidRPr="004514AF">
        <w:rPr>
          <w:rFonts w:ascii="Times New Roman" w:hAnsi="Times New Roman" w:cs="Times New Roman"/>
          <w:bCs/>
          <w:sz w:val="24"/>
          <w:szCs w:val="24"/>
          <w:lang w:val="fr-FR"/>
        </w:rPr>
        <w:t xml:space="preserve">Concertul organizat împreună cu Ambasada României la Sofia reprezintă punctul culminant al calendarului cultural bogat din acest an aniversar. În 2022, Institutul Cultural Român a sprijinit prezența cineaștilor români la Festivalul </w:t>
      </w:r>
      <w:r w:rsidRPr="004514AF">
        <w:rPr>
          <w:rFonts w:ascii="Times New Roman" w:hAnsi="Times New Roman" w:cs="Times New Roman"/>
          <w:sz w:val="24"/>
          <w:szCs w:val="24"/>
          <w:lang w:val="fr-FR"/>
        </w:rPr>
        <w:t xml:space="preserve">Internațional de Film de la Sofia, </w:t>
      </w:r>
      <w:r w:rsidRPr="004514AF">
        <w:rPr>
          <w:rFonts w:ascii="Times New Roman" w:hAnsi="Times New Roman" w:cs="Times New Roman"/>
          <w:sz w:val="24"/>
          <w:szCs w:val="24"/>
          <w:lang w:val="ro-RO"/>
        </w:rPr>
        <w:t xml:space="preserve">colaborare </w:t>
      </w:r>
      <w:r w:rsidRPr="004514AF">
        <w:rPr>
          <w:rFonts w:ascii="Times New Roman" w:hAnsi="Times New Roman" w:cs="Times New Roman"/>
          <w:sz w:val="24"/>
          <w:szCs w:val="24"/>
          <w:lang w:val="ro-RO"/>
        </w:rPr>
        <w:lastRenderedPageBreak/>
        <w:t xml:space="preserve">care a deschis seria proiectelor comune de diplomație publică și culturală, continuată cu expoziția artistului român Vlad Nancă la Institutul de Artă Contemporană de la Sofia, participarea a trei invitați din România la </w:t>
      </w:r>
      <w:r w:rsidRPr="004514AF">
        <w:rPr>
          <w:rFonts w:ascii="Times New Roman" w:hAnsi="Times New Roman" w:cs="Times New Roman"/>
          <w:bCs/>
          <w:sz w:val="24"/>
          <w:szCs w:val="24"/>
          <w:lang w:val="ro-RO"/>
        </w:rPr>
        <w:t xml:space="preserve">Forumul European de Arhitectură, </w:t>
      </w:r>
      <w:r w:rsidRPr="004514AF">
        <w:rPr>
          <w:rFonts w:ascii="Times New Roman" w:hAnsi="Times New Roman" w:cs="Times New Roman"/>
          <w:sz w:val="24"/>
          <w:szCs w:val="24"/>
          <w:shd w:val="clear" w:color="auto" w:fill="FFFFFF"/>
          <w:lang w:val="fr-FR"/>
        </w:rPr>
        <w:t>rezidența pictorului Răzvan Năstase la</w:t>
      </w:r>
      <w:r w:rsidR="004514AF">
        <w:rPr>
          <w:rFonts w:ascii="Times New Roman" w:hAnsi="Times New Roman" w:cs="Times New Roman"/>
          <w:color w:val="333333"/>
          <w:sz w:val="24"/>
          <w:szCs w:val="24"/>
          <w:shd w:val="clear" w:color="auto" w:fill="FFFFFF"/>
          <w:lang w:val="fr-FR"/>
        </w:rPr>
        <w:t xml:space="preserve"> </w:t>
      </w:r>
      <w:r w:rsidRPr="004514AF">
        <w:rPr>
          <w:rFonts w:ascii="Times New Roman" w:hAnsi="Times New Roman" w:cs="Times New Roman"/>
          <w:color w:val="000000"/>
          <w:sz w:val="24"/>
          <w:szCs w:val="24"/>
          <w:shd w:val="clear" w:color="auto" w:fill="FFFFFF"/>
          <w:lang w:val="fr-FR"/>
        </w:rPr>
        <w:t>Festivalul Internațional Francofon Soleil din Sozopol</w:t>
      </w:r>
      <w:r w:rsidRPr="004514AF">
        <w:rPr>
          <w:rFonts w:ascii="Times New Roman" w:eastAsiaTheme="majorEastAsia" w:hAnsi="Times New Roman" w:cs="Times New Roman"/>
          <w:bCs/>
          <w:sz w:val="24"/>
          <w:szCs w:val="24"/>
          <w:lang w:val="ro-RO"/>
        </w:rPr>
        <w:t xml:space="preserve"> și cu evenimentul literar de la „Noaptea Literaturii Europene“ care l-a avut în prim-plan pe scriitorul Claudiu Florian. De asemenea, Editura ICR a publicat </w:t>
      </w:r>
      <w:r w:rsidRPr="004514AF">
        <w:rPr>
          <w:rFonts w:ascii="Times New Roman" w:hAnsi="Times New Roman" w:cs="Times New Roman"/>
          <w:color w:val="212121"/>
          <w:sz w:val="24"/>
          <w:szCs w:val="24"/>
          <w:shd w:val="clear" w:color="auto" w:fill="FFFFFF"/>
          <w:lang w:val="ro-RO"/>
        </w:rPr>
        <w:t>albumul</w:t>
      </w:r>
      <w:r w:rsidR="00002095">
        <w:rPr>
          <w:rFonts w:ascii="Times New Roman" w:hAnsi="Times New Roman" w:cs="Times New Roman"/>
          <w:color w:val="212121"/>
          <w:sz w:val="24"/>
          <w:szCs w:val="24"/>
          <w:shd w:val="clear" w:color="auto" w:fill="FFFFFF"/>
          <w:lang w:val="ro-RO"/>
        </w:rPr>
        <w:t xml:space="preserve"> </w:t>
      </w:r>
      <w:r w:rsidRPr="004514AF">
        <w:rPr>
          <w:rFonts w:ascii="Times New Roman" w:hAnsi="Times New Roman" w:cs="Times New Roman"/>
          <w:i/>
          <w:iCs/>
          <w:color w:val="000000"/>
          <w:sz w:val="24"/>
          <w:szCs w:val="24"/>
          <w:shd w:val="clear" w:color="auto" w:fill="FFFFFF"/>
          <w:lang w:val="ro-RO"/>
        </w:rPr>
        <w:t>Lecturi vizuale etnologice la românii din Bulgaria. Regiunea Vidin</w:t>
      </w:r>
      <w:r w:rsidR="00002095">
        <w:rPr>
          <w:rFonts w:ascii="Times New Roman" w:hAnsi="Times New Roman" w:cs="Times New Roman"/>
          <w:color w:val="000000"/>
          <w:sz w:val="24"/>
          <w:szCs w:val="24"/>
          <w:shd w:val="clear" w:color="auto" w:fill="FFFFFF"/>
          <w:lang w:val="ro-RO"/>
        </w:rPr>
        <w:t xml:space="preserve"> </w:t>
      </w:r>
      <w:r w:rsidRPr="004514AF">
        <w:rPr>
          <w:rFonts w:ascii="Times New Roman" w:hAnsi="Times New Roman" w:cs="Times New Roman"/>
          <w:color w:val="000000"/>
          <w:sz w:val="24"/>
          <w:szCs w:val="24"/>
          <w:shd w:val="clear" w:color="auto" w:fill="FFFFFF"/>
          <w:lang w:val="ro-RO"/>
        </w:rPr>
        <w:t xml:space="preserve">(autori: Emil Ţîrcomnicu şi Cătălin Alexa). Suntem onorați că </w:t>
      </w:r>
      <w:r w:rsidRPr="004514AF">
        <w:rPr>
          <w:rFonts w:ascii="Times New Roman" w:hAnsi="Times New Roman" w:cs="Times New Roman"/>
          <w:bCs/>
          <w:sz w:val="24"/>
          <w:szCs w:val="24"/>
          <w:lang w:val="ro-RO"/>
        </w:rPr>
        <w:t>ICR a devenit principalul partener alături de care se dezvoltă relațiile culturale dintre Bulgaria și România.</w:t>
      </w:r>
      <w:r w:rsidRPr="004514AF">
        <w:rPr>
          <w:rFonts w:ascii="Times New Roman" w:hAnsi="Times New Roman" w:cs="Times New Roman"/>
          <w:bCs/>
          <w:sz w:val="24"/>
          <w:szCs w:val="24"/>
        </w:rPr>
        <w:t>”</w:t>
      </w:r>
    </w:p>
    <w:p w14:paraId="030EC99C" w14:textId="77777777" w:rsidR="007B14BB" w:rsidRPr="004514AF" w:rsidRDefault="007B14BB" w:rsidP="007B14BB">
      <w:pPr>
        <w:spacing w:line="276" w:lineRule="auto"/>
        <w:jc w:val="both"/>
        <w:rPr>
          <w:rFonts w:ascii="Times New Roman" w:hAnsi="Times New Roman" w:cs="Times New Roman"/>
          <w:sz w:val="24"/>
          <w:szCs w:val="24"/>
        </w:rPr>
      </w:pPr>
      <w:r w:rsidRPr="004514AF">
        <w:rPr>
          <w:rFonts w:ascii="Times New Roman" w:hAnsi="Times New Roman" w:cs="Times New Roman"/>
          <w:sz w:val="24"/>
          <w:szCs w:val="24"/>
          <w:lang w:val="ro-RO"/>
        </w:rPr>
        <w:t xml:space="preserve">Festivalul international </w:t>
      </w:r>
      <w:r w:rsidRPr="004514AF">
        <w:rPr>
          <w:rFonts w:ascii="Times New Roman" w:hAnsi="Times New Roman" w:cs="Times New Roman"/>
          <w:i/>
          <w:sz w:val="24"/>
          <w:szCs w:val="24"/>
          <w:lang w:val="ro-RO"/>
        </w:rPr>
        <w:t xml:space="preserve">Piano Extravaganza </w:t>
      </w:r>
      <w:r w:rsidRPr="004514AF">
        <w:rPr>
          <w:rFonts w:ascii="Times New Roman" w:hAnsi="Times New Roman" w:cs="Times New Roman"/>
          <w:sz w:val="24"/>
          <w:szCs w:val="24"/>
          <w:lang w:val="ro-RO"/>
        </w:rPr>
        <w:t xml:space="preserve"> a avut loc pentru prima oară în octombrie 2011 şi a apărut ca o încununare a eforturilor pianistului Ludmil Angelov, fondator şi director artistic al acestuia. </w:t>
      </w:r>
      <w:r w:rsidRPr="004514AF">
        <w:rPr>
          <w:rFonts w:ascii="Times New Roman" w:hAnsi="Times New Roman" w:cs="Times New Roman"/>
          <w:sz w:val="24"/>
          <w:szCs w:val="24"/>
        </w:rPr>
        <w:t>Principalul scop al Festivalului este punerea în valoare a tezaurului repertorial pianistic prin promovarea unor lucrări de valoare deosebită, prea puţin cunoscute, și lucrări create de compozitori care s-au aflat în umbra celebrităţilor istoriei muzicii clasice.</w:t>
      </w:r>
    </w:p>
    <w:p w14:paraId="0B7047A3" w14:textId="1F24E632" w:rsidR="006979BA" w:rsidRPr="004514AF" w:rsidRDefault="006979BA" w:rsidP="007B14BB">
      <w:pPr>
        <w:spacing w:line="276" w:lineRule="auto"/>
        <w:jc w:val="both"/>
        <w:rPr>
          <w:rFonts w:ascii="Times New Roman" w:hAnsi="Times New Roman" w:cs="Times New Roman"/>
          <w:bCs/>
          <w:sz w:val="24"/>
          <w:szCs w:val="24"/>
          <w:lang w:val="fr-FR"/>
        </w:rPr>
      </w:pPr>
    </w:p>
    <w:sectPr w:rsidR="006979BA" w:rsidRPr="00451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41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02095"/>
    <w:rsid w:val="000272B2"/>
    <w:rsid w:val="0003072E"/>
    <w:rsid w:val="00057D68"/>
    <w:rsid w:val="000974C1"/>
    <w:rsid w:val="000B3DB3"/>
    <w:rsid w:val="00116947"/>
    <w:rsid w:val="0013012A"/>
    <w:rsid w:val="00141FE9"/>
    <w:rsid w:val="001E5D35"/>
    <w:rsid w:val="0027279B"/>
    <w:rsid w:val="002A08A7"/>
    <w:rsid w:val="00307470"/>
    <w:rsid w:val="003B3CAA"/>
    <w:rsid w:val="003B5614"/>
    <w:rsid w:val="004514AF"/>
    <w:rsid w:val="00456364"/>
    <w:rsid w:val="00467EFA"/>
    <w:rsid w:val="00502623"/>
    <w:rsid w:val="00523384"/>
    <w:rsid w:val="005306DE"/>
    <w:rsid w:val="00554EDB"/>
    <w:rsid w:val="0059277B"/>
    <w:rsid w:val="005B189A"/>
    <w:rsid w:val="005B40FA"/>
    <w:rsid w:val="005D249B"/>
    <w:rsid w:val="005D45D8"/>
    <w:rsid w:val="005F2A36"/>
    <w:rsid w:val="005F3E5E"/>
    <w:rsid w:val="00640934"/>
    <w:rsid w:val="0064318B"/>
    <w:rsid w:val="006979BA"/>
    <w:rsid w:val="006C6A4B"/>
    <w:rsid w:val="00733014"/>
    <w:rsid w:val="00766D17"/>
    <w:rsid w:val="00773B0E"/>
    <w:rsid w:val="007B14BB"/>
    <w:rsid w:val="0080215E"/>
    <w:rsid w:val="00822F79"/>
    <w:rsid w:val="008E7F00"/>
    <w:rsid w:val="00901126"/>
    <w:rsid w:val="00915F21"/>
    <w:rsid w:val="00925F63"/>
    <w:rsid w:val="00944F6D"/>
    <w:rsid w:val="00953D9F"/>
    <w:rsid w:val="00962CC5"/>
    <w:rsid w:val="00993DB3"/>
    <w:rsid w:val="009C00FE"/>
    <w:rsid w:val="009D3951"/>
    <w:rsid w:val="00A04A6D"/>
    <w:rsid w:val="00A20F82"/>
    <w:rsid w:val="00A45327"/>
    <w:rsid w:val="00A679F2"/>
    <w:rsid w:val="00AC792E"/>
    <w:rsid w:val="00AE7D38"/>
    <w:rsid w:val="00BB4909"/>
    <w:rsid w:val="00BB6B10"/>
    <w:rsid w:val="00C231AA"/>
    <w:rsid w:val="00C829B0"/>
    <w:rsid w:val="00CB0798"/>
    <w:rsid w:val="00CD4241"/>
    <w:rsid w:val="00D152B2"/>
    <w:rsid w:val="00D24B90"/>
    <w:rsid w:val="00D57F7D"/>
    <w:rsid w:val="00D66772"/>
    <w:rsid w:val="00D66837"/>
    <w:rsid w:val="00DA270F"/>
    <w:rsid w:val="00DC5BE6"/>
    <w:rsid w:val="00DD0EA1"/>
    <w:rsid w:val="00DD3F66"/>
    <w:rsid w:val="00E073B2"/>
    <w:rsid w:val="00E27C17"/>
    <w:rsid w:val="00E30C18"/>
    <w:rsid w:val="00E474A0"/>
    <w:rsid w:val="00E56A82"/>
    <w:rsid w:val="00E86434"/>
    <w:rsid w:val="00ED02B9"/>
    <w:rsid w:val="00EE3E11"/>
    <w:rsid w:val="00EE74CB"/>
    <w:rsid w:val="00F11C08"/>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768">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Ghemu</dc:creator>
  <cp:keywords/>
  <dc:description/>
  <cp:lastModifiedBy>Antonela Ghemu</cp:lastModifiedBy>
  <cp:revision>2</cp:revision>
  <cp:lastPrinted>2022-09-23T13:06:00Z</cp:lastPrinted>
  <dcterms:created xsi:type="dcterms:W3CDTF">2022-10-06T09:21:00Z</dcterms:created>
  <dcterms:modified xsi:type="dcterms:W3CDTF">2022-10-06T09:21:00Z</dcterms:modified>
</cp:coreProperties>
</file>