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B4351E" w14:textId="2442E4EF" w:rsidR="00134B3D" w:rsidRPr="00A25F38" w:rsidRDefault="00A25F38" w:rsidP="00A25F38">
      <w:pPr>
        <w:jc w:val="right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A25F38">
        <w:rPr>
          <w:rFonts w:ascii="Times New Roman" w:hAnsi="Times New Roman" w:cs="Times New Roman"/>
          <w:i/>
          <w:sz w:val="24"/>
          <w:szCs w:val="24"/>
          <w:lang w:val="ro-RO"/>
        </w:rPr>
        <w:t>Comunicat de presă</w:t>
      </w:r>
    </w:p>
    <w:p w14:paraId="355572FA" w14:textId="0E5405E2" w:rsidR="00A25F38" w:rsidRPr="00A25F38" w:rsidRDefault="00A25F38" w:rsidP="00A25F38">
      <w:pPr>
        <w:jc w:val="right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A25F38">
        <w:rPr>
          <w:rFonts w:ascii="Times New Roman" w:hAnsi="Times New Roman" w:cs="Times New Roman"/>
          <w:i/>
          <w:sz w:val="24"/>
          <w:szCs w:val="24"/>
          <w:lang w:val="ro-RO"/>
        </w:rPr>
        <w:t>27 iunie 2023</w:t>
      </w:r>
    </w:p>
    <w:p w14:paraId="48726D5E" w14:textId="77777777" w:rsidR="00A25F38" w:rsidRDefault="00A25F38" w:rsidP="00134B3D">
      <w:pPr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0C4ECF76" w14:textId="4679A454" w:rsidR="00A25F38" w:rsidRDefault="00A25F38" w:rsidP="00134B3D">
      <w:pPr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5B449DA9" w14:textId="77777777" w:rsidR="00A25F38" w:rsidRPr="00A25F38" w:rsidRDefault="00A25F38" w:rsidP="00A25F38">
      <w:pPr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A25F38">
        <w:rPr>
          <w:rFonts w:ascii="Times New Roman" w:hAnsi="Times New Roman" w:cs="Times New Roman"/>
          <w:b/>
          <w:sz w:val="24"/>
          <w:szCs w:val="24"/>
          <w:lang w:val="ro-RO"/>
        </w:rPr>
        <w:t>Noi directori la ICR Londra și Bruxelles. Propunerile înaintate de președintele ICR, avizate unanim în comisiile de specialitate ale Senatului</w:t>
      </w:r>
    </w:p>
    <w:p w14:paraId="726136AE" w14:textId="77777777" w:rsidR="00A25F38" w:rsidRPr="00A25F38" w:rsidRDefault="00A25F38" w:rsidP="00A25F38">
      <w:pPr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167BACB2" w14:textId="2272C756" w:rsidR="00A25F38" w:rsidRPr="00A25F38" w:rsidRDefault="00A25F38" w:rsidP="00A25F38">
      <w:pPr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219CE954" w14:textId="77777777" w:rsidR="00A25F38" w:rsidRPr="00A25F38" w:rsidRDefault="00A25F38" w:rsidP="00A25F38">
      <w:pPr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1BB00BFE" w14:textId="77777777" w:rsidR="00A25F38" w:rsidRPr="00A25F38" w:rsidRDefault="00A25F38" w:rsidP="00A25F38">
      <w:pPr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A25F38">
        <w:rPr>
          <w:rFonts w:ascii="Times New Roman" w:hAnsi="Times New Roman" w:cs="Times New Roman"/>
          <w:sz w:val="24"/>
          <w:szCs w:val="24"/>
          <w:lang w:val="ro-RO"/>
        </w:rPr>
        <w:t>Comisiile reunite pentru cultură și politică externă din Senat s-au întrunit în ședință comună pentru audierea propunerilor președintelui Institutului Cultural Român, Liviu Sebastian Jicman, la conducerea ICR Bruxelles și ICR Londra, care au fost avizate în unanimitate.</w:t>
      </w:r>
    </w:p>
    <w:p w14:paraId="4BC8C5E5" w14:textId="77777777" w:rsidR="00A25F38" w:rsidRPr="00A25F38" w:rsidRDefault="00A25F38" w:rsidP="00A25F38">
      <w:pPr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705CCBFD" w14:textId="77777777" w:rsidR="00A25F38" w:rsidRPr="00A25F38" w:rsidRDefault="00A25F38" w:rsidP="00A25F38">
      <w:pPr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A25F38">
        <w:rPr>
          <w:rFonts w:ascii="Times New Roman" w:hAnsi="Times New Roman" w:cs="Times New Roman"/>
          <w:sz w:val="24"/>
          <w:szCs w:val="24"/>
          <w:lang w:val="ro-RO"/>
        </w:rPr>
        <w:t>Corina Panaitopol, în prezent coordonatorul secției Educație și Cultura din cadrul Reprezentanței Permanente a României pe lângă Uniunea Europeană, propusă pentru funcția de director al ICR Bruxelles, a fost prima candidată audiată de senatori și a primit avizul unanim al membrilor comisiilor.</w:t>
      </w:r>
    </w:p>
    <w:p w14:paraId="330A9508" w14:textId="77777777" w:rsidR="00A25F38" w:rsidRPr="00A25F38" w:rsidRDefault="00A25F38" w:rsidP="00A25F38">
      <w:pPr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380431F1" w14:textId="77777777" w:rsidR="00A25F38" w:rsidRPr="00A25F38" w:rsidRDefault="00A25F38" w:rsidP="00A25F38">
      <w:pPr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A25F38">
        <w:rPr>
          <w:rFonts w:ascii="Times New Roman" w:hAnsi="Times New Roman" w:cs="Times New Roman"/>
          <w:sz w:val="24"/>
          <w:szCs w:val="24"/>
          <w:lang w:val="ro-RO"/>
        </w:rPr>
        <w:t>Ședința a continuat cu audierea Aurei Woodward, fostă președintă a Fundaţiei Prinţului de Wales România, propusă pentru funcţia de director al ICR Londra. Cu o experienţă de peste 20 de ani în strategie, management şi comunicare, Aura Woodward a lucrat pentru Regele Charles al III-lea timp de 17 ani. În fruntea Fundației, a dezvoltat proiecte culturale importante, inclusiv în domeniul protejării patrimoniului arhitectural şi susţinerii unor forme de artă tradiţională. Anterior, Aura Woodward a fost jurnalist radio la BBC World Service, Departamentul în limba română. Între anii 2021-2022, a activat ca ofiţer consular în cadrul Ambasadei României din Regatul Unit al Marii Britanii.</w:t>
      </w:r>
    </w:p>
    <w:p w14:paraId="13FCC2D2" w14:textId="77777777" w:rsidR="00A25F38" w:rsidRPr="00A25F38" w:rsidRDefault="00A25F38" w:rsidP="00A25F38">
      <w:pPr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62CAA4B7" w14:textId="77777777" w:rsidR="00A25F38" w:rsidRPr="00A25F38" w:rsidRDefault="00A25F38" w:rsidP="00A25F38">
      <w:pPr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A25F38">
        <w:rPr>
          <w:rFonts w:ascii="Times New Roman" w:hAnsi="Times New Roman" w:cs="Times New Roman"/>
          <w:sz w:val="24"/>
          <w:szCs w:val="24"/>
          <w:lang w:val="ro-RO"/>
        </w:rPr>
        <w:t>Ultima propunere audiată astăzi de senatorii din comisiile pentru cultură și politică externă a fost Raluca Cimpoiașu, pentru funcţia de director adjunct la ICR Londra. În prezent, Raluca Cimpoiaşu își desfăşoară activitatea la reprezentanța din New York, iar între anii 2010 și 2018 a fost coordonator de proiecte la ICR Londra.</w:t>
      </w:r>
    </w:p>
    <w:p w14:paraId="131DE3B0" w14:textId="77777777" w:rsidR="00A25F38" w:rsidRPr="00A25F38" w:rsidRDefault="00A25F38" w:rsidP="00A25F38">
      <w:pPr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7CB49D4B" w14:textId="11A6FEF2" w:rsidR="00A25F38" w:rsidRPr="00A25F38" w:rsidRDefault="00A25F38" w:rsidP="00A25F38">
      <w:pPr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 xml:space="preserve">"Votul unanim al membrilor </w:t>
      </w:r>
      <w:r w:rsidRPr="00A25F38">
        <w:rPr>
          <w:rFonts w:ascii="Times New Roman" w:hAnsi="Times New Roman" w:cs="Times New Roman"/>
          <w:sz w:val="24"/>
          <w:szCs w:val="24"/>
          <w:lang w:val="ro-RO"/>
        </w:rPr>
        <w:t>comisiilor senatoriale este un semnal excelent pentru noii directori și pentru activitatea viitoare a celor două Reprezentanțe ICR, de recunoaștere a rezultatelor obținute de ICR, în anul în care marcăm 20 de ani de la înființarea instituției. Le mulțumesc senatorilor pentru încrederea acordată celor trei doamne candidate, împreună cu care m</w:t>
      </w:r>
      <w:r>
        <w:rPr>
          <w:rFonts w:ascii="Times New Roman" w:hAnsi="Times New Roman" w:cs="Times New Roman"/>
          <w:sz w:val="24"/>
          <w:szCs w:val="24"/>
          <w:lang w:val="ro-RO"/>
        </w:rPr>
        <w:t>ă</w:t>
      </w:r>
      <w:r w:rsidRPr="00A25F38">
        <w:rPr>
          <w:rFonts w:ascii="Times New Roman" w:hAnsi="Times New Roman" w:cs="Times New Roman"/>
          <w:sz w:val="24"/>
          <w:szCs w:val="24"/>
          <w:lang w:val="ro-RO"/>
        </w:rPr>
        <w:t xml:space="preserve"> bucur să fac echipă. Am convingerea că implicarea lor va fi decisivă pentru implementarea strategiei ICR 2022-2026 în spațiile de referință", a declarat președintele ICR, Liviu Sebastian Jicman la finalul ședinței. </w:t>
      </w:r>
    </w:p>
    <w:p w14:paraId="38033597" w14:textId="77777777" w:rsidR="00A25F38" w:rsidRPr="00A25F38" w:rsidRDefault="00A25F38" w:rsidP="00A25F38">
      <w:pPr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43A208C7" w14:textId="6E2BB8B2" w:rsidR="00A25F38" w:rsidRPr="00134B3D" w:rsidRDefault="00A25F38" w:rsidP="00A25F38">
      <w:pPr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A25F38">
        <w:rPr>
          <w:rFonts w:ascii="Times New Roman" w:hAnsi="Times New Roman" w:cs="Times New Roman"/>
          <w:sz w:val="24"/>
          <w:szCs w:val="24"/>
          <w:lang w:val="ro-RO"/>
        </w:rPr>
        <w:t>Anterior, propunerile președintelui Institutului Cultural Român pentru cele trei posturi au fost avizate de Ministerul Afacerilor Externe şi Ministerul Culturii.</w:t>
      </w:r>
    </w:p>
    <w:sectPr w:rsidR="00A25F38" w:rsidRPr="00134B3D" w:rsidSect="00B64A05">
      <w:headerReference w:type="default" r:id="rId7"/>
      <w:pgSz w:w="11906" w:h="16838" w:code="9"/>
      <w:pgMar w:top="1440" w:right="1440" w:bottom="1440" w:left="1418" w:header="28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F63860" w14:textId="77777777" w:rsidR="00FE5D10" w:rsidRDefault="00FE5D10" w:rsidP="00B64A05">
      <w:r>
        <w:separator/>
      </w:r>
    </w:p>
  </w:endnote>
  <w:endnote w:type="continuationSeparator" w:id="0">
    <w:p w14:paraId="4ADBC1F5" w14:textId="77777777" w:rsidR="00FE5D10" w:rsidRDefault="00FE5D10" w:rsidP="00B64A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02A58E" w14:textId="77777777" w:rsidR="00FE5D10" w:rsidRDefault="00FE5D10" w:rsidP="00B64A05">
      <w:r>
        <w:separator/>
      </w:r>
    </w:p>
  </w:footnote>
  <w:footnote w:type="continuationSeparator" w:id="0">
    <w:p w14:paraId="143CF494" w14:textId="77777777" w:rsidR="00FE5D10" w:rsidRDefault="00FE5D10" w:rsidP="00B64A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B05351" w14:textId="1FCB07BA" w:rsidR="00B64A05" w:rsidRPr="00B64A05" w:rsidRDefault="00B64A05" w:rsidP="00B64A05">
    <w:pPr>
      <w:pStyle w:val="Header"/>
      <w:ind w:left="-709"/>
    </w:pPr>
    <w:r>
      <w:rPr>
        <w:noProof/>
        <w:lang w:val="en-US"/>
      </w:rPr>
      <w:drawing>
        <wp:inline distT="0" distB="0" distL="0" distR="0" wp14:anchorId="4AF42D08" wp14:editId="1985FCE8">
          <wp:extent cx="6800850" cy="687168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26218" cy="72004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09560F"/>
    <w:multiLevelType w:val="hybridMultilevel"/>
    <w:tmpl w:val="7318046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8582265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4A05"/>
    <w:rsid w:val="00010602"/>
    <w:rsid w:val="00021A67"/>
    <w:rsid w:val="0007074F"/>
    <w:rsid w:val="00093BDD"/>
    <w:rsid w:val="00134B3D"/>
    <w:rsid w:val="00216399"/>
    <w:rsid w:val="0024761E"/>
    <w:rsid w:val="00381315"/>
    <w:rsid w:val="003E1A4D"/>
    <w:rsid w:val="004354BD"/>
    <w:rsid w:val="004C3318"/>
    <w:rsid w:val="00541395"/>
    <w:rsid w:val="006D35B2"/>
    <w:rsid w:val="00710A6F"/>
    <w:rsid w:val="007453AF"/>
    <w:rsid w:val="00783509"/>
    <w:rsid w:val="007A09FC"/>
    <w:rsid w:val="00824B89"/>
    <w:rsid w:val="008D3D8B"/>
    <w:rsid w:val="009058CB"/>
    <w:rsid w:val="00A1509C"/>
    <w:rsid w:val="00A25F38"/>
    <w:rsid w:val="00A848FB"/>
    <w:rsid w:val="00A94817"/>
    <w:rsid w:val="00A95103"/>
    <w:rsid w:val="00B42611"/>
    <w:rsid w:val="00B64A05"/>
    <w:rsid w:val="00BC7F57"/>
    <w:rsid w:val="00D02182"/>
    <w:rsid w:val="00E87E08"/>
    <w:rsid w:val="00EE6FA1"/>
    <w:rsid w:val="00F90655"/>
    <w:rsid w:val="00FD5E0C"/>
    <w:rsid w:val="00FE5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D7B0FF4"/>
  <w15:chartTrackingRefBased/>
  <w15:docId w15:val="{B7143C85-C888-409C-8104-4C779B60F5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Georg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07074F"/>
    <w:rPr>
      <w:rFonts w:ascii="Georgia" w:hAnsi="Georgia" w:cs="Georgia"/>
      <w:lang w:val="fr-FR"/>
    </w:rPr>
  </w:style>
  <w:style w:type="paragraph" w:styleId="Heading1">
    <w:name w:val="heading 1"/>
    <w:basedOn w:val="Normal"/>
    <w:link w:val="Heading1Char"/>
    <w:uiPriority w:val="1"/>
    <w:qFormat/>
    <w:rsid w:val="0007074F"/>
    <w:pPr>
      <w:spacing w:before="232"/>
      <w:ind w:left="1191" w:right="3711" w:hanging="186"/>
      <w:outlineLvl w:val="0"/>
    </w:pPr>
    <w:rPr>
      <w:rFonts w:ascii="Verdana" w:eastAsia="Verdana" w:hAnsi="Verdana" w:cs="Verdana"/>
      <w:sz w:val="59"/>
      <w:szCs w:val="59"/>
    </w:rPr>
  </w:style>
  <w:style w:type="paragraph" w:styleId="Heading2">
    <w:name w:val="heading 2"/>
    <w:basedOn w:val="Normal"/>
    <w:link w:val="Heading2Char"/>
    <w:uiPriority w:val="1"/>
    <w:qFormat/>
    <w:rsid w:val="0007074F"/>
    <w:pPr>
      <w:spacing w:before="112"/>
      <w:ind w:left="1191"/>
      <w:outlineLvl w:val="1"/>
    </w:pPr>
    <w:rPr>
      <w:rFonts w:ascii="Calibri" w:eastAsia="Calibri" w:hAnsi="Calibri" w:cs="Calibri"/>
      <w:sz w:val="36"/>
      <w:szCs w:val="36"/>
    </w:rPr>
  </w:style>
  <w:style w:type="paragraph" w:styleId="Heading3">
    <w:name w:val="heading 3"/>
    <w:basedOn w:val="Normal"/>
    <w:link w:val="Heading3Char"/>
    <w:uiPriority w:val="1"/>
    <w:qFormat/>
    <w:rsid w:val="0007074F"/>
    <w:pPr>
      <w:ind w:left="316"/>
      <w:outlineLvl w:val="2"/>
    </w:pPr>
    <w:rPr>
      <w:rFonts w:ascii="Calibri" w:eastAsia="Calibri" w:hAnsi="Calibri" w:cs="Calibri"/>
      <w:b/>
      <w:bCs/>
      <w:i/>
      <w:iCs/>
      <w:sz w:val="33"/>
      <w:szCs w:val="33"/>
    </w:rPr>
  </w:style>
  <w:style w:type="paragraph" w:styleId="Heading4">
    <w:name w:val="heading 4"/>
    <w:basedOn w:val="Normal"/>
    <w:link w:val="Heading4Char"/>
    <w:uiPriority w:val="1"/>
    <w:qFormat/>
    <w:rsid w:val="0007074F"/>
    <w:pPr>
      <w:spacing w:before="278"/>
      <w:ind w:left="1064"/>
      <w:outlineLvl w:val="3"/>
    </w:pPr>
    <w:rPr>
      <w:rFonts w:ascii="Arial" w:eastAsia="Arial" w:hAnsi="Arial" w:cs="Arial"/>
      <w:b/>
      <w:bCs/>
      <w:sz w:val="28"/>
      <w:szCs w:val="28"/>
    </w:rPr>
  </w:style>
  <w:style w:type="paragraph" w:styleId="Heading5">
    <w:name w:val="heading 5"/>
    <w:basedOn w:val="Normal"/>
    <w:link w:val="Heading5Char"/>
    <w:uiPriority w:val="1"/>
    <w:qFormat/>
    <w:rsid w:val="0007074F"/>
    <w:pPr>
      <w:spacing w:before="131"/>
      <w:ind w:left="228"/>
      <w:outlineLvl w:val="4"/>
    </w:pPr>
    <w:rPr>
      <w:rFonts w:ascii="Lucida Sans Unicode" w:eastAsia="Lucida Sans Unicode" w:hAnsi="Lucida Sans Unicode" w:cs="Lucida Sans Unicode"/>
      <w:sz w:val="28"/>
      <w:szCs w:val="28"/>
    </w:rPr>
  </w:style>
  <w:style w:type="paragraph" w:styleId="Heading6">
    <w:name w:val="heading 6"/>
    <w:basedOn w:val="Normal"/>
    <w:link w:val="Heading6Char"/>
    <w:uiPriority w:val="1"/>
    <w:qFormat/>
    <w:rsid w:val="0007074F"/>
    <w:pPr>
      <w:spacing w:before="159"/>
      <w:ind w:left="2699"/>
      <w:outlineLvl w:val="5"/>
    </w:pPr>
    <w:rPr>
      <w:sz w:val="26"/>
      <w:szCs w:val="26"/>
    </w:rPr>
  </w:style>
  <w:style w:type="paragraph" w:styleId="Heading7">
    <w:name w:val="heading 7"/>
    <w:basedOn w:val="Normal"/>
    <w:link w:val="Heading7Char"/>
    <w:uiPriority w:val="1"/>
    <w:qFormat/>
    <w:rsid w:val="0007074F"/>
    <w:pPr>
      <w:spacing w:before="12"/>
      <w:ind w:left="20"/>
      <w:outlineLvl w:val="6"/>
    </w:pPr>
    <w:rPr>
      <w:rFonts w:ascii="Arial" w:eastAsia="Arial" w:hAnsi="Arial" w:cs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07074F"/>
  </w:style>
  <w:style w:type="character" w:customStyle="1" w:styleId="Heading1Char">
    <w:name w:val="Heading 1 Char"/>
    <w:basedOn w:val="DefaultParagraphFont"/>
    <w:link w:val="Heading1"/>
    <w:uiPriority w:val="1"/>
    <w:rsid w:val="0007074F"/>
    <w:rPr>
      <w:rFonts w:ascii="Verdana" w:eastAsia="Verdana" w:hAnsi="Verdana" w:cs="Verdana"/>
      <w:sz w:val="59"/>
      <w:szCs w:val="59"/>
      <w:lang w:val="fr-FR"/>
    </w:rPr>
  </w:style>
  <w:style w:type="character" w:customStyle="1" w:styleId="Heading2Char">
    <w:name w:val="Heading 2 Char"/>
    <w:basedOn w:val="DefaultParagraphFont"/>
    <w:link w:val="Heading2"/>
    <w:uiPriority w:val="1"/>
    <w:rsid w:val="0007074F"/>
    <w:rPr>
      <w:rFonts w:ascii="Calibri" w:eastAsia="Calibri" w:hAnsi="Calibri" w:cs="Calibri"/>
      <w:sz w:val="36"/>
      <w:szCs w:val="36"/>
      <w:lang w:val="fr-FR"/>
    </w:rPr>
  </w:style>
  <w:style w:type="character" w:customStyle="1" w:styleId="Heading3Char">
    <w:name w:val="Heading 3 Char"/>
    <w:basedOn w:val="DefaultParagraphFont"/>
    <w:link w:val="Heading3"/>
    <w:uiPriority w:val="1"/>
    <w:rsid w:val="0007074F"/>
    <w:rPr>
      <w:rFonts w:ascii="Calibri" w:eastAsia="Calibri" w:hAnsi="Calibri" w:cs="Calibri"/>
      <w:b/>
      <w:bCs/>
      <w:i/>
      <w:iCs/>
      <w:sz w:val="33"/>
      <w:szCs w:val="33"/>
      <w:lang w:val="fr-FR"/>
    </w:rPr>
  </w:style>
  <w:style w:type="character" w:customStyle="1" w:styleId="Heading4Char">
    <w:name w:val="Heading 4 Char"/>
    <w:basedOn w:val="DefaultParagraphFont"/>
    <w:link w:val="Heading4"/>
    <w:uiPriority w:val="1"/>
    <w:rsid w:val="0007074F"/>
    <w:rPr>
      <w:rFonts w:ascii="Arial" w:eastAsia="Arial" w:hAnsi="Arial" w:cs="Arial"/>
      <w:b/>
      <w:bCs/>
      <w:sz w:val="28"/>
      <w:szCs w:val="28"/>
      <w:lang w:val="fr-FR"/>
    </w:rPr>
  </w:style>
  <w:style w:type="character" w:customStyle="1" w:styleId="Heading5Char">
    <w:name w:val="Heading 5 Char"/>
    <w:basedOn w:val="DefaultParagraphFont"/>
    <w:link w:val="Heading5"/>
    <w:uiPriority w:val="1"/>
    <w:rsid w:val="0007074F"/>
    <w:rPr>
      <w:rFonts w:ascii="Lucida Sans Unicode" w:eastAsia="Lucida Sans Unicode" w:hAnsi="Lucida Sans Unicode" w:cs="Lucida Sans Unicode"/>
      <w:sz w:val="28"/>
      <w:szCs w:val="28"/>
      <w:lang w:val="fr-FR"/>
    </w:rPr>
  </w:style>
  <w:style w:type="character" w:customStyle="1" w:styleId="Heading6Char">
    <w:name w:val="Heading 6 Char"/>
    <w:basedOn w:val="DefaultParagraphFont"/>
    <w:link w:val="Heading6"/>
    <w:uiPriority w:val="1"/>
    <w:rsid w:val="0007074F"/>
    <w:rPr>
      <w:rFonts w:ascii="Georgia" w:eastAsia="Georgia" w:hAnsi="Georgia" w:cs="Georgia"/>
      <w:sz w:val="26"/>
      <w:szCs w:val="26"/>
      <w:lang w:val="fr-FR"/>
    </w:rPr>
  </w:style>
  <w:style w:type="character" w:customStyle="1" w:styleId="Heading7Char">
    <w:name w:val="Heading 7 Char"/>
    <w:basedOn w:val="DefaultParagraphFont"/>
    <w:link w:val="Heading7"/>
    <w:uiPriority w:val="1"/>
    <w:rsid w:val="0007074F"/>
    <w:rPr>
      <w:rFonts w:ascii="Arial" w:eastAsia="Arial" w:hAnsi="Arial" w:cs="Arial"/>
      <w:b/>
      <w:bCs/>
      <w:sz w:val="24"/>
      <w:szCs w:val="24"/>
      <w:lang w:val="fr-FR"/>
    </w:rPr>
  </w:style>
  <w:style w:type="paragraph" w:styleId="BodyText">
    <w:name w:val="Body Text"/>
    <w:basedOn w:val="Normal"/>
    <w:link w:val="BodyTextChar"/>
    <w:uiPriority w:val="1"/>
    <w:qFormat/>
    <w:rsid w:val="0007074F"/>
  </w:style>
  <w:style w:type="character" w:customStyle="1" w:styleId="BodyTextChar">
    <w:name w:val="Body Text Char"/>
    <w:basedOn w:val="DefaultParagraphFont"/>
    <w:link w:val="BodyText"/>
    <w:uiPriority w:val="1"/>
    <w:rsid w:val="0007074F"/>
    <w:rPr>
      <w:rFonts w:ascii="Georgia" w:eastAsia="Georgia" w:hAnsi="Georgia" w:cs="Georgia"/>
      <w:lang w:val="fr-FR"/>
    </w:rPr>
  </w:style>
  <w:style w:type="paragraph" w:styleId="ListParagraph">
    <w:name w:val="List Paragraph"/>
    <w:basedOn w:val="Normal"/>
    <w:uiPriority w:val="1"/>
    <w:qFormat/>
    <w:rsid w:val="0007074F"/>
    <w:pPr>
      <w:ind w:left="1098"/>
    </w:pPr>
  </w:style>
  <w:style w:type="paragraph" w:styleId="Header">
    <w:name w:val="header"/>
    <w:basedOn w:val="Normal"/>
    <w:link w:val="HeaderChar"/>
    <w:uiPriority w:val="99"/>
    <w:unhideWhenUsed/>
    <w:rsid w:val="00B64A0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64A05"/>
    <w:rPr>
      <w:rFonts w:ascii="Georgia" w:hAnsi="Georgia" w:cs="Georgia"/>
      <w:lang w:val="fr-FR"/>
    </w:rPr>
  </w:style>
  <w:style w:type="paragraph" w:styleId="Footer">
    <w:name w:val="footer"/>
    <w:basedOn w:val="Normal"/>
    <w:link w:val="FooterChar"/>
    <w:uiPriority w:val="99"/>
    <w:unhideWhenUsed/>
    <w:rsid w:val="00B64A0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64A05"/>
    <w:rPr>
      <w:rFonts w:ascii="Georgia" w:hAnsi="Georgia" w:cs="Georgia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370</Words>
  <Characters>2151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Antonela Ghemu</dc:creator>
  <cp:keywords/>
  <dc:description/>
  <cp:lastModifiedBy>Antonela Ghemu</cp:lastModifiedBy>
  <cp:revision>2</cp:revision>
  <cp:lastPrinted>2023-01-12T11:48:00Z</cp:lastPrinted>
  <dcterms:created xsi:type="dcterms:W3CDTF">2023-07-13T10:17:00Z</dcterms:created>
  <dcterms:modified xsi:type="dcterms:W3CDTF">2023-07-13T10:17:00Z</dcterms:modified>
</cp:coreProperties>
</file>