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CE05" w14:textId="5FD65933" w:rsidR="00494A10" w:rsidRDefault="00057D68" w:rsidP="00494A10">
      <w:pPr>
        <w:jc w:val="center"/>
        <w:rPr>
          <w:rFonts w:ascii="Arial" w:hAnsi="Arial" w:cs="Arial"/>
          <w:b/>
          <w:bCs/>
          <w:sz w:val="28"/>
          <w:szCs w:val="28"/>
          <w:lang w:val="ro-RO"/>
        </w:rPr>
      </w:pPr>
      <w:r w:rsidRPr="00CD4241">
        <w:rPr>
          <w:rFonts w:ascii="Times New Roman" w:hAnsi="Times New Roman" w:cs="Times New Roman"/>
          <w:bCs/>
          <w:noProof/>
          <w:sz w:val="32"/>
          <w:szCs w:val="32"/>
        </w:rPr>
        <w:drawing>
          <wp:inline distT="0" distB="0" distL="0" distR="0" wp14:anchorId="27906492" wp14:editId="13994031">
            <wp:extent cx="5943600" cy="945515"/>
            <wp:effectExtent l="0" t="0" r="0" b="6985"/>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5515"/>
                    </a:xfrm>
                    <a:prstGeom prst="rect">
                      <a:avLst/>
                    </a:prstGeom>
                    <a:noFill/>
                    <a:ln>
                      <a:noFill/>
                    </a:ln>
                  </pic:spPr>
                </pic:pic>
              </a:graphicData>
            </a:graphic>
          </wp:inline>
        </w:drawing>
      </w:r>
      <w:r w:rsidR="004C3B70" w:rsidRPr="004C3B70">
        <w:rPr>
          <w:rFonts w:ascii="Arial" w:hAnsi="Arial" w:cs="Arial"/>
          <w:b/>
          <w:bCs/>
          <w:sz w:val="28"/>
          <w:szCs w:val="28"/>
          <w:lang w:val="ro-RO"/>
        </w:rPr>
        <w:t xml:space="preserve"> </w:t>
      </w:r>
    </w:p>
    <w:p w14:paraId="2933670D" w14:textId="77777777" w:rsidR="001B1C1E" w:rsidRDefault="001B1C1E" w:rsidP="001B1C1E">
      <w:pPr>
        <w:shd w:val="clear" w:color="auto" w:fill="FFFFFF"/>
        <w:spacing w:after="0"/>
        <w:jc w:val="right"/>
        <w:rPr>
          <w:rFonts w:ascii="Georgia" w:eastAsia="Georgia" w:hAnsi="Georgia" w:cs="Times New Roman"/>
          <w:b/>
          <w:color w:val="000000" w:themeColor="text1"/>
          <w:sz w:val="21"/>
          <w:szCs w:val="21"/>
        </w:rPr>
      </w:pPr>
      <w:r w:rsidRPr="00427238">
        <w:rPr>
          <w:rFonts w:ascii="Georgia" w:eastAsia="Georgia" w:hAnsi="Georgia" w:cs="Times New Roman"/>
          <w:b/>
          <w:color w:val="000000" w:themeColor="text1"/>
          <w:sz w:val="21"/>
          <w:szCs w:val="21"/>
        </w:rPr>
        <w:t>COMUNICAT DE PRESĂ</w:t>
      </w:r>
    </w:p>
    <w:p w14:paraId="2A861A6F" w14:textId="34053458" w:rsidR="001B1C1E" w:rsidRPr="001B1C1E" w:rsidRDefault="001B1C1E" w:rsidP="001B1C1E">
      <w:pPr>
        <w:shd w:val="clear" w:color="auto" w:fill="FFFFFF"/>
        <w:spacing w:after="0"/>
        <w:jc w:val="right"/>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28 octombrie 2022</w:t>
      </w:r>
    </w:p>
    <w:p w14:paraId="75B0DB94" w14:textId="77777777" w:rsidR="001B1C1E" w:rsidRPr="00427238" w:rsidRDefault="001B1C1E" w:rsidP="001B1C1E">
      <w:pPr>
        <w:spacing w:line="301" w:lineRule="auto"/>
        <w:jc w:val="center"/>
        <w:rPr>
          <w:rFonts w:ascii="Georgia" w:eastAsia="Georgia" w:hAnsi="Georgia" w:cs="Times New Roman"/>
          <w:i/>
          <w:color w:val="000000" w:themeColor="text1"/>
          <w:sz w:val="24"/>
          <w:szCs w:val="24"/>
          <w:highlight w:val="white"/>
        </w:rPr>
      </w:pPr>
    </w:p>
    <w:p w14:paraId="1CE4B301" w14:textId="77777777" w:rsidR="001B1C1E" w:rsidRPr="00427238" w:rsidRDefault="001B1C1E" w:rsidP="001B1C1E">
      <w:pPr>
        <w:spacing w:line="301" w:lineRule="auto"/>
        <w:jc w:val="center"/>
        <w:rPr>
          <w:rFonts w:ascii="Georgia" w:eastAsia="Georgia" w:hAnsi="Georgia" w:cs="Georgia"/>
          <w:b/>
          <w:sz w:val="24"/>
          <w:szCs w:val="24"/>
          <w:highlight w:val="white"/>
        </w:rPr>
      </w:pPr>
      <w:r w:rsidRPr="00427238">
        <w:rPr>
          <w:rFonts w:ascii="Georgia" w:eastAsia="Georgia" w:hAnsi="Georgia" w:cs="Georgia"/>
          <w:b/>
          <w:sz w:val="24"/>
          <w:szCs w:val="24"/>
          <w:highlight w:val="white"/>
        </w:rPr>
        <w:t>MOLDARTE pune în lumină la nivel european</w:t>
      </w:r>
    </w:p>
    <w:p w14:paraId="0CB3F91F" w14:textId="77777777" w:rsidR="001B1C1E" w:rsidRPr="00427238" w:rsidRDefault="001B1C1E" w:rsidP="001B1C1E">
      <w:pPr>
        <w:spacing w:line="301" w:lineRule="auto"/>
        <w:jc w:val="center"/>
        <w:rPr>
          <w:rFonts w:ascii="Georgia" w:eastAsia="Georgia" w:hAnsi="Georgia" w:cs="Georgia"/>
          <w:b/>
          <w:sz w:val="24"/>
          <w:szCs w:val="24"/>
          <w:highlight w:val="white"/>
        </w:rPr>
      </w:pPr>
      <w:r w:rsidRPr="00427238">
        <w:rPr>
          <w:rFonts w:ascii="Georgia" w:eastAsia="Georgia" w:hAnsi="Georgia" w:cs="Georgia"/>
          <w:b/>
          <w:sz w:val="24"/>
          <w:szCs w:val="24"/>
          <w:highlight w:val="white"/>
        </w:rPr>
        <w:t>scena culturală din Republica Moldova</w:t>
      </w:r>
    </w:p>
    <w:p w14:paraId="6F68BFE0" w14:textId="77777777" w:rsidR="001B1C1E" w:rsidRPr="00427238" w:rsidRDefault="001B1C1E" w:rsidP="001B1C1E">
      <w:pPr>
        <w:spacing w:line="301" w:lineRule="auto"/>
        <w:jc w:val="center"/>
        <w:rPr>
          <w:rFonts w:ascii="Georgia" w:eastAsia="Georgia" w:hAnsi="Georgia" w:cs="Georgia"/>
          <w:b/>
          <w:highlight w:val="white"/>
        </w:rPr>
      </w:pPr>
    </w:p>
    <w:p w14:paraId="2095D542" w14:textId="77777777" w:rsidR="001B1C1E" w:rsidRPr="00427238" w:rsidRDefault="001B1C1E" w:rsidP="001B1C1E">
      <w:pPr>
        <w:spacing w:line="301" w:lineRule="auto"/>
        <w:jc w:val="center"/>
        <w:rPr>
          <w:rFonts w:ascii="Georgia" w:eastAsia="Times New Roman" w:hAnsi="Georgia" w:cs="Times New Roman"/>
          <w:b/>
          <w:sz w:val="21"/>
          <w:szCs w:val="21"/>
          <w:highlight w:val="white"/>
        </w:rPr>
      </w:pPr>
      <w:r w:rsidRPr="00427238">
        <w:rPr>
          <w:rFonts w:ascii="Georgia" w:eastAsia="Times New Roman" w:hAnsi="Georgia" w:cs="Times New Roman"/>
          <w:b/>
          <w:sz w:val="21"/>
          <w:szCs w:val="21"/>
          <w:highlight w:val="white"/>
        </w:rPr>
        <w:t>Conferința de prezentare a rezultatelor proiectului</w:t>
      </w:r>
    </w:p>
    <w:p w14:paraId="2F231992" w14:textId="77777777" w:rsidR="001B1C1E" w:rsidRPr="00427238" w:rsidRDefault="001B1C1E" w:rsidP="001B1C1E">
      <w:pPr>
        <w:spacing w:line="301" w:lineRule="auto"/>
        <w:jc w:val="both"/>
        <w:rPr>
          <w:rFonts w:ascii="Georgia" w:eastAsia="Georgia" w:hAnsi="Georgia" w:cs="Times New Roman"/>
          <w:i/>
          <w:color w:val="000000" w:themeColor="text1"/>
          <w:sz w:val="21"/>
          <w:szCs w:val="21"/>
          <w:highlight w:val="white"/>
        </w:rPr>
      </w:pPr>
    </w:p>
    <w:p w14:paraId="7098D2A6" w14:textId="77777777" w:rsidR="001B1C1E" w:rsidRPr="00427238" w:rsidRDefault="001B1C1E" w:rsidP="001B1C1E">
      <w:pPr>
        <w:ind w:firstLine="720"/>
        <w:jc w:val="both"/>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 xml:space="preserve">Astăzi, 28 octombrie 2022, la Teatrul Național „Mihai Eminescu” din Chișinău, a avut loc conferința de încheiere a proiectului </w:t>
      </w:r>
      <w:r w:rsidRPr="00427238">
        <w:rPr>
          <w:rFonts w:ascii="Georgia" w:eastAsia="Georgia" w:hAnsi="Georgia" w:cs="Times New Roman"/>
          <w:b/>
          <w:i/>
          <w:color w:val="000000" w:themeColor="text1"/>
          <w:sz w:val="21"/>
          <w:szCs w:val="21"/>
        </w:rPr>
        <w:t>MoldArte,</w:t>
      </w:r>
      <w:r w:rsidRPr="00427238">
        <w:rPr>
          <w:rFonts w:ascii="Georgia" w:eastAsia="Georgia" w:hAnsi="Georgia" w:cs="Times New Roman"/>
          <w:i/>
          <w:color w:val="000000" w:themeColor="text1"/>
          <w:sz w:val="21"/>
          <w:szCs w:val="21"/>
        </w:rPr>
        <w:t xml:space="preserve"> </w:t>
      </w:r>
      <w:r w:rsidRPr="00427238">
        <w:rPr>
          <w:rFonts w:ascii="Georgia" w:eastAsia="Times New Roman" w:hAnsi="Georgia" w:cs="Times New Roman"/>
          <w:color w:val="000000" w:themeColor="text1"/>
          <w:sz w:val="21"/>
          <w:szCs w:val="21"/>
        </w:rPr>
        <w:t xml:space="preserve">un proiect finanțat de </w:t>
      </w:r>
      <w:r w:rsidRPr="00427238">
        <w:rPr>
          <w:rFonts w:ascii="Georgia" w:eastAsia="Georgia" w:hAnsi="Georgia" w:cs="Times New Roman"/>
          <w:b/>
          <w:color w:val="000000" w:themeColor="text1"/>
          <w:sz w:val="21"/>
          <w:szCs w:val="21"/>
        </w:rPr>
        <w:t>EUNIC</w:t>
      </w:r>
      <w:r w:rsidRPr="00427238">
        <w:rPr>
          <w:rFonts w:ascii="Georgia" w:eastAsia="Georgia" w:hAnsi="Georgia" w:cs="Times New Roman"/>
          <w:color w:val="000000" w:themeColor="text1"/>
          <w:sz w:val="21"/>
          <w:szCs w:val="21"/>
        </w:rPr>
        <w:t xml:space="preserve"> prin programul </w:t>
      </w:r>
      <w:r w:rsidRPr="00427238">
        <w:rPr>
          <w:rFonts w:ascii="Georgia" w:eastAsia="Georgia" w:hAnsi="Georgia" w:cs="Times New Roman"/>
          <w:i/>
          <w:color w:val="000000" w:themeColor="text1"/>
          <w:sz w:val="21"/>
          <w:szCs w:val="21"/>
        </w:rPr>
        <w:t>European Spaces for Culture</w:t>
      </w:r>
      <w:r w:rsidRPr="00427238">
        <w:rPr>
          <w:rFonts w:ascii="Georgia" w:eastAsia="Georgia" w:hAnsi="Georgia" w:cs="Times New Roman"/>
          <w:color w:val="000000" w:themeColor="text1"/>
          <w:sz w:val="21"/>
          <w:szCs w:val="21"/>
        </w:rPr>
        <w:t xml:space="preserve"> și organizat de Institutul Cultural Român în colaborare cu Goethe-Institut București, Ambasada Austriei din Republica Moldova și Delegația Uniunii Europene din Republica Moldova.</w:t>
      </w:r>
    </w:p>
    <w:p w14:paraId="31D617A0" w14:textId="77777777" w:rsidR="001B1C1E" w:rsidRPr="00427238" w:rsidRDefault="001B1C1E" w:rsidP="001B1C1E">
      <w:pPr>
        <w:ind w:firstLine="720"/>
        <w:jc w:val="both"/>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 xml:space="preserve">La eveniment au luat cuvântul: Liviu Jicman (Președintele Institutului Cultural Român), Joachim Umlauf (Directorul Goethe-Institut București), </w:t>
      </w:r>
      <w:r w:rsidRPr="00427238">
        <w:rPr>
          <w:rFonts w:ascii="Georgia" w:hAnsi="Georgia" w:cs="Times New Roman"/>
          <w:color w:val="000000"/>
          <w:sz w:val="21"/>
          <w:szCs w:val="21"/>
        </w:rPr>
        <w:t>Paulus Adelsgruber</w:t>
      </w:r>
      <w:r w:rsidRPr="00427238">
        <w:rPr>
          <w:rFonts w:ascii="Georgia" w:eastAsia="Georgia" w:hAnsi="Georgia" w:cs="Times New Roman"/>
          <w:color w:val="000000" w:themeColor="text1"/>
          <w:sz w:val="21"/>
          <w:szCs w:val="21"/>
        </w:rPr>
        <w:t xml:space="preserve"> (reprezentantul E.S. Stella Avallone, Ambasador al Austriei la Chișinău </w:t>
      </w:r>
      <w:r w:rsidRPr="00427238">
        <w:rPr>
          <w:rFonts w:ascii="Georgia" w:eastAsia="Georgia" w:hAnsi="Georgia" w:cs="Times New Roman"/>
          <w:color w:val="000000" w:themeColor="text1"/>
          <w:sz w:val="21"/>
          <w:szCs w:val="21"/>
          <w:lang w:val="ro-RO"/>
        </w:rPr>
        <w:t>și p</w:t>
      </w:r>
      <w:r w:rsidRPr="00427238">
        <w:rPr>
          <w:rFonts w:ascii="Georgia" w:eastAsia="Georgia" w:hAnsi="Georgia" w:cs="Times New Roman"/>
          <w:color w:val="000000" w:themeColor="text1"/>
          <w:sz w:val="21"/>
          <w:szCs w:val="21"/>
        </w:rPr>
        <w:t xml:space="preserve">reședintele clusterului EUNIC Moldova), Vasili Braga (directorul Asociației Companiilor de Creație din Moldova), </w:t>
      </w:r>
      <w:r w:rsidRPr="00427238">
        <w:rPr>
          <w:rFonts w:ascii="Georgia" w:eastAsia="Times New Roman" w:hAnsi="Georgia" w:cs="Times New Roman"/>
          <w:color w:val="000000" w:themeColor="text1"/>
          <w:sz w:val="21"/>
          <w:szCs w:val="21"/>
          <w:highlight w:val="white"/>
        </w:rPr>
        <w:t>Andriano Marian (fondatorul Moldovan Național Youth Orchestra) și Mirela Spătaru (director artistic MoldArte).</w:t>
      </w:r>
    </w:p>
    <w:p w14:paraId="7D552F8F" w14:textId="77777777" w:rsidR="001B1C1E" w:rsidRPr="00427238" w:rsidRDefault="001B1C1E" w:rsidP="001B1C1E">
      <w:pPr>
        <w:ind w:firstLine="720"/>
        <w:jc w:val="both"/>
        <w:rPr>
          <w:rFonts w:ascii="Georgia" w:eastAsia="Georgia" w:hAnsi="Georgia" w:cs="Times New Roman"/>
          <w:i/>
          <w:sz w:val="21"/>
          <w:szCs w:val="21"/>
        </w:rPr>
      </w:pPr>
      <w:r w:rsidRPr="00427238">
        <w:rPr>
          <w:rFonts w:ascii="Georgia" w:eastAsia="Georgia" w:hAnsi="Georgia" w:cs="Times New Roman"/>
          <w:color w:val="000000" w:themeColor="text1"/>
          <w:sz w:val="21"/>
          <w:szCs w:val="21"/>
          <w:highlight w:val="white"/>
        </w:rPr>
        <w:t>„</w:t>
      </w:r>
      <w:r w:rsidRPr="00427238">
        <w:rPr>
          <w:rFonts w:ascii="Georgia" w:hAnsi="Georgia" w:cs="Times New Roman"/>
          <w:color w:val="212121"/>
          <w:sz w:val="21"/>
          <w:szCs w:val="21"/>
          <w:shd w:val="clear" w:color="auto" w:fill="FFFFFF"/>
        </w:rPr>
        <w:t>Este un moment de bilanț în care prezentăm activitățile organizate în 2022 în cadrul acestui proiect finanțat de EUNIC Global și organizat prin Institutul Cultural Român, Goethe Institut și Ambasada Austriei la Chișinău, parteneri în clusterul EUNIC Chișinău. Este important că platforma moldarte.eu rămâne deschisă tuturor organizațiilor și profesioniștilor culturali care vor să se înscrie. Acest instrument foarte valoros pune în lumină la nivel european scena culturală din Republica Moldova. Vă asigur că vom valorifica în continuare această resursă și o vom pune și la dispoziția colegilor noștri din reprezentanțele ICR din lume, pentru a promova cu ocazii potrivite actorii culturali și inițiativele de aici, pe plan internațional</w:t>
      </w:r>
      <w:r w:rsidRPr="00427238">
        <w:rPr>
          <w:rFonts w:ascii="Georgia" w:eastAsia="Georgia" w:hAnsi="Georgia" w:cs="Times New Roman"/>
          <w:color w:val="000000" w:themeColor="text1"/>
          <w:sz w:val="21"/>
          <w:szCs w:val="21"/>
          <w:highlight w:val="white"/>
        </w:rPr>
        <w:t>”</w:t>
      </w:r>
      <w:r w:rsidRPr="00427238">
        <w:rPr>
          <w:rFonts w:ascii="Georgia" w:eastAsia="Georgia" w:hAnsi="Georgia" w:cs="Times New Roman"/>
          <w:i/>
          <w:sz w:val="21"/>
          <w:szCs w:val="21"/>
        </w:rPr>
        <w:t xml:space="preserve">, </w:t>
      </w:r>
      <w:r w:rsidRPr="00427238">
        <w:rPr>
          <w:rFonts w:ascii="Georgia" w:eastAsia="Georgia" w:hAnsi="Georgia" w:cs="Times New Roman"/>
          <w:iCs/>
          <w:sz w:val="21"/>
          <w:szCs w:val="21"/>
        </w:rPr>
        <w:t>a afirmat</w:t>
      </w:r>
      <w:r w:rsidRPr="00427238">
        <w:rPr>
          <w:rFonts w:ascii="Georgia" w:eastAsia="Georgia" w:hAnsi="Georgia" w:cs="Times New Roman"/>
          <w:i/>
          <w:sz w:val="21"/>
          <w:szCs w:val="21"/>
        </w:rPr>
        <w:t xml:space="preserve"> </w:t>
      </w:r>
      <w:r w:rsidRPr="00427238">
        <w:rPr>
          <w:rFonts w:ascii="Georgia" w:eastAsia="Georgia" w:hAnsi="Georgia" w:cs="Times New Roman"/>
          <w:b/>
          <w:sz w:val="21"/>
          <w:szCs w:val="21"/>
        </w:rPr>
        <w:t>Liviu Jicman</w:t>
      </w:r>
      <w:r w:rsidRPr="00427238">
        <w:rPr>
          <w:rFonts w:ascii="Georgia" w:eastAsia="Georgia" w:hAnsi="Georgia" w:cs="Times New Roman"/>
          <w:sz w:val="21"/>
          <w:szCs w:val="21"/>
        </w:rPr>
        <w:t>, președintele Institutului Cultural Român, în cadrul conferinței.</w:t>
      </w:r>
    </w:p>
    <w:p w14:paraId="480E8A5E" w14:textId="77777777" w:rsidR="001B1C1E" w:rsidRPr="00427238" w:rsidRDefault="001B1C1E" w:rsidP="001B1C1E">
      <w:pPr>
        <w:ind w:firstLine="720"/>
        <w:jc w:val="both"/>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 xml:space="preserve">Desfășurat în perioada martie-octombrie 2022, atât în format online, cât și fizic, proiectul a adus în atenția publicului peste </w:t>
      </w:r>
      <w:r w:rsidRPr="00427238">
        <w:rPr>
          <w:rFonts w:ascii="Georgia" w:eastAsia="Georgia" w:hAnsi="Georgia" w:cs="Times New Roman"/>
          <w:b/>
          <w:color w:val="000000" w:themeColor="text1"/>
          <w:sz w:val="21"/>
          <w:szCs w:val="21"/>
        </w:rPr>
        <w:t>50</w:t>
      </w:r>
      <w:r w:rsidRPr="00427238">
        <w:rPr>
          <w:rFonts w:ascii="Georgia" w:eastAsia="Georgia" w:hAnsi="Georgia" w:cs="Times New Roman"/>
          <w:color w:val="000000" w:themeColor="text1"/>
          <w:sz w:val="21"/>
          <w:szCs w:val="21"/>
        </w:rPr>
        <w:t xml:space="preserve"> </w:t>
      </w:r>
      <w:r w:rsidRPr="00427238">
        <w:rPr>
          <w:rFonts w:ascii="Georgia" w:eastAsia="Georgia" w:hAnsi="Georgia" w:cs="Times New Roman"/>
          <w:b/>
          <w:color w:val="000000" w:themeColor="text1"/>
          <w:sz w:val="21"/>
          <w:szCs w:val="21"/>
        </w:rPr>
        <w:t>de evenimente</w:t>
      </w:r>
      <w:r w:rsidRPr="00427238">
        <w:rPr>
          <w:rFonts w:ascii="Georgia" w:eastAsia="Georgia" w:hAnsi="Georgia" w:cs="Times New Roman"/>
          <w:color w:val="000000" w:themeColor="text1"/>
          <w:sz w:val="21"/>
          <w:szCs w:val="21"/>
        </w:rPr>
        <w:t xml:space="preserve"> (conferințe pe teme de interes local, ateliere de lucru și vizite de cercetare, dezvoltarea unei platforme cu articole, interviuri, podcast-uri, resurse, oportunități).</w:t>
      </w:r>
    </w:p>
    <w:p w14:paraId="70DF1714" w14:textId="77777777" w:rsidR="001B1C1E" w:rsidRPr="00427238" w:rsidRDefault="001B1C1E" w:rsidP="001B1C1E">
      <w:pPr>
        <w:ind w:firstLine="720"/>
        <w:jc w:val="both"/>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 xml:space="preserve">În lunile </w:t>
      </w:r>
      <w:r w:rsidRPr="00427238">
        <w:rPr>
          <w:rFonts w:ascii="Georgia" w:eastAsia="Georgia" w:hAnsi="Georgia" w:cs="Times New Roman"/>
          <w:b/>
          <w:color w:val="000000" w:themeColor="text1"/>
          <w:sz w:val="21"/>
          <w:szCs w:val="21"/>
        </w:rPr>
        <w:t>septembrie-octombrie</w:t>
      </w:r>
      <w:r w:rsidRPr="00427238">
        <w:rPr>
          <w:rFonts w:ascii="Georgia" w:eastAsia="Georgia" w:hAnsi="Georgia" w:cs="Times New Roman"/>
          <w:color w:val="000000" w:themeColor="text1"/>
          <w:sz w:val="21"/>
          <w:szCs w:val="21"/>
        </w:rPr>
        <w:t xml:space="preserve">, au avut loc </w:t>
      </w:r>
      <w:r w:rsidRPr="00427238">
        <w:rPr>
          <w:rFonts w:ascii="Georgia" w:eastAsia="Georgia" w:hAnsi="Georgia" w:cs="Times New Roman"/>
          <w:b/>
          <w:color w:val="000000" w:themeColor="text1"/>
          <w:sz w:val="21"/>
          <w:szCs w:val="21"/>
        </w:rPr>
        <w:t>vizite de cercetare</w:t>
      </w:r>
      <w:r w:rsidRPr="00427238">
        <w:rPr>
          <w:rFonts w:ascii="Georgia" w:eastAsia="Georgia" w:hAnsi="Georgia" w:cs="Times New Roman"/>
          <w:color w:val="000000" w:themeColor="text1"/>
          <w:sz w:val="21"/>
          <w:szCs w:val="21"/>
        </w:rPr>
        <w:t xml:space="preserve"> la </w:t>
      </w:r>
      <w:r w:rsidRPr="00427238">
        <w:rPr>
          <w:rFonts w:ascii="Georgia" w:eastAsia="Georgia" w:hAnsi="Georgia" w:cs="Times New Roman"/>
          <w:b/>
          <w:color w:val="000000" w:themeColor="text1"/>
          <w:sz w:val="21"/>
          <w:szCs w:val="21"/>
        </w:rPr>
        <w:t>Soroca</w:t>
      </w:r>
      <w:r w:rsidRPr="00427238">
        <w:rPr>
          <w:rFonts w:ascii="Georgia" w:eastAsia="Georgia" w:hAnsi="Georgia" w:cs="Times New Roman"/>
          <w:color w:val="000000" w:themeColor="text1"/>
          <w:sz w:val="21"/>
          <w:szCs w:val="21"/>
        </w:rPr>
        <w:t xml:space="preserve">, </w:t>
      </w:r>
      <w:r w:rsidRPr="00427238">
        <w:rPr>
          <w:rFonts w:ascii="Georgia" w:eastAsia="Georgia" w:hAnsi="Georgia" w:cs="Times New Roman"/>
          <w:b/>
          <w:color w:val="000000" w:themeColor="text1"/>
          <w:sz w:val="21"/>
          <w:szCs w:val="21"/>
        </w:rPr>
        <w:t xml:space="preserve">Bălți </w:t>
      </w:r>
      <w:r w:rsidRPr="00427238">
        <w:rPr>
          <w:rFonts w:ascii="Georgia" w:eastAsia="Times New Roman" w:hAnsi="Georgia" w:cs="Times New Roman"/>
          <w:color w:val="000000" w:themeColor="text1"/>
          <w:sz w:val="21"/>
          <w:szCs w:val="21"/>
        </w:rPr>
        <w:t xml:space="preserve">și </w:t>
      </w:r>
      <w:r w:rsidRPr="00427238">
        <w:rPr>
          <w:rFonts w:ascii="Georgia" w:eastAsia="Georgia" w:hAnsi="Georgia" w:cs="Times New Roman"/>
          <w:b/>
          <w:color w:val="000000" w:themeColor="text1"/>
          <w:sz w:val="21"/>
          <w:szCs w:val="21"/>
        </w:rPr>
        <w:t>Chișinău</w:t>
      </w:r>
      <w:r w:rsidRPr="00427238">
        <w:rPr>
          <w:rFonts w:ascii="Georgia" w:eastAsia="Georgia" w:hAnsi="Georgia" w:cs="Times New Roman"/>
          <w:color w:val="000000" w:themeColor="text1"/>
          <w:sz w:val="21"/>
          <w:szCs w:val="21"/>
        </w:rPr>
        <w:t xml:space="preserve"> cu scopul de a dezvolta colaborări și inițiative comune. La aceste vizite au participat atât experți români și străini, cât și jurnaliști veniți de la București și Iași.</w:t>
      </w:r>
    </w:p>
    <w:p w14:paraId="39855FCA" w14:textId="77777777" w:rsidR="001B1C1E" w:rsidRPr="00427238" w:rsidRDefault="001B1C1E" w:rsidP="001B1C1E">
      <w:pPr>
        <w:ind w:firstLine="720"/>
        <w:jc w:val="both"/>
        <w:rPr>
          <w:rFonts w:ascii="Georgia" w:eastAsia="Georgia" w:hAnsi="Georgia" w:cs="Times New Roman"/>
          <w:i/>
          <w:iCs/>
          <w:color w:val="000000" w:themeColor="text1"/>
          <w:sz w:val="21"/>
          <w:szCs w:val="21"/>
        </w:rPr>
      </w:pPr>
      <w:r w:rsidRPr="00427238">
        <w:rPr>
          <w:rFonts w:ascii="Georgia" w:eastAsia="Georgia" w:hAnsi="Georgia" w:cs="Times New Roman"/>
          <w:color w:val="000000" w:themeColor="text1"/>
          <w:sz w:val="21"/>
          <w:szCs w:val="21"/>
          <w:highlight w:val="white"/>
        </w:rPr>
        <w:lastRenderedPageBreak/>
        <w:t>„</w:t>
      </w:r>
      <w:r w:rsidRPr="00427238">
        <w:rPr>
          <w:rFonts w:ascii="Georgia" w:eastAsia="Georgia" w:hAnsi="Georgia" w:cs="Times New Roman"/>
          <w:color w:val="000000" w:themeColor="text1"/>
          <w:sz w:val="21"/>
          <w:szCs w:val="21"/>
        </w:rPr>
        <w:t>Soroca deține o moștenire culturală importantă, materială și imaterială, care, alături de amplasarea ei geografică, o transformă într-o destinație interesantă. Poziția sa, la frontiera cu Ucraina, deși complexă în vreme de război, poate, de asemenea, reprezenta un atu important în ceea ce privește turismul și schimburile culturale. Am fost impresionată de capacitatea și motivația puternică a profesioniștilor din domeniul culturii întâlniți, în special de eforturile pe care le depun pentru a educa și a implica tinerii în viața culturală, ceea ce este esențial</w:t>
      </w:r>
      <w:r w:rsidRPr="00427238">
        <w:rPr>
          <w:rFonts w:ascii="Georgia" w:eastAsia="Georgia" w:hAnsi="Georgia" w:cs="Times New Roman"/>
          <w:color w:val="000000" w:themeColor="text1"/>
          <w:sz w:val="21"/>
          <w:szCs w:val="21"/>
          <w:highlight w:val="white"/>
        </w:rPr>
        <w:t>”</w:t>
      </w:r>
      <w:r w:rsidRPr="00427238">
        <w:rPr>
          <w:rFonts w:ascii="Georgia" w:eastAsia="Georgia" w:hAnsi="Georgia" w:cs="Times New Roman"/>
          <w:color w:val="000000" w:themeColor="text1"/>
          <w:sz w:val="21"/>
          <w:szCs w:val="21"/>
        </w:rPr>
        <w:t xml:space="preserve">, scria Cristina Farinha, expert în politici culturale, despre vizita </w:t>
      </w:r>
      <w:r w:rsidRPr="00427238">
        <w:rPr>
          <w:rFonts w:ascii="Georgia" w:eastAsia="Georgia" w:hAnsi="Georgia" w:cs="Times New Roman"/>
          <w:sz w:val="21"/>
          <w:szCs w:val="21"/>
        </w:rPr>
        <w:t>la Soroca.</w:t>
      </w:r>
    </w:p>
    <w:p w14:paraId="4CB8963C" w14:textId="77777777" w:rsidR="001B1C1E" w:rsidRPr="00427238" w:rsidRDefault="001B1C1E" w:rsidP="001B1C1E">
      <w:pPr>
        <w:ind w:firstLine="720"/>
        <w:jc w:val="both"/>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 xml:space="preserve">Un loc aparte în cadrul proiectului </w:t>
      </w:r>
      <w:r w:rsidRPr="00427238">
        <w:rPr>
          <w:rFonts w:ascii="Georgia" w:eastAsia="Georgia" w:hAnsi="Georgia" w:cs="Times New Roman"/>
          <w:i/>
          <w:color w:val="000000" w:themeColor="text1"/>
          <w:sz w:val="21"/>
          <w:szCs w:val="21"/>
        </w:rPr>
        <w:t>MoldArte</w:t>
      </w:r>
      <w:r w:rsidRPr="00427238">
        <w:rPr>
          <w:rFonts w:ascii="Georgia" w:eastAsia="Georgia" w:hAnsi="Georgia" w:cs="Times New Roman"/>
          <w:color w:val="000000" w:themeColor="text1"/>
          <w:sz w:val="21"/>
          <w:szCs w:val="21"/>
        </w:rPr>
        <w:t xml:space="preserve"> l-au ocupat </w:t>
      </w:r>
      <w:r w:rsidRPr="00427238">
        <w:rPr>
          <w:rFonts w:ascii="Georgia" w:eastAsia="Georgia" w:hAnsi="Georgia" w:cs="Times New Roman"/>
          <w:b/>
          <w:color w:val="000000" w:themeColor="text1"/>
          <w:sz w:val="21"/>
          <w:szCs w:val="21"/>
        </w:rPr>
        <w:t>cursurile</w:t>
      </w:r>
      <w:r w:rsidRPr="00427238">
        <w:rPr>
          <w:rFonts w:ascii="Georgia" w:eastAsia="Times New Roman" w:hAnsi="Georgia" w:cs="Times New Roman"/>
          <w:color w:val="000000" w:themeColor="text1"/>
          <w:sz w:val="21"/>
          <w:szCs w:val="21"/>
        </w:rPr>
        <w:t xml:space="preserve"> și </w:t>
      </w:r>
      <w:r w:rsidRPr="00427238">
        <w:rPr>
          <w:rFonts w:ascii="Georgia" w:eastAsia="Georgia" w:hAnsi="Georgia" w:cs="Times New Roman"/>
          <w:b/>
          <w:color w:val="000000" w:themeColor="text1"/>
          <w:sz w:val="21"/>
          <w:szCs w:val="21"/>
        </w:rPr>
        <w:t>ateliere</w:t>
      </w:r>
      <w:r w:rsidRPr="00427238">
        <w:rPr>
          <w:rFonts w:ascii="Georgia" w:eastAsia="Georgia" w:hAnsi="Georgia" w:cs="Times New Roman"/>
          <w:b/>
          <w:sz w:val="21"/>
          <w:szCs w:val="21"/>
        </w:rPr>
        <w:t>le</w:t>
      </w:r>
      <w:r w:rsidRPr="00427238">
        <w:rPr>
          <w:rFonts w:ascii="Georgia" w:eastAsia="Georgia" w:hAnsi="Georgia" w:cs="Times New Roman"/>
          <w:b/>
          <w:color w:val="000000" w:themeColor="text1"/>
          <w:sz w:val="21"/>
          <w:szCs w:val="21"/>
        </w:rPr>
        <w:t xml:space="preserve"> de lucru, </w:t>
      </w:r>
      <w:r w:rsidRPr="00427238">
        <w:rPr>
          <w:rFonts w:ascii="Georgia" w:eastAsia="Georgia" w:hAnsi="Georgia" w:cs="Times New Roman"/>
          <w:color w:val="000000" w:themeColor="text1"/>
          <w:sz w:val="21"/>
          <w:szCs w:val="21"/>
        </w:rPr>
        <w:t>cu teme precum: Managementul cultural, Finanțarea/Sustenabilitatea/Advocacy în cultură, Bugetare participativă și creare de portofolii în domeniile: artele spectacolului, artele vizuale, literatură și muzică. Pentru susținerea acestor ateliere, au fost prezenți la Chișinău</w:t>
      </w:r>
      <w:r w:rsidRPr="00427238">
        <w:rPr>
          <w:rFonts w:ascii="Georgia" w:eastAsia="Georgia" w:hAnsi="Georgia" w:cs="Times New Roman"/>
          <w:b/>
          <w:color w:val="000000" w:themeColor="text1"/>
          <w:sz w:val="21"/>
          <w:szCs w:val="21"/>
        </w:rPr>
        <w:t xml:space="preserve"> </w:t>
      </w:r>
      <w:r w:rsidRPr="00427238">
        <w:rPr>
          <w:rFonts w:ascii="Georgia" w:eastAsia="Times New Roman" w:hAnsi="Georgia" w:cs="Times New Roman"/>
          <w:color w:val="000000" w:themeColor="text1"/>
          <w:sz w:val="21"/>
          <w:szCs w:val="21"/>
        </w:rPr>
        <w:t>specialiști din România, Republica Moldova și</w:t>
      </w:r>
      <w:r w:rsidRPr="00427238">
        <w:rPr>
          <w:rFonts w:ascii="Georgia" w:eastAsia="Georgia" w:hAnsi="Georgia" w:cs="Times New Roman"/>
          <w:color w:val="000000" w:themeColor="text1"/>
          <w:sz w:val="21"/>
          <w:szCs w:val="21"/>
        </w:rPr>
        <w:t xml:space="preserve"> țările partenere. </w:t>
      </w:r>
    </w:p>
    <w:p w14:paraId="60684B12" w14:textId="77777777" w:rsidR="001B1C1E" w:rsidRPr="00427238" w:rsidRDefault="001B1C1E" w:rsidP="001B1C1E">
      <w:pPr>
        <w:ind w:firstLine="720"/>
        <w:jc w:val="both"/>
        <w:rPr>
          <w:rFonts w:ascii="Georgia" w:eastAsia="Georgia" w:hAnsi="Georgia" w:cs="Times New Roman"/>
          <w:color w:val="000000" w:themeColor="text1"/>
          <w:sz w:val="21"/>
          <w:szCs w:val="21"/>
          <w:highlight w:val="white"/>
        </w:rPr>
      </w:pPr>
      <w:r w:rsidRPr="00427238">
        <w:rPr>
          <w:rFonts w:ascii="Georgia" w:eastAsia="Georgia" w:hAnsi="Georgia" w:cs="Times New Roman"/>
          <w:color w:val="000000" w:themeColor="text1"/>
          <w:sz w:val="21"/>
          <w:szCs w:val="21"/>
          <w:highlight w:val="white"/>
        </w:rPr>
        <w:t>„Un bun start pentru un manager cultural începător ca mine. Aștept cu interes următoarele lecții! Mulțumesc frumos!”</w:t>
      </w:r>
      <w:r w:rsidRPr="00427238">
        <w:rPr>
          <w:rFonts w:ascii="Georgia" w:eastAsia="Georgia" w:hAnsi="Georgia" w:cs="Times New Roman"/>
          <w:i/>
          <w:iCs/>
          <w:color w:val="000000" w:themeColor="text1"/>
          <w:sz w:val="21"/>
          <w:szCs w:val="21"/>
          <w:highlight w:val="white"/>
        </w:rPr>
        <w:t>,</w:t>
      </w:r>
      <w:r w:rsidRPr="00427238">
        <w:rPr>
          <w:rFonts w:ascii="Georgia" w:eastAsia="Georgia" w:hAnsi="Georgia" w:cs="Times New Roman"/>
          <w:color w:val="000000" w:themeColor="text1"/>
          <w:sz w:val="21"/>
          <w:szCs w:val="21"/>
          <w:highlight w:val="white"/>
        </w:rPr>
        <w:t xml:space="preserve"> a transmis unul dintre participanții la cursurile </w:t>
      </w:r>
      <w:r w:rsidRPr="00427238">
        <w:rPr>
          <w:rFonts w:ascii="Georgia" w:eastAsia="Georgia" w:hAnsi="Georgia" w:cs="Times New Roman"/>
          <w:i/>
          <w:color w:val="000000" w:themeColor="text1"/>
          <w:sz w:val="21"/>
          <w:szCs w:val="21"/>
          <w:highlight w:val="white"/>
        </w:rPr>
        <w:t>MoldArte</w:t>
      </w:r>
      <w:r w:rsidRPr="00427238">
        <w:rPr>
          <w:rFonts w:ascii="Georgia" w:eastAsia="Georgia" w:hAnsi="Georgia" w:cs="Times New Roman"/>
          <w:color w:val="000000" w:themeColor="text1"/>
          <w:sz w:val="21"/>
          <w:szCs w:val="21"/>
          <w:highlight w:val="white"/>
        </w:rPr>
        <w:t xml:space="preserve">. </w:t>
      </w:r>
    </w:p>
    <w:p w14:paraId="1C14D220" w14:textId="77777777" w:rsidR="001B1C1E" w:rsidRPr="00427238" w:rsidRDefault="001B1C1E" w:rsidP="001B1C1E">
      <w:pPr>
        <w:ind w:firstLine="720"/>
        <w:jc w:val="both"/>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 xml:space="preserve">Pentru a veni în sprijinul nevoilor locale de incluziune și participare și pornind de </w:t>
      </w:r>
      <w:r w:rsidRPr="00427238">
        <w:rPr>
          <w:rFonts w:ascii="Georgia" w:eastAsia="Georgia" w:hAnsi="Georgia" w:cs="Times New Roman"/>
          <w:sz w:val="21"/>
          <w:szCs w:val="21"/>
        </w:rPr>
        <w:t xml:space="preserve">la </w:t>
      </w:r>
      <w:r w:rsidRPr="00427238">
        <w:rPr>
          <w:rFonts w:ascii="Georgia" w:eastAsia="Georgia" w:hAnsi="Georgia" w:cs="Times New Roman"/>
          <w:color w:val="000000" w:themeColor="text1"/>
          <w:sz w:val="21"/>
          <w:szCs w:val="21"/>
        </w:rPr>
        <w:t xml:space="preserve">lipsa de vizibilitate și dinamica slabă în rândul actorilor instituționali și independenți, </w:t>
      </w:r>
      <w:r w:rsidRPr="00427238">
        <w:rPr>
          <w:rFonts w:ascii="Georgia" w:eastAsia="Georgia" w:hAnsi="Georgia" w:cs="Times New Roman"/>
          <w:i/>
          <w:color w:val="000000" w:themeColor="text1"/>
          <w:sz w:val="21"/>
          <w:szCs w:val="21"/>
        </w:rPr>
        <w:t>MoldArte</w:t>
      </w:r>
      <w:r w:rsidRPr="00427238">
        <w:rPr>
          <w:rFonts w:ascii="Georgia" w:eastAsia="Georgia" w:hAnsi="Georgia" w:cs="Times New Roman"/>
          <w:color w:val="000000" w:themeColor="text1"/>
          <w:sz w:val="21"/>
          <w:szCs w:val="21"/>
        </w:rPr>
        <w:t xml:space="preserve"> a creat și dezvoltat o platformă integrată online și on-site, un instrument de relaționare viabil și durabil pentru profesioniști (artiști, manageri culturali, organizații publice sau private). </w:t>
      </w:r>
    </w:p>
    <w:p w14:paraId="65CDCE45" w14:textId="77777777" w:rsidR="001B1C1E" w:rsidRPr="00427238" w:rsidRDefault="001B1C1E" w:rsidP="001B1C1E">
      <w:pPr>
        <w:ind w:firstLine="720"/>
        <w:jc w:val="both"/>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 xml:space="preserve">Pe platforma </w:t>
      </w:r>
      <w:hyperlink r:id="rId6">
        <w:r w:rsidRPr="00427238">
          <w:rPr>
            <w:rFonts w:ascii="Georgia" w:eastAsia="Georgia" w:hAnsi="Georgia" w:cs="Times New Roman"/>
            <w:color w:val="000000" w:themeColor="text1"/>
            <w:sz w:val="21"/>
            <w:szCs w:val="21"/>
            <w:u w:val="single"/>
          </w:rPr>
          <w:t>www.moldarte.eu</w:t>
        </w:r>
      </w:hyperlink>
      <w:r w:rsidRPr="00427238">
        <w:rPr>
          <w:rFonts w:ascii="Georgia" w:eastAsia="Georgia" w:hAnsi="Georgia" w:cs="Times New Roman"/>
          <w:color w:val="000000" w:themeColor="text1"/>
          <w:sz w:val="21"/>
          <w:szCs w:val="21"/>
        </w:rPr>
        <w:t xml:space="preserve"> pot fi accesate, în limbile română și engleză, </w:t>
      </w:r>
      <w:r w:rsidRPr="00427238">
        <w:rPr>
          <w:rFonts w:ascii="Georgia" w:eastAsia="Georgia" w:hAnsi="Georgia" w:cs="Times New Roman"/>
          <w:b/>
          <w:color w:val="000000" w:themeColor="text1"/>
          <w:sz w:val="21"/>
          <w:szCs w:val="21"/>
        </w:rPr>
        <w:t xml:space="preserve">6 Public Talk-uri, </w:t>
      </w:r>
      <w:r w:rsidRPr="00427238">
        <w:rPr>
          <w:rFonts w:ascii="Georgia" w:eastAsia="Georgia" w:hAnsi="Georgia" w:cs="Times New Roman"/>
          <w:color w:val="000000" w:themeColor="text1"/>
          <w:sz w:val="21"/>
          <w:szCs w:val="21"/>
        </w:rPr>
        <w:t xml:space="preserve">care abordează teme precum </w:t>
      </w:r>
      <w:hyperlink r:id="rId7">
        <w:r w:rsidRPr="00427238">
          <w:rPr>
            <w:rFonts w:ascii="Georgia" w:eastAsia="Georgia" w:hAnsi="Georgia" w:cs="Times New Roman"/>
            <w:i/>
            <w:color w:val="0070C0"/>
            <w:sz w:val="21"/>
            <w:szCs w:val="21"/>
            <w:u w:val="single"/>
            <w:shd w:val="clear" w:color="auto" w:fill="F9F9F9"/>
          </w:rPr>
          <w:t>Arta ca motor pentru incluziune socială și implicare civică</w:t>
        </w:r>
      </w:hyperlink>
      <w:r w:rsidRPr="00427238">
        <w:rPr>
          <w:rFonts w:ascii="Georgia" w:eastAsia="Georgia" w:hAnsi="Georgia" w:cs="Times New Roman"/>
          <w:i/>
          <w:sz w:val="21"/>
          <w:szCs w:val="21"/>
        </w:rPr>
        <w:t xml:space="preserve">, </w:t>
      </w:r>
      <w:hyperlink r:id="rId8">
        <w:r w:rsidRPr="00427238">
          <w:rPr>
            <w:rFonts w:ascii="Georgia" w:eastAsia="Georgia" w:hAnsi="Georgia" w:cs="Times New Roman"/>
            <w:i/>
            <w:color w:val="0070C0"/>
            <w:sz w:val="21"/>
            <w:szCs w:val="21"/>
            <w:u w:val="single"/>
          </w:rPr>
          <w:t>Capitalizarea patrimoniului local în proiecte moderne</w:t>
        </w:r>
      </w:hyperlink>
      <w:r w:rsidRPr="00427238">
        <w:rPr>
          <w:rFonts w:ascii="Georgia" w:eastAsia="Georgia" w:hAnsi="Georgia" w:cs="Times New Roman"/>
          <w:i/>
          <w:sz w:val="21"/>
          <w:szCs w:val="21"/>
        </w:rPr>
        <w:t xml:space="preserve">, </w:t>
      </w:r>
      <w:hyperlink r:id="rId9">
        <w:r w:rsidRPr="00427238">
          <w:rPr>
            <w:rFonts w:ascii="Georgia" w:eastAsia="Georgia" w:hAnsi="Georgia" w:cs="Times New Roman"/>
            <w:i/>
            <w:color w:val="0070C0"/>
            <w:sz w:val="21"/>
            <w:szCs w:val="21"/>
            <w:u w:val="single"/>
          </w:rPr>
          <w:t>Statutul artistului</w:t>
        </w:r>
      </w:hyperlink>
      <w:r w:rsidRPr="00427238">
        <w:rPr>
          <w:rFonts w:ascii="Georgia" w:eastAsia="Georgia" w:hAnsi="Georgia" w:cs="Times New Roman"/>
          <w:i/>
          <w:sz w:val="21"/>
          <w:szCs w:val="21"/>
        </w:rPr>
        <w:t xml:space="preserve">, </w:t>
      </w:r>
      <w:hyperlink r:id="rId10">
        <w:r w:rsidRPr="00427238">
          <w:rPr>
            <w:rFonts w:ascii="Georgia" w:eastAsia="Georgia" w:hAnsi="Georgia" w:cs="Times New Roman"/>
            <w:i/>
            <w:color w:val="0070C0"/>
            <w:sz w:val="21"/>
            <w:szCs w:val="21"/>
            <w:u w:val="single"/>
          </w:rPr>
          <w:t>Rolul artistului independent</w:t>
        </w:r>
      </w:hyperlink>
      <w:r w:rsidRPr="00427238">
        <w:rPr>
          <w:rFonts w:ascii="Georgia" w:eastAsia="Georgia" w:hAnsi="Georgia" w:cs="Times New Roman"/>
          <w:i/>
          <w:sz w:val="21"/>
          <w:szCs w:val="21"/>
        </w:rPr>
        <w:t xml:space="preserve">, </w:t>
      </w:r>
      <w:hyperlink r:id="rId11">
        <w:r w:rsidRPr="00427238">
          <w:rPr>
            <w:rFonts w:ascii="Georgia" w:eastAsia="Georgia" w:hAnsi="Georgia" w:cs="Times New Roman"/>
            <w:i/>
            <w:color w:val="0070C0"/>
            <w:sz w:val="21"/>
            <w:szCs w:val="21"/>
            <w:u w:val="single"/>
          </w:rPr>
          <w:t>Educația prin cultură</w:t>
        </w:r>
      </w:hyperlink>
      <w:r w:rsidRPr="00427238">
        <w:rPr>
          <w:rFonts w:ascii="Georgia" w:eastAsia="Georgia" w:hAnsi="Georgia" w:cs="Times New Roman"/>
          <w:i/>
          <w:sz w:val="21"/>
          <w:szCs w:val="21"/>
        </w:rPr>
        <w:t xml:space="preserve"> </w:t>
      </w:r>
      <w:r w:rsidRPr="00427238">
        <w:rPr>
          <w:rFonts w:ascii="Georgia" w:eastAsia="Georgia" w:hAnsi="Georgia" w:cs="Times New Roman"/>
          <w:iCs/>
          <w:sz w:val="21"/>
          <w:szCs w:val="21"/>
        </w:rPr>
        <w:t>sau</w:t>
      </w:r>
      <w:r w:rsidRPr="00427238">
        <w:rPr>
          <w:rFonts w:ascii="Georgia" w:eastAsia="Georgia" w:hAnsi="Georgia" w:cs="Times New Roman"/>
          <w:i/>
          <w:sz w:val="21"/>
          <w:szCs w:val="21"/>
        </w:rPr>
        <w:t xml:space="preserve"> </w:t>
      </w:r>
      <w:hyperlink r:id="rId12" w:history="1">
        <w:r w:rsidRPr="00427238">
          <w:rPr>
            <w:rStyle w:val="Hyperlink"/>
            <w:rFonts w:ascii="Georgia" w:eastAsia="Georgia" w:hAnsi="Georgia" w:cs="Times New Roman"/>
            <w:i/>
            <w:color w:val="0070C0"/>
            <w:sz w:val="21"/>
            <w:szCs w:val="21"/>
          </w:rPr>
          <w:t>Oportunități internaționale / Colaborare culturală</w:t>
        </w:r>
      </w:hyperlink>
      <w:r w:rsidRPr="00427238">
        <w:rPr>
          <w:rFonts w:ascii="Georgia" w:eastAsia="Georgia" w:hAnsi="Georgia" w:cs="Times New Roman"/>
          <w:i/>
          <w:sz w:val="21"/>
          <w:szCs w:val="21"/>
        </w:rPr>
        <w:t xml:space="preserve">; </w:t>
      </w:r>
      <w:hyperlink r:id="rId13">
        <w:r w:rsidRPr="00427238">
          <w:rPr>
            <w:rFonts w:ascii="Georgia" w:eastAsia="Georgia" w:hAnsi="Georgia" w:cs="Times New Roman"/>
            <w:b/>
            <w:color w:val="0070C0"/>
            <w:sz w:val="21"/>
            <w:szCs w:val="21"/>
            <w:u w:val="single"/>
          </w:rPr>
          <w:t>6 podcasturi</w:t>
        </w:r>
      </w:hyperlink>
      <w:r w:rsidRPr="00427238">
        <w:rPr>
          <w:rFonts w:ascii="Georgia" w:eastAsia="Georgia" w:hAnsi="Georgia" w:cs="Times New Roman"/>
          <w:b/>
          <w:sz w:val="21"/>
          <w:szCs w:val="21"/>
        </w:rPr>
        <w:t xml:space="preserve"> </w:t>
      </w:r>
      <w:r w:rsidRPr="00427238">
        <w:rPr>
          <w:rFonts w:ascii="Georgia" w:eastAsia="Georgia" w:hAnsi="Georgia" w:cs="Times New Roman"/>
          <w:sz w:val="21"/>
          <w:szCs w:val="21"/>
        </w:rPr>
        <w:t xml:space="preserve">realizate de Tania Însurățelu despre „culisele” sectoarelor creative și dificultățile pe care artiștii le întâmpină în Republica Moldova; </w:t>
      </w:r>
      <w:hyperlink r:id="rId14">
        <w:r w:rsidRPr="00427238">
          <w:rPr>
            <w:rFonts w:ascii="Georgia" w:eastAsia="Georgia" w:hAnsi="Georgia" w:cs="Times New Roman"/>
            <w:b/>
            <w:color w:val="0070C0"/>
            <w:sz w:val="21"/>
            <w:szCs w:val="21"/>
            <w:u w:val="single"/>
          </w:rPr>
          <w:t>20</w:t>
        </w:r>
      </w:hyperlink>
      <w:hyperlink r:id="rId15">
        <w:r w:rsidRPr="00427238">
          <w:rPr>
            <w:rFonts w:ascii="Georgia" w:eastAsia="Georgia" w:hAnsi="Georgia" w:cs="Times New Roman"/>
            <w:color w:val="0070C0"/>
            <w:sz w:val="21"/>
            <w:szCs w:val="21"/>
            <w:u w:val="single"/>
          </w:rPr>
          <w:t xml:space="preserve"> </w:t>
        </w:r>
        <w:r w:rsidRPr="00427238">
          <w:rPr>
            <w:rFonts w:ascii="Georgia" w:eastAsia="Georgia" w:hAnsi="Georgia" w:cs="Times New Roman"/>
            <w:b/>
            <w:bCs/>
            <w:color w:val="0070C0"/>
            <w:sz w:val="21"/>
            <w:szCs w:val="21"/>
            <w:u w:val="single"/>
          </w:rPr>
          <w:t>de</w:t>
        </w:r>
        <w:r w:rsidRPr="00427238">
          <w:rPr>
            <w:rFonts w:ascii="Georgia" w:eastAsia="Georgia" w:hAnsi="Georgia" w:cs="Times New Roman"/>
            <w:color w:val="0070C0"/>
            <w:sz w:val="21"/>
            <w:szCs w:val="21"/>
            <w:u w:val="single"/>
          </w:rPr>
          <w:t xml:space="preserve"> </w:t>
        </w:r>
      </w:hyperlink>
      <w:hyperlink r:id="rId16">
        <w:r w:rsidRPr="00427238">
          <w:rPr>
            <w:rFonts w:ascii="Georgia" w:eastAsia="Georgia" w:hAnsi="Georgia" w:cs="Times New Roman"/>
            <w:b/>
            <w:color w:val="0070C0"/>
            <w:sz w:val="21"/>
            <w:szCs w:val="21"/>
            <w:u w:val="single"/>
          </w:rPr>
          <w:t>articole</w:t>
        </w:r>
      </w:hyperlink>
      <w:r w:rsidRPr="00427238">
        <w:rPr>
          <w:rFonts w:ascii="Georgia" w:eastAsia="Georgia" w:hAnsi="Georgia" w:cs="Times New Roman"/>
          <w:b/>
          <w:sz w:val="21"/>
          <w:szCs w:val="21"/>
        </w:rPr>
        <w:t xml:space="preserve"> </w:t>
      </w:r>
      <w:r w:rsidRPr="00427238">
        <w:rPr>
          <w:rFonts w:ascii="Georgia" w:eastAsia="Times New Roman" w:hAnsi="Georgia" w:cs="Times New Roman"/>
          <w:sz w:val="21"/>
          <w:szCs w:val="21"/>
        </w:rPr>
        <w:t>(interviuri, sinteze și analize</w:t>
      </w:r>
      <w:r w:rsidRPr="00427238">
        <w:rPr>
          <w:rFonts w:ascii="Georgia" w:eastAsia="Georgia" w:hAnsi="Georgia" w:cs="Times New Roman"/>
          <w:b/>
          <w:sz w:val="21"/>
          <w:szCs w:val="21"/>
        </w:rPr>
        <w:t xml:space="preserve"> </w:t>
      </w:r>
      <w:r w:rsidRPr="00427238">
        <w:rPr>
          <w:rFonts w:ascii="Georgia" w:eastAsia="Georgia" w:hAnsi="Georgia" w:cs="Times New Roman"/>
          <w:sz w:val="21"/>
          <w:szCs w:val="21"/>
        </w:rPr>
        <w:t xml:space="preserve">ale evenimentelor </w:t>
      </w:r>
      <w:r w:rsidRPr="00427238">
        <w:rPr>
          <w:rFonts w:ascii="Georgia" w:eastAsia="Georgia" w:hAnsi="Georgia" w:cs="Times New Roman"/>
          <w:color w:val="000000" w:themeColor="text1"/>
          <w:sz w:val="21"/>
          <w:szCs w:val="21"/>
        </w:rPr>
        <w:t xml:space="preserve">culturale și creative sau ale proiectelor </w:t>
      </w:r>
      <w:r w:rsidRPr="00427238">
        <w:rPr>
          <w:rFonts w:ascii="Georgia" w:eastAsia="Georgia" w:hAnsi="Georgia" w:cs="Times New Roman"/>
          <w:sz w:val="21"/>
          <w:szCs w:val="21"/>
        </w:rPr>
        <w:t xml:space="preserve">artistice care se desfășoară în Republica Moldova); o </w:t>
      </w:r>
      <w:hyperlink r:id="rId17">
        <w:r w:rsidRPr="00427238">
          <w:rPr>
            <w:rFonts w:ascii="Georgia" w:eastAsia="Georgia" w:hAnsi="Georgia" w:cs="Times New Roman"/>
            <w:b/>
            <w:color w:val="0070C0"/>
            <w:sz w:val="21"/>
            <w:szCs w:val="21"/>
            <w:u w:val="single"/>
          </w:rPr>
          <w:t>cartografiere</w:t>
        </w:r>
      </w:hyperlink>
      <w:r w:rsidRPr="00427238">
        <w:rPr>
          <w:rFonts w:ascii="Georgia" w:eastAsia="Georgia" w:hAnsi="Georgia" w:cs="Times New Roman"/>
          <w:color w:val="000000" w:themeColor="text1"/>
          <w:sz w:val="21"/>
          <w:szCs w:val="21"/>
        </w:rPr>
        <w:t xml:space="preserve"> a organizațiilor și artiștilor independenți din Republica Moldova; dar și oportunități, studii, o bibliotecă și alte informații relevante pentru cei care doresc să afle mai multe despre cultura din Republica Moldova.</w:t>
      </w:r>
    </w:p>
    <w:p w14:paraId="236F1332" w14:textId="77777777" w:rsidR="001B1C1E" w:rsidRPr="00427238" w:rsidRDefault="001B1C1E" w:rsidP="001B1C1E">
      <w:pPr>
        <w:ind w:firstLine="720"/>
        <w:jc w:val="both"/>
        <w:rPr>
          <w:rFonts w:ascii="Georgia" w:eastAsia="Times New Roman" w:hAnsi="Georgia" w:cs="Times New Roman"/>
          <w:color w:val="000000" w:themeColor="text1"/>
          <w:sz w:val="21"/>
          <w:szCs w:val="21"/>
        </w:rPr>
      </w:pPr>
      <w:r w:rsidRPr="00427238">
        <w:rPr>
          <w:rFonts w:ascii="Georgia" w:eastAsia="Georgia" w:hAnsi="Georgia" w:cs="Times New Roman"/>
          <w:b/>
          <w:i/>
          <w:color w:val="000000" w:themeColor="text1"/>
          <w:sz w:val="21"/>
          <w:szCs w:val="21"/>
        </w:rPr>
        <w:t xml:space="preserve">Oportunități internaționale / Colaborare culturală </w:t>
      </w:r>
      <w:r w:rsidRPr="00427238">
        <w:rPr>
          <w:rFonts w:ascii="Georgia" w:eastAsia="Georgia" w:hAnsi="Georgia" w:cs="Times New Roman"/>
          <w:color w:val="000000" w:themeColor="text1"/>
          <w:sz w:val="21"/>
          <w:szCs w:val="21"/>
        </w:rPr>
        <w:t xml:space="preserve">este dezbaterea care închide seria întâlnirilor organizate în cadrul </w:t>
      </w:r>
      <w:r w:rsidRPr="00427238">
        <w:rPr>
          <w:rFonts w:ascii="Georgia" w:eastAsia="Georgia" w:hAnsi="Georgia" w:cs="Times New Roman"/>
          <w:i/>
          <w:color w:val="000000" w:themeColor="text1"/>
          <w:sz w:val="21"/>
          <w:szCs w:val="21"/>
        </w:rPr>
        <w:t xml:space="preserve">MoldArte </w:t>
      </w:r>
      <w:r w:rsidRPr="00427238">
        <w:rPr>
          <w:rFonts w:ascii="Georgia" w:eastAsia="Georgia" w:hAnsi="Georgia" w:cs="Times New Roman"/>
          <w:color w:val="000000" w:themeColor="text1"/>
          <w:sz w:val="21"/>
          <w:szCs w:val="21"/>
        </w:rPr>
        <w:t xml:space="preserve">și poate fi urmărită accesând link-ul următor: </w:t>
      </w:r>
      <w:hyperlink r:id="rId18">
        <w:r w:rsidRPr="00427238">
          <w:rPr>
            <w:rFonts w:ascii="Georgia" w:eastAsia="Georgia" w:hAnsi="Georgia" w:cs="Times New Roman"/>
            <w:color w:val="000000" w:themeColor="text1"/>
            <w:sz w:val="21"/>
            <w:szCs w:val="21"/>
            <w:u w:val="single"/>
          </w:rPr>
          <w:t>https://moldarte.eu/public-talks-2/</w:t>
        </w:r>
      </w:hyperlink>
      <w:r w:rsidRPr="00427238">
        <w:rPr>
          <w:rFonts w:ascii="Georgia" w:eastAsia="Georgia" w:hAnsi="Georgia" w:cs="Times New Roman"/>
          <w:color w:val="000000" w:themeColor="text1"/>
          <w:sz w:val="21"/>
          <w:szCs w:val="21"/>
        </w:rPr>
        <w:t xml:space="preserve">. În cadrul </w:t>
      </w:r>
      <w:r w:rsidRPr="00427238">
        <w:rPr>
          <w:rFonts w:ascii="Georgia" w:eastAsia="Georgia" w:hAnsi="Georgia" w:cs="Times New Roman"/>
          <w:i/>
          <w:color w:val="000000" w:themeColor="text1"/>
          <w:sz w:val="21"/>
          <w:szCs w:val="21"/>
        </w:rPr>
        <w:t>talk</w:t>
      </w:r>
      <w:r w:rsidRPr="00427238">
        <w:rPr>
          <w:rFonts w:ascii="Georgia" w:eastAsia="Georgia" w:hAnsi="Georgia" w:cs="Times New Roman"/>
          <w:color w:val="000000" w:themeColor="text1"/>
          <w:sz w:val="21"/>
          <w:szCs w:val="21"/>
        </w:rPr>
        <w:t xml:space="preserve">-ului iau cuvântul: </w:t>
      </w:r>
      <w:r w:rsidRPr="00427238">
        <w:rPr>
          <w:rFonts w:ascii="Georgia" w:eastAsia="Georgia" w:hAnsi="Georgia" w:cs="Times New Roman"/>
          <w:b/>
          <w:color w:val="000000" w:themeColor="text1"/>
          <w:sz w:val="21"/>
          <w:szCs w:val="21"/>
        </w:rPr>
        <w:t>Andrei Chistol</w:t>
      </w:r>
      <w:r w:rsidRPr="00427238">
        <w:rPr>
          <w:rFonts w:ascii="Georgia" w:eastAsia="Georgia" w:hAnsi="Georgia" w:cs="Times New Roman"/>
          <w:color w:val="000000" w:themeColor="text1"/>
          <w:sz w:val="21"/>
          <w:szCs w:val="21"/>
        </w:rPr>
        <w:t xml:space="preserve"> (Secretar de Stat în Ministerul Culturii, Republica Moldova), </w:t>
      </w:r>
      <w:r w:rsidRPr="00427238">
        <w:rPr>
          <w:rFonts w:ascii="Georgia" w:eastAsia="Georgia" w:hAnsi="Georgia" w:cs="Times New Roman"/>
          <w:b/>
          <w:color w:val="000000" w:themeColor="text1"/>
          <w:sz w:val="21"/>
          <w:szCs w:val="21"/>
        </w:rPr>
        <w:t xml:space="preserve">Natalia Cernat </w:t>
      </w:r>
      <w:r w:rsidRPr="00427238">
        <w:rPr>
          <w:rFonts w:ascii="Georgia" w:eastAsia="Georgia" w:hAnsi="Georgia" w:cs="Times New Roman"/>
          <w:color w:val="000000" w:themeColor="text1"/>
          <w:sz w:val="21"/>
          <w:szCs w:val="21"/>
        </w:rPr>
        <w:t xml:space="preserve">(ofițer program „Granturi mici și incluziune socială”, Oficiul de Cooperare Elvețiană), </w:t>
      </w:r>
      <w:r w:rsidRPr="00427238">
        <w:rPr>
          <w:rFonts w:ascii="Georgia" w:eastAsia="Georgia" w:hAnsi="Georgia" w:cs="Times New Roman"/>
          <w:b/>
          <w:color w:val="000000" w:themeColor="text1"/>
          <w:sz w:val="21"/>
          <w:szCs w:val="21"/>
        </w:rPr>
        <w:t>Eugeniu Harabara</w:t>
      </w:r>
      <w:r w:rsidRPr="00427238">
        <w:rPr>
          <w:rFonts w:ascii="Georgia" w:eastAsia="Georgia" w:hAnsi="Georgia" w:cs="Times New Roman"/>
          <w:color w:val="000000" w:themeColor="text1"/>
          <w:sz w:val="21"/>
          <w:szCs w:val="21"/>
        </w:rPr>
        <w:t xml:space="preserve"> (</w:t>
      </w:r>
      <w:r w:rsidRPr="00427238">
        <w:rPr>
          <w:rFonts w:ascii="Georgia" w:eastAsia="Times New Roman" w:hAnsi="Georgia" w:cs="Times New Roman"/>
          <w:color w:val="000000" w:themeColor="text1"/>
          <w:sz w:val="21"/>
          <w:szCs w:val="21"/>
          <w:highlight w:val="white"/>
        </w:rPr>
        <w:t>coordonator național al proiectului „EU4Culture” în Republica Moldova)</w:t>
      </w:r>
      <w:r>
        <w:rPr>
          <w:rFonts w:ascii="Georgia" w:eastAsia="Times New Roman" w:hAnsi="Georgia" w:cs="Times New Roman"/>
          <w:color w:val="000000" w:themeColor="text1"/>
          <w:sz w:val="21"/>
          <w:szCs w:val="21"/>
          <w:highlight w:val="white"/>
        </w:rPr>
        <w:t xml:space="preserve">, </w:t>
      </w:r>
      <w:r>
        <w:rPr>
          <w:rFonts w:ascii="Georgia" w:eastAsia="Times New Roman" w:hAnsi="Georgia" w:cs="Times New Roman"/>
          <w:b/>
          <w:bCs/>
          <w:color w:val="000000" w:themeColor="text1"/>
          <w:sz w:val="21"/>
          <w:szCs w:val="21"/>
          <w:highlight w:val="white"/>
        </w:rPr>
        <w:t xml:space="preserve">Alexandra Isaicul </w:t>
      </w:r>
      <w:r w:rsidRPr="00952684">
        <w:rPr>
          <w:rFonts w:ascii="Georgia" w:eastAsia="Times New Roman" w:hAnsi="Georgia" w:cs="Times New Roman"/>
          <w:color w:val="000000" w:themeColor="text1"/>
          <w:sz w:val="21"/>
          <w:szCs w:val="21"/>
          <w:highlight w:val="white"/>
        </w:rPr>
        <w:t>(</w:t>
      </w:r>
      <w:r w:rsidRPr="00952684">
        <w:rPr>
          <w:rFonts w:ascii="Georgia" w:hAnsi="Georgia"/>
          <w:color w:val="0F0F0F"/>
          <w:sz w:val="21"/>
          <w:szCs w:val="21"/>
        </w:rPr>
        <w:t>coordonatoarea Info Centrului din Moldova pentru Erasmus+ Tineret și Corpul European de Solidaritate</w:t>
      </w:r>
      <w:r w:rsidRPr="00952684">
        <w:rPr>
          <w:rFonts w:ascii="Georgia" w:eastAsia="Times New Roman" w:hAnsi="Georgia" w:cs="Times New Roman"/>
          <w:color w:val="000000" w:themeColor="text1"/>
          <w:sz w:val="21"/>
          <w:szCs w:val="21"/>
          <w:highlight w:val="white"/>
        </w:rPr>
        <w:t xml:space="preserve">) </w:t>
      </w:r>
      <w:r w:rsidRPr="00427238">
        <w:rPr>
          <w:rFonts w:ascii="Georgia" w:eastAsia="Times New Roman" w:hAnsi="Georgia" w:cs="Times New Roman"/>
          <w:color w:val="000000" w:themeColor="text1"/>
          <w:sz w:val="21"/>
          <w:szCs w:val="21"/>
          <w:highlight w:val="white"/>
        </w:rPr>
        <w:t xml:space="preserve">și </w:t>
      </w:r>
      <w:r w:rsidRPr="00427238">
        <w:rPr>
          <w:rFonts w:ascii="Georgia" w:eastAsia="Georgia" w:hAnsi="Georgia" w:cs="Times New Roman"/>
          <w:b/>
          <w:color w:val="000000" w:themeColor="text1"/>
          <w:sz w:val="21"/>
          <w:szCs w:val="21"/>
          <w:highlight w:val="white"/>
        </w:rPr>
        <w:t>Erwin Kessler</w:t>
      </w:r>
      <w:r w:rsidRPr="00427238">
        <w:rPr>
          <w:rFonts w:ascii="Georgia" w:eastAsia="Georgia" w:hAnsi="Georgia" w:cs="Times New Roman"/>
          <w:color w:val="000000" w:themeColor="text1"/>
          <w:sz w:val="21"/>
          <w:szCs w:val="21"/>
          <w:highlight w:val="white"/>
        </w:rPr>
        <w:t xml:space="preserve"> (director general al Muzeului de Artă Recentă din București). Întâlnirea este moderată de </w:t>
      </w:r>
      <w:r w:rsidRPr="00427238">
        <w:rPr>
          <w:rFonts w:ascii="Georgia" w:eastAsia="Times New Roman" w:hAnsi="Georgia" w:cs="Times New Roman"/>
          <w:b/>
          <w:color w:val="000000" w:themeColor="text1"/>
          <w:sz w:val="21"/>
          <w:szCs w:val="21"/>
          <w:highlight w:val="white"/>
        </w:rPr>
        <w:t xml:space="preserve">Oana Borș </w:t>
      </w:r>
      <w:r w:rsidRPr="00427238">
        <w:rPr>
          <w:rFonts w:ascii="Georgia" w:eastAsia="Georgia" w:hAnsi="Georgia" w:cs="Times New Roman"/>
          <w:color w:val="000000" w:themeColor="text1"/>
          <w:sz w:val="21"/>
          <w:szCs w:val="21"/>
          <w:highlight w:val="white"/>
        </w:rPr>
        <w:t>(</w:t>
      </w:r>
      <w:r w:rsidRPr="00427238">
        <w:rPr>
          <w:rFonts w:ascii="Georgia" w:eastAsia="Times New Roman" w:hAnsi="Georgia" w:cs="Times New Roman"/>
          <w:color w:val="000000" w:themeColor="text1"/>
          <w:sz w:val="21"/>
          <w:szCs w:val="21"/>
        </w:rPr>
        <w:t>manager cultural, profesor și curator).</w:t>
      </w:r>
    </w:p>
    <w:p w14:paraId="77402EBE" w14:textId="77777777" w:rsidR="001B1C1E" w:rsidRDefault="001B1C1E" w:rsidP="001B1C1E">
      <w:pPr>
        <w:spacing w:line="301" w:lineRule="auto"/>
        <w:jc w:val="both"/>
        <w:rPr>
          <w:rFonts w:ascii="Georgia" w:eastAsia="Times New Roman" w:hAnsi="Georgia" w:cs="Times New Roman"/>
          <w:color w:val="000000" w:themeColor="text1"/>
          <w:sz w:val="21"/>
          <w:szCs w:val="21"/>
        </w:rPr>
      </w:pPr>
    </w:p>
    <w:p w14:paraId="744E1719" w14:textId="77777777" w:rsidR="001B1C1E" w:rsidRPr="00427238" w:rsidRDefault="001B1C1E" w:rsidP="001B1C1E">
      <w:pPr>
        <w:spacing w:line="301" w:lineRule="auto"/>
        <w:jc w:val="both"/>
        <w:rPr>
          <w:rFonts w:ascii="Georgia" w:eastAsia="Georgia" w:hAnsi="Georgia" w:cs="Times New Roman"/>
          <w:color w:val="000000" w:themeColor="text1"/>
          <w:sz w:val="21"/>
          <w:szCs w:val="21"/>
        </w:rPr>
      </w:pPr>
    </w:p>
    <w:p w14:paraId="72D8FF75" w14:textId="77777777" w:rsidR="001B1C1E" w:rsidRPr="00427238" w:rsidRDefault="001B1C1E" w:rsidP="001B1C1E">
      <w:pPr>
        <w:spacing w:line="301" w:lineRule="auto"/>
        <w:jc w:val="both"/>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w:t>
      </w:r>
    </w:p>
    <w:p w14:paraId="09CD2292" w14:textId="77777777" w:rsidR="001B1C1E" w:rsidRPr="00427238" w:rsidRDefault="001B1C1E" w:rsidP="001B1C1E">
      <w:pPr>
        <w:spacing w:line="301" w:lineRule="auto"/>
        <w:jc w:val="both"/>
        <w:rPr>
          <w:rFonts w:ascii="Georgia" w:eastAsia="Georgia" w:hAnsi="Georgia" w:cs="Times New Roman"/>
          <w:i/>
          <w:color w:val="000000" w:themeColor="text1"/>
          <w:sz w:val="21"/>
          <w:szCs w:val="21"/>
        </w:rPr>
      </w:pPr>
      <w:r w:rsidRPr="00427238">
        <w:rPr>
          <w:rFonts w:ascii="Georgia" w:eastAsia="Georgia" w:hAnsi="Georgia" w:cs="Times New Roman"/>
          <w:i/>
          <w:color w:val="000000" w:themeColor="text1"/>
          <w:sz w:val="21"/>
          <w:szCs w:val="21"/>
        </w:rPr>
        <w:t xml:space="preserve">Programul European Spaces for Culture </w:t>
      </w:r>
      <w:r w:rsidRPr="00427238">
        <w:rPr>
          <w:rFonts w:ascii="Georgia" w:eastAsia="Georgia" w:hAnsi="Georgia" w:cs="Times New Roman"/>
          <w:i/>
          <w:sz w:val="21"/>
          <w:szCs w:val="21"/>
        </w:rPr>
        <w:t xml:space="preserve">își propune </w:t>
      </w:r>
      <w:r w:rsidRPr="00427238">
        <w:rPr>
          <w:rFonts w:ascii="Georgia" w:eastAsia="Georgia" w:hAnsi="Georgia" w:cs="Times New Roman"/>
          <w:i/>
          <w:color w:val="000000" w:themeColor="text1"/>
          <w:sz w:val="21"/>
          <w:szCs w:val="21"/>
        </w:rPr>
        <w:t xml:space="preserve">să testeze și să implementeze modele inovatoare de colaborare în cultură între actorii europeni – membrii EUNIC și delegațiile UE – și partenerii locali din țările non-UE, în spiritul obiectivelor strategice ale UE și al abordării relațiilor culturale </w:t>
      </w:r>
      <w:r w:rsidRPr="00427238">
        <w:rPr>
          <w:rFonts w:ascii="Georgia" w:eastAsia="Georgia" w:hAnsi="Georgia" w:cs="Times New Roman"/>
          <w:i/>
          <w:color w:val="000000" w:themeColor="text1"/>
          <w:sz w:val="21"/>
          <w:szCs w:val="21"/>
        </w:rPr>
        <w:lastRenderedPageBreak/>
        <w:t>internaționale. European Spaces for Culture este o acțiune pregătitoare inițiată de Parlamentul European, implementată de EUNIC în strânsă colaborare cu Comisia Europeană și Serviciul European de Acțiune Externă. EUNIC – European Union National Institutes for Culture – este rețeaua europeană de institute culturale naționale, cu 38 de membri din toate statele UE și țările asociate.</w:t>
      </w:r>
    </w:p>
    <w:p w14:paraId="1DB3E048" w14:textId="77777777" w:rsidR="001B1C1E" w:rsidRPr="00427238" w:rsidRDefault="001B1C1E" w:rsidP="001B1C1E">
      <w:pPr>
        <w:spacing w:line="301" w:lineRule="auto"/>
        <w:jc w:val="right"/>
        <w:rPr>
          <w:rFonts w:ascii="Georgia" w:eastAsia="Georgia" w:hAnsi="Georgia" w:cs="Times New Roman"/>
          <w:color w:val="000000" w:themeColor="text1"/>
        </w:rPr>
      </w:pPr>
    </w:p>
    <w:p w14:paraId="18AFE833" w14:textId="77777777" w:rsidR="001B1C1E" w:rsidRPr="00427238" w:rsidRDefault="001B1C1E" w:rsidP="001B1C1E">
      <w:pPr>
        <w:spacing w:line="301" w:lineRule="auto"/>
        <w:jc w:val="both"/>
        <w:rPr>
          <w:rFonts w:ascii="Georgia" w:eastAsia="Georgia" w:hAnsi="Georgia" w:cs="Times New Roman"/>
          <w:color w:val="000000" w:themeColor="text1"/>
        </w:rPr>
      </w:pPr>
    </w:p>
    <w:p w14:paraId="2F6BAF4A" w14:textId="77777777" w:rsidR="001B1C1E" w:rsidRDefault="001B1C1E" w:rsidP="001B1C1E">
      <w:pPr>
        <w:spacing w:line="301" w:lineRule="auto"/>
        <w:jc w:val="both"/>
        <w:rPr>
          <w:rFonts w:ascii="Georgia" w:eastAsia="Georgia" w:hAnsi="Georgia" w:cs="Times New Roman"/>
          <w:color w:val="000000" w:themeColor="text1"/>
        </w:rPr>
      </w:pPr>
    </w:p>
    <w:p w14:paraId="51307DA7" w14:textId="77777777" w:rsidR="001B1C1E" w:rsidRPr="00427238" w:rsidRDefault="001B1C1E" w:rsidP="001B1C1E">
      <w:pPr>
        <w:spacing w:line="301" w:lineRule="auto"/>
        <w:jc w:val="both"/>
        <w:rPr>
          <w:rFonts w:ascii="Georgia" w:eastAsia="Georgia" w:hAnsi="Georgia" w:cs="Times New Roman"/>
          <w:color w:val="000000" w:themeColor="text1"/>
        </w:rPr>
      </w:pPr>
    </w:p>
    <w:p w14:paraId="4C514C5B" w14:textId="77777777" w:rsidR="001B1C1E" w:rsidRPr="00427238" w:rsidRDefault="001B1C1E" w:rsidP="001B1C1E">
      <w:pPr>
        <w:spacing w:line="301" w:lineRule="auto"/>
        <w:jc w:val="both"/>
        <w:rPr>
          <w:rFonts w:ascii="Georgia" w:eastAsia="Georgia" w:hAnsi="Georgia" w:cs="Times New Roman"/>
          <w:color w:val="000000" w:themeColor="text1"/>
        </w:rPr>
      </w:pPr>
    </w:p>
    <w:p w14:paraId="65EB0CFB" w14:textId="77777777" w:rsidR="001B1C1E" w:rsidRPr="00427238" w:rsidRDefault="001B1C1E" w:rsidP="001B1C1E">
      <w:pPr>
        <w:spacing w:line="301" w:lineRule="auto"/>
        <w:jc w:val="both"/>
        <w:rPr>
          <w:rFonts w:ascii="Georgia" w:eastAsia="Georgia" w:hAnsi="Georgia" w:cs="Times New Roman"/>
          <w:color w:val="000000" w:themeColor="text1"/>
        </w:rPr>
      </w:pPr>
    </w:p>
    <w:p w14:paraId="055DF5CB" w14:textId="77777777" w:rsidR="001B1C1E" w:rsidRPr="00427238" w:rsidRDefault="001B1C1E" w:rsidP="001B1C1E">
      <w:pPr>
        <w:spacing w:line="301" w:lineRule="auto"/>
        <w:jc w:val="center"/>
        <w:rPr>
          <w:rFonts w:ascii="Georgia" w:eastAsia="Georgia" w:hAnsi="Georgia" w:cs="Times New Roman"/>
          <w:b/>
          <w:color w:val="000000" w:themeColor="text1"/>
          <w:sz w:val="21"/>
          <w:szCs w:val="21"/>
        </w:rPr>
      </w:pPr>
      <w:r w:rsidRPr="00427238">
        <w:rPr>
          <w:rFonts w:ascii="Georgia" w:eastAsia="Times New Roman" w:hAnsi="Georgia" w:cs="Times New Roman"/>
          <w:b/>
          <w:color w:val="000000" w:themeColor="text1"/>
          <w:sz w:val="21"/>
          <w:szCs w:val="21"/>
        </w:rPr>
        <w:t>Finanțator:</w:t>
      </w:r>
    </w:p>
    <w:p w14:paraId="00AB22D9" w14:textId="77777777" w:rsidR="001B1C1E" w:rsidRPr="00427238" w:rsidRDefault="001B1C1E" w:rsidP="001B1C1E">
      <w:pPr>
        <w:spacing w:line="301" w:lineRule="auto"/>
        <w:jc w:val="center"/>
        <w:rPr>
          <w:rFonts w:ascii="Georgia" w:eastAsia="Georgia" w:hAnsi="Georgia" w:cs="Times New Roman"/>
          <w:b/>
          <w:color w:val="000000" w:themeColor="text1"/>
          <w:sz w:val="21"/>
          <w:szCs w:val="21"/>
        </w:rPr>
      </w:pPr>
    </w:p>
    <w:p w14:paraId="406497DA" w14:textId="77777777" w:rsidR="001B1C1E" w:rsidRPr="00427238" w:rsidRDefault="001B1C1E" w:rsidP="001B1C1E">
      <w:pPr>
        <w:spacing w:line="301" w:lineRule="auto"/>
        <w:jc w:val="center"/>
        <w:rPr>
          <w:rFonts w:ascii="Georgia" w:eastAsia="Georgia" w:hAnsi="Georgia" w:cs="Times New Roman"/>
          <w:i/>
          <w:color w:val="000000" w:themeColor="text1"/>
          <w:sz w:val="21"/>
          <w:szCs w:val="21"/>
        </w:rPr>
      </w:pPr>
      <w:r w:rsidRPr="00427238">
        <w:rPr>
          <w:rFonts w:ascii="Georgia" w:eastAsia="Georgia" w:hAnsi="Georgia" w:cs="Times New Roman"/>
          <w:color w:val="000000" w:themeColor="text1"/>
          <w:sz w:val="21"/>
          <w:szCs w:val="21"/>
        </w:rPr>
        <w:t xml:space="preserve">EUNIC prin </w:t>
      </w:r>
      <w:r w:rsidRPr="00427238">
        <w:rPr>
          <w:rFonts w:ascii="Georgia" w:eastAsia="Georgia" w:hAnsi="Georgia" w:cs="Times New Roman"/>
          <w:i/>
          <w:color w:val="000000" w:themeColor="text1"/>
          <w:sz w:val="21"/>
          <w:szCs w:val="21"/>
        </w:rPr>
        <w:t>European Spaces for Culture</w:t>
      </w:r>
    </w:p>
    <w:p w14:paraId="6E2268CD"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p>
    <w:p w14:paraId="391B6746" w14:textId="77777777" w:rsidR="001B1C1E" w:rsidRPr="00427238" w:rsidRDefault="001B1C1E" w:rsidP="001B1C1E">
      <w:pPr>
        <w:spacing w:line="301" w:lineRule="auto"/>
        <w:jc w:val="center"/>
        <w:rPr>
          <w:rFonts w:ascii="Georgia" w:eastAsia="Georgia" w:hAnsi="Georgia" w:cs="Times New Roman"/>
          <w:b/>
          <w:color w:val="000000" w:themeColor="text1"/>
          <w:sz w:val="21"/>
          <w:szCs w:val="21"/>
        </w:rPr>
      </w:pPr>
      <w:r w:rsidRPr="00427238">
        <w:rPr>
          <w:rFonts w:ascii="Georgia" w:eastAsia="Georgia" w:hAnsi="Georgia" w:cs="Times New Roman"/>
          <w:b/>
          <w:color w:val="000000" w:themeColor="text1"/>
          <w:sz w:val="21"/>
          <w:szCs w:val="21"/>
        </w:rPr>
        <w:t>Organizatori:</w:t>
      </w:r>
    </w:p>
    <w:p w14:paraId="6B55CA5C"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p>
    <w:p w14:paraId="554114C5"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Institutul Cultural Român</w:t>
      </w:r>
    </w:p>
    <w:p w14:paraId="3CC6B264"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p>
    <w:p w14:paraId="2DB68497" w14:textId="77777777" w:rsidR="001B1C1E" w:rsidRPr="00427238" w:rsidRDefault="001B1C1E" w:rsidP="001B1C1E">
      <w:pPr>
        <w:spacing w:line="301" w:lineRule="auto"/>
        <w:jc w:val="center"/>
        <w:rPr>
          <w:rFonts w:ascii="Georgia" w:eastAsia="Georgia" w:hAnsi="Georgia" w:cs="Times New Roman"/>
          <w:b/>
          <w:color w:val="000000" w:themeColor="text1"/>
          <w:sz w:val="21"/>
          <w:szCs w:val="21"/>
        </w:rPr>
      </w:pPr>
      <w:r w:rsidRPr="00427238">
        <w:rPr>
          <w:rFonts w:ascii="Georgia" w:eastAsia="Georgia" w:hAnsi="Georgia" w:cs="Times New Roman"/>
          <w:b/>
          <w:color w:val="000000" w:themeColor="text1"/>
          <w:sz w:val="21"/>
          <w:szCs w:val="21"/>
        </w:rPr>
        <w:t>În colaborare cu:</w:t>
      </w:r>
    </w:p>
    <w:p w14:paraId="4E095BAA"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p>
    <w:p w14:paraId="580E552F"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r w:rsidRPr="00427238">
        <w:rPr>
          <w:rFonts w:ascii="Georgia" w:eastAsia="Times New Roman" w:hAnsi="Georgia" w:cs="Times New Roman"/>
          <w:color w:val="000000" w:themeColor="text1"/>
          <w:sz w:val="21"/>
          <w:szCs w:val="21"/>
        </w:rPr>
        <w:t>Goethe-Institut Bukarest</w:t>
      </w:r>
    </w:p>
    <w:p w14:paraId="38E6D067"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Ambasada Austriei din Republica Moldova</w:t>
      </w:r>
    </w:p>
    <w:p w14:paraId="09D5E194"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r w:rsidRPr="00427238">
        <w:rPr>
          <w:rFonts w:ascii="Georgia" w:eastAsia="Times New Roman" w:hAnsi="Georgia" w:cs="Times New Roman"/>
          <w:color w:val="000000" w:themeColor="text1"/>
          <w:sz w:val="21"/>
          <w:szCs w:val="21"/>
        </w:rPr>
        <w:t>Delegația Uniunii Europene din Republica Moldova</w:t>
      </w:r>
    </w:p>
    <w:p w14:paraId="6D3B9C4A"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p>
    <w:p w14:paraId="22E7C58F" w14:textId="77777777" w:rsidR="001B1C1E" w:rsidRPr="00427238" w:rsidRDefault="001B1C1E" w:rsidP="001B1C1E">
      <w:pPr>
        <w:spacing w:line="301" w:lineRule="auto"/>
        <w:jc w:val="center"/>
        <w:rPr>
          <w:rFonts w:ascii="Georgia" w:eastAsia="Georgia" w:hAnsi="Georgia" w:cs="Times New Roman"/>
          <w:b/>
          <w:color w:val="000000" w:themeColor="text1"/>
          <w:sz w:val="21"/>
          <w:szCs w:val="21"/>
        </w:rPr>
      </w:pPr>
      <w:r w:rsidRPr="00427238">
        <w:rPr>
          <w:rFonts w:ascii="Georgia" w:eastAsia="Georgia" w:hAnsi="Georgia" w:cs="Times New Roman"/>
          <w:b/>
          <w:color w:val="000000" w:themeColor="text1"/>
          <w:sz w:val="21"/>
          <w:szCs w:val="21"/>
        </w:rPr>
        <w:t>Parteneri locali:</w:t>
      </w:r>
    </w:p>
    <w:p w14:paraId="3092D066" w14:textId="77777777" w:rsidR="001B1C1E" w:rsidRPr="00427238" w:rsidRDefault="001B1C1E" w:rsidP="001B1C1E">
      <w:pPr>
        <w:spacing w:line="301" w:lineRule="auto"/>
        <w:jc w:val="center"/>
        <w:rPr>
          <w:rFonts w:ascii="Georgia" w:eastAsia="Georgia" w:hAnsi="Georgia" w:cs="Times New Roman"/>
          <w:b/>
          <w:color w:val="000000" w:themeColor="text1"/>
          <w:sz w:val="21"/>
          <w:szCs w:val="21"/>
        </w:rPr>
      </w:pPr>
    </w:p>
    <w:p w14:paraId="0B519D8B"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 xml:space="preserve">Ministerul Culturii – Guvernul Republicii Moldova; Muzeul Național de Artă al Moldovei; Artcor Chișinău; Academia de Muzică, Teatru și Arte Plastice Chișinău; Teatrul Național „Mihai Eminescu” Chișinău; Uniunea Cineaștilor din Republica Moldova; </w:t>
      </w:r>
      <w:r w:rsidRPr="00427238">
        <w:rPr>
          <w:rFonts w:ascii="Georgia" w:eastAsia="Times New Roman" w:hAnsi="Georgia" w:cs="Times New Roman"/>
          <w:color w:val="000000" w:themeColor="text1"/>
          <w:sz w:val="21"/>
          <w:szCs w:val="21"/>
          <w:highlight w:val="white"/>
        </w:rPr>
        <w:t xml:space="preserve">Asociația Cineaștilor Independenți din </w:t>
      </w:r>
      <w:r w:rsidRPr="00427238">
        <w:rPr>
          <w:rFonts w:ascii="Georgia" w:eastAsia="Times New Roman" w:hAnsi="Georgia" w:cs="Times New Roman"/>
          <w:color w:val="000000" w:themeColor="text1"/>
          <w:sz w:val="21"/>
          <w:szCs w:val="21"/>
          <w:highlight w:val="white"/>
        </w:rPr>
        <w:lastRenderedPageBreak/>
        <w:t xml:space="preserve">Republica Moldova – Alternative Cinema; </w:t>
      </w:r>
      <w:r w:rsidRPr="00427238">
        <w:rPr>
          <w:rFonts w:ascii="Georgia" w:eastAsia="Georgia" w:hAnsi="Georgia" w:cs="Times New Roman"/>
          <w:color w:val="000000" w:themeColor="text1"/>
          <w:sz w:val="21"/>
          <w:szCs w:val="21"/>
        </w:rPr>
        <w:t>Uniunea Muzicienilor din Moldova; Trigon; Sala cu Orgă; Uniunea Scriitorilor din Republica Moldova; Uniunea Arhitecților din Republica Moldova; Uniunea Coregrafilor din Republica Moldova; Uniunea Meșterilor Populari din Republica Moldova.</w:t>
      </w:r>
    </w:p>
    <w:p w14:paraId="551591B8"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p>
    <w:p w14:paraId="378430D6"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p>
    <w:p w14:paraId="65525848" w14:textId="77777777" w:rsidR="001B1C1E" w:rsidRPr="00427238" w:rsidRDefault="001B1C1E" w:rsidP="001B1C1E">
      <w:pPr>
        <w:spacing w:line="301" w:lineRule="auto"/>
        <w:jc w:val="center"/>
        <w:rPr>
          <w:rFonts w:ascii="Georgia" w:eastAsia="Georgia" w:hAnsi="Georgia" w:cs="Times New Roman"/>
          <w:b/>
          <w:color w:val="000000" w:themeColor="text1"/>
          <w:sz w:val="21"/>
          <w:szCs w:val="21"/>
        </w:rPr>
      </w:pPr>
      <w:r w:rsidRPr="00427238">
        <w:rPr>
          <w:rFonts w:ascii="Georgia" w:eastAsia="Georgia" w:hAnsi="Georgia" w:cs="Times New Roman"/>
          <w:b/>
          <w:color w:val="000000" w:themeColor="text1"/>
          <w:sz w:val="21"/>
          <w:szCs w:val="21"/>
        </w:rPr>
        <w:t>Parteneri media:</w:t>
      </w:r>
    </w:p>
    <w:p w14:paraId="2311BA7E" w14:textId="77777777" w:rsidR="001B1C1E" w:rsidRPr="00427238" w:rsidRDefault="001B1C1E" w:rsidP="001B1C1E">
      <w:pPr>
        <w:spacing w:line="301" w:lineRule="auto"/>
        <w:jc w:val="center"/>
        <w:rPr>
          <w:rFonts w:ascii="Georgia" w:eastAsia="Georgia" w:hAnsi="Georgia" w:cs="Times New Roman"/>
          <w:b/>
          <w:color w:val="000000" w:themeColor="text1"/>
          <w:sz w:val="21"/>
          <w:szCs w:val="21"/>
        </w:rPr>
      </w:pPr>
    </w:p>
    <w:p w14:paraId="7A2C42AB"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r w:rsidRPr="00427238">
        <w:rPr>
          <w:rFonts w:ascii="Georgia" w:eastAsia="Times New Roman" w:hAnsi="Georgia" w:cs="Times New Roman"/>
          <w:color w:val="000000" w:themeColor="text1"/>
          <w:sz w:val="21"/>
          <w:szCs w:val="21"/>
        </w:rPr>
        <w:t>TVR Moldova, TVR Iași,</w:t>
      </w:r>
    </w:p>
    <w:p w14:paraId="0F06A498"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Radio Chișinău, Radio România Cultural,</w:t>
      </w:r>
    </w:p>
    <w:p w14:paraId="0CE5021C"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Revista Timpul, Revista Arta</w:t>
      </w:r>
    </w:p>
    <w:p w14:paraId="488EAA10" w14:textId="77777777" w:rsidR="001B1C1E" w:rsidRPr="00427238" w:rsidRDefault="001B1C1E" w:rsidP="001B1C1E">
      <w:pPr>
        <w:spacing w:line="301" w:lineRule="auto"/>
        <w:jc w:val="center"/>
        <w:rPr>
          <w:rFonts w:ascii="Georgia" w:eastAsia="Georgia" w:hAnsi="Georgia" w:cs="Times New Roman"/>
          <w:color w:val="000000" w:themeColor="text1"/>
          <w:sz w:val="21"/>
          <w:szCs w:val="21"/>
        </w:rPr>
      </w:pPr>
      <w:r w:rsidRPr="00427238">
        <w:rPr>
          <w:rFonts w:ascii="Georgia" w:eastAsia="Georgia" w:hAnsi="Georgia" w:cs="Times New Roman"/>
          <w:color w:val="000000" w:themeColor="text1"/>
          <w:sz w:val="21"/>
          <w:szCs w:val="21"/>
        </w:rPr>
        <w:t xml:space="preserve"> #diez.md, The Institute, Modernism.ro.</w:t>
      </w:r>
    </w:p>
    <w:p w14:paraId="4D88897F" w14:textId="77777777" w:rsidR="006A221B" w:rsidRPr="00FB0923" w:rsidRDefault="006A221B" w:rsidP="001B1C1E">
      <w:pPr>
        <w:jc w:val="right"/>
        <w:rPr>
          <w:rFonts w:ascii="Arial" w:hAnsi="Arial" w:cs="Arial"/>
          <w:lang w:val="ro-RO"/>
        </w:rPr>
      </w:pPr>
    </w:p>
    <w:sectPr w:rsidR="006A221B" w:rsidRPr="00FB0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E1C7C"/>
    <w:multiLevelType w:val="hybridMultilevel"/>
    <w:tmpl w:val="F112C0D6"/>
    <w:lvl w:ilvl="0" w:tplc="D7D0E3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772087">
    <w:abstractNumId w:val="1"/>
  </w:num>
  <w:num w:numId="2" w16cid:durableId="75270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36"/>
    <w:rsid w:val="0003072E"/>
    <w:rsid w:val="00057D68"/>
    <w:rsid w:val="000974C1"/>
    <w:rsid w:val="000B3DB3"/>
    <w:rsid w:val="0013012A"/>
    <w:rsid w:val="00141FE9"/>
    <w:rsid w:val="001B1C1E"/>
    <w:rsid w:val="001E5D35"/>
    <w:rsid w:val="0027279B"/>
    <w:rsid w:val="002A08A7"/>
    <w:rsid w:val="00307470"/>
    <w:rsid w:val="003A6800"/>
    <w:rsid w:val="003B3CAA"/>
    <w:rsid w:val="00467EFA"/>
    <w:rsid w:val="00494A10"/>
    <w:rsid w:val="004C3B70"/>
    <w:rsid w:val="00502623"/>
    <w:rsid w:val="005306DE"/>
    <w:rsid w:val="00554EDB"/>
    <w:rsid w:val="0059277B"/>
    <w:rsid w:val="005B189A"/>
    <w:rsid w:val="005D249B"/>
    <w:rsid w:val="005D45D8"/>
    <w:rsid w:val="005F2A36"/>
    <w:rsid w:val="005F3E5E"/>
    <w:rsid w:val="005F7D8E"/>
    <w:rsid w:val="006979BA"/>
    <w:rsid w:val="006A221B"/>
    <w:rsid w:val="006C6A4B"/>
    <w:rsid w:val="00733014"/>
    <w:rsid w:val="00766D17"/>
    <w:rsid w:val="0080215E"/>
    <w:rsid w:val="008336AD"/>
    <w:rsid w:val="00901126"/>
    <w:rsid w:val="00915F21"/>
    <w:rsid w:val="00933A5D"/>
    <w:rsid w:val="00944F6D"/>
    <w:rsid w:val="00953D9F"/>
    <w:rsid w:val="00962CC5"/>
    <w:rsid w:val="00993DB3"/>
    <w:rsid w:val="00A04A6D"/>
    <w:rsid w:val="00A45327"/>
    <w:rsid w:val="00A679F2"/>
    <w:rsid w:val="00A86092"/>
    <w:rsid w:val="00AB05B7"/>
    <w:rsid w:val="00AB7976"/>
    <w:rsid w:val="00AC792E"/>
    <w:rsid w:val="00AE7D38"/>
    <w:rsid w:val="00BB4909"/>
    <w:rsid w:val="00BB6B10"/>
    <w:rsid w:val="00C231AA"/>
    <w:rsid w:val="00CB0798"/>
    <w:rsid w:val="00CD4241"/>
    <w:rsid w:val="00D152B2"/>
    <w:rsid w:val="00D24B90"/>
    <w:rsid w:val="00D57F7D"/>
    <w:rsid w:val="00D66772"/>
    <w:rsid w:val="00D66837"/>
    <w:rsid w:val="00DC5BE6"/>
    <w:rsid w:val="00DD0EA1"/>
    <w:rsid w:val="00DD3F66"/>
    <w:rsid w:val="00E073B2"/>
    <w:rsid w:val="00E27C17"/>
    <w:rsid w:val="00E30C18"/>
    <w:rsid w:val="00E474A0"/>
    <w:rsid w:val="00E918D8"/>
    <w:rsid w:val="00ED02B9"/>
    <w:rsid w:val="00EE74CB"/>
    <w:rsid w:val="00FB0075"/>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chartTrackingRefBased/>
  <w15:docId w15:val="{F146D03F-5CD8-4D01-AC6A-23AC64C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A6D"/>
    <w:rPr>
      <w:i/>
      <w:iCs/>
    </w:rPr>
  </w:style>
  <w:style w:type="paragraph" w:customStyle="1" w:styleId="yiv6601919367msonormal">
    <w:name w:val="yiv6601919367msonormal"/>
    <w:basedOn w:val="Normal"/>
    <w:rsid w:val="00EE74CB"/>
    <w:pPr>
      <w:spacing w:before="100" w:beforeAutospacing="1" w:after="100" w:afterAutospacing="1" w:line="240" w:lineRule="auto"/>
    </w:pPr>
    <w:rPr>
      <w:rFonts w:ascii="Calibri" w:hAnsi="Calibri" w:cs="Calibri"/>
    </w:rPr>
  </w:style>
  <w:style w:type="paragraph" w:styleId="BodyTextIndent">
    <w:name w:val="Body Text Indent"/>
    <w:basedOn w:val="Normal"/>
    <w:link w:val="BodyTextIndentChar"/>
    <w:semiHidden/>
    <w:unhideWhenUsed/>
    <w:rsid w:val="00AB05B7"/>
    <w:pPr>
      <w:suppressAutoHyphens/>
      <w:spacing w:after="0" w:line="240" w:lineRule="auto"/>
      <w:ind w:firstLine="720"/>
      <w:jc w:val="both"/>
    </w:pPr>
    <w:rPr>
      <w:rFonts w:ascii="Arial" w:eastAsia="Times New Roman" w:hAnsi="Arial" w:cs="Times New Roman"/>
      <w:sz w:val="24"/>
      <w:szCs w:val="20"/>
      <w:lang w:val="ro-RO" w:eastAsia="ar-SA"/>
    </w:rPr>
  </w:style>
  <w:style w:type="character" w:customStyle="1" w:styleId="BodyTextIndentChar">
    <w:name w:val="Body Text Indent Char"/>
    <w:basedOn w:val="DefaultParagraphFont"/>
    <w:link w:val="BodyTextIndent"/>
    <w:semiHidden/>
    <w:rsid w:val="00AB05B7"/>
    <w:rPr>
      <w:rFonts w:ascii="Arial" w:eastAsia="Times New Roman" w:hAnsi="Arial" w:cs="Times New Roman"/>
      <w:sz w:val="24"/>
      <w:szCs w:val="20"/>
      <w:lang w:val="ro-RO" w:eastAsia="ar-SA"/>
    </w:rPr>
  </w:style>
  <w:style w:type="paragraph" w:styleId="NormalWeb">
    <w:name w:val="Normal (Web)"/>
    <w:basedOn w:val="Normal"/>
    <w:uiPriority w:val="99"/>
    <w:semiHidden/>
    <w:unhideWhenUsed/>
    <w:rsid w:val="00A86092"/>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E918D8"/>
    <w:pPr>
      <w:ind w:left="720"/>
      <w:contextualSpacing/>
    </w:pPr>
  </w:style>
  <w:style w:type="table" w:styleId="TableGrid">
    <w:name w:val="Table Grid"/>
    <w:basedOn w:val="TableNormal"/>
    <w:uiPriority w:val="39"/>
    <w:rsid w:val="0083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6A2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9840">
      <w:bodyDiv w:val="1"/>
      <w:marLeft w:val="0"/>
      <w:marRight w:val="0"/>
      <w:marTop w:val="0"/>
      <w:marBottom w:val="0"/>
      <w:divBdr>
        <w:top w:val="none" w:sz="0" w:space="0" w:color="auto"/>
        <w:left w:val="none" w:sz="0" w:space="0" w:color="auto"/>
        <w:bottom w:val="none" w:sz="0" w:space="0" w:color="auto"/>
        <w:right w:val="none" w:sz="0" w:space="0" w:color="auto"/>
      </w:divBdr>
    </w:div>
    <w:div w:id="1647124732">
      <w:bodyDiv w:val="1"/>
      <w:marLeft w:val="0"/>
      <w:marRight w:val="0"/>
      <w:marTop w:val="0"/>
      <w:marBottom w:val="0"/>
      <w:divBdr>
        <w:top w:val="none" w:sz="0" w:space="0" w:color="auto"/>
        <w:left w:val="none" w:sz="0" w:space="0" w:color="auto"/>
        <w:bottom w:val="none" w:sz="0" w:space="0" w:color="auto"/>
        <w:right w:val="none" w:sz="0" w:space="0" w:color="auto"/>
      </w:divBdr>
    </w:div>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 w:id="20134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TKTxhdRcgc&amp;list=UUfa-UhY571ywu9INWsYU2Uw&amp;index=11" TargetMode="External"/><Relationship Id="rId13" Type="http://schemas.openxmlformats.org/officeDocument/2006/relationships/hyperlink" Target="https://moldarte.eu/ro/podcasturi/" TargetMode="External"/><Relationship Id="rId18" Type="http://schemas.openxmlformats.org/officeDocument/2006/relationships/hyperlink" Target="https://moldarte.eu/public-talks-2/" TargetMode="External"/><Relationship Id="rId3" Type="http://schemas.openxmlformats.org/officeDocument/2006/relationships/settings" Target="settings.xml"/><Relationship Id="rId7" Type="http://schemas.openxmlformats.org/officeDocument/2006/relationships/hyperlink" Target="https://www.youtube.com/watch?v=L_4pFJMAuxQ&amp;list=UUfa-UhY571ywu9INWsYU2Uw&amp;index=13" TargetMode="External"/><Relationship Id="rId12" Type="http://schemas.openxmlformats.org/officeDocument/2006/relationships/hyperlink" Target="https://www.youtube.com/watch?v=bto3FzaENVs" TargetMode="External"/><Relationship Id="rId17" Type="http://schemas.openxmlformats.org/officeDocument/2006/relationships/hyperlink" Target="https://moldarte.eu/ro/cartografiere/" TargetMode="External"/><Relationship Id="rId2" Type="http://schemas.openxmlformats.org/officeDocument/2006/relationships/styles" Target="styles.xml"/><Relationship Id="rId16" Type="http://schemas.openxmlformats.org/officeDocument/2006/relationships/hyperlink" Target="https://moldarte.eu/ro/artico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oldarte.eu" TargetMode="External"/><Relationship Id="rId11" Type="http://schemas.openxmlformats.org/officeDocument/2006/relationships/hyperlink" Target="https://www.youtube.com/watch?v=w3Je2apccHE&amp;list=UUfa-UhY571ywu9INWsYU2Uw&amp;index=6" TargetMode="External"/><Relationship Id="rId5" Type="http://schemas.openxmlformats.org/officeDocument/2006/relationships/image" Target="media/image1.jpeg"/><Relationship Id="rId15" Type="http://schemas.openxmlformats.org/officeDocument/2006/relationships/hyperlink" Target="https://moldarte.eu/ro/articole/" TargetMode="External"/><Relationship Id="rId10" Type="http://schemas.openxmlformats.org/officeDocument/2006/relationships/hyperlink" Target="https://www.youtube.com/watch?v=ewYHpQa6JKs&amp;list=UUfa-UhY571ywu9INWsYU2Uw&amp;index=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xopbM1NbA4s&amp;list=UUfa-UhY571ywu9INWsYU2Uw&amp;index=10" TargetMode="External"/><Relationship Id="rId14" Type="http://schemas.openxmlformats.org/officeDocument/2006/relationships/hyperlink" Target="https://moldarte.eu/ro/artic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Antonela Ghemu</cp:lastModifiedBy>
  <cp:revision>2</cp:revision>
  <dcterms:created xsi:type="dcterms:W3CDTF">2022-11-14T09:57:00Z</dcterms:created>
  <dcterms:modified xsi:type="dcterms:W3CDTF">2022-11-14T09:57:00Z</dcterms:modified>
</cp:coreProperties>
</file>