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04540" w14:textId="22362390" w:rsidR="009927B9" w:rsidRPr="000A5B86" w:rsidRDefault="00395803"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sidRPr="000A5B86">
        <w:rPr>
          <w:rStyle w:val="Hyperlink"/>
          <w:rFonts w:ascii="Times New Roman" w:eastAsiaTheme="minorEastAsia" w:hAnsi="Times New Roman" w:cs="Times New Roman"/>
          <w:b/>
          <w:bCs/>
          <w:i/>
          <w:iCs/>
          <w:noProof/>
          <w:color w:val="auto"/>
          <w:sz w:val="24"/>
          <w:szCs w:val="24"/>
          <w:u w:val="none"/>
          <w:lang w:val="ro-RO" w:eastAsia="ro-RO"/>
        </w:rPr>
        <w:t>Comunicat de presă</w:t>
      </w:r>
    </w:p>
    <w:p w14:paraId="01305E26" w14:textId="41C7DAD1" w:rsidR="00395803" w:rsidRPr="000A5B86" w:rsidRDefault="000A5B86" w:rsidP="000A5B86">
      <w:pPr>
        <w:jc w:val="right"/>
        <w:rPr>
          <w:rStyle w:val="Hyperlink"/>
          <w:rFonts w:ascii="Times New Roman" w:eastAsiaTheme="minorEastAsia" w:hAnsi="Times New Roman" w:cs="Times New Roman"/>
          <w:b/>
          <w:bCs/>
          <w:i/>
          <w:iCs/>
          <w:noProof/>
          <w:color w:val="auto"/>
          <w:sz w:val="24"/>
          <w:szCs w:val="24"/>
          <w:u w:val="none"/>
          <w:lang w:val="ro-RO" w:eastAsia="ro-RO"/>
        </w:rPr>
      </w:pPr>
      <w:r>
        <w:rPr>
          <w:rStyle w:val="Hyperlink"/>
          <w:rFonts w:ascii="Times New Roman" w:eastAsiaTheme="minorEastAsia" w:hAnsi="Times New Roman" w:cs="Times New Roman"/>
          <w:b/>
          <w:bCs/>
          <w:i/>
          <w:iCs/>
          <w:noProof/>
          <w:color w:val="auto"/>
          <w:sz w:val="24"/>
          <w:szCs w:val="24"/>
          <w:u w:val="none"/>
          <w:lang w:val="ro-RO" w:eastAsia="ro-RO"/>
        </w:rPr>
        <w:t>2</w:t>
      </w:r>
      <w:r w:rsidR="00C84D87">
        <w:rPr>
          <w:rStyle w:val="Hyperlink"/>
          <w:rFonts w:ascii="Times New Roman" w:eastAsiaTheme="minorEastAsia" w:hAnsi="Times New Roman" w:cs="Times New Roman"/>
          <w:b/>
          <w:bCs/>
          <w:i/>
          <w:iCs/>
          <w:noProof/>
          <w:color w:val="auto"/>
          <w:sz w:val="24"/>
          <w:szCs w:val="24"/>
          <w:u w:val="none"/>
          <w:lang w:val="ro-RO" w:eastAsia="ro-RO"/>
        </w:rPr>
        <w:t>5</w:t>
      </w:r>
      <w:bookmarkStart w:id="0" w:name="_GoBack"/>
      <w:bookmarkEnd w:id="0"/>
      <w:r w:rsidR="00395803" w:rsidRPr="000A5B86">
        <w:rPr>
          <w:rStyle w:val="Hyperlink"/>
          <w:rFonts w:ascii="Times New Roman" w:eastAsiaTheme="minorEastAsia" w:hAnsi="Times New Roman" w:cs="Times New Roman"/>
          <w:b/>
          <w:bCs/>
          <w:i/>
          <w:iCs/>
          <w:noProof/>
          <w:color w:val="auto"/>
          <w:sz w:val="24"/>
          <w:szCs w:val="24"/>
          <w:u w:val="none"/>
          <w:lang w:val="ro-RO" w:eastAsia="ro-RO"/>
        </w:rPr>
        <w:t xml:space="preserve"> aprilie 2025</w:t>
      </w:r>
    </w:p>
    <w:p w14:paraId="2E46D2C4" w14:textId="77777777" w:rsidR="00395803" w:rsidRPr="000A5B86" w:rsidRDefault="00395803" w:rsidP="000A5B86">
      <w:pPr>
        <w:jc w:val="right"/>
        <w:rPr>
          <w:rStyle w:val="Hyperlink"/>
          <w:rFonts w:ascii="Times New Roman" w:eastAsiaTheme="minorEastAsia" w:hAnsi="Times New Roman" w:cs="Times New Roman"/>
          <w:noProof/>
          <w:color w:val="auto"/>
          <w:sz w:val="24"/>
          <w:szCs w:val="24"/>
          <w:u w:val="none"/>
          <w:lang w:val="ro-RO" w:eastAsia="ro-RO"/>
        </w:rPr>
      </w:pPr>
    </w:p>
    <w:p w14:paraId="07CE2DB6" w14:textId="77777777" w:rsidR="00395803" w:rsidRPr="000A5B86"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718281CD" w14:textId="53C72761" w:rsidR="000A5B86" w:rsidRPr="000A5B86" w:rsidRDefault="000A5B86" w:rsidP="000A5B86">
      <w:pPr>
        <w:shd w:val="clear" w:color="auto" w:fill="FFFFFF"/>
        <w:spacing w:after="300"/>
        <w:jc w:val="center"/>
        <w:rPr>
          <w:rFonts w:ascii="Times New Roman" w:eastAsia="Times New Roman" w:hAnsi="Times New Roman" w:cs="Times New Roman"/>
          <w:b/>
          <w:bCs/>
          <w:i/>
          <w:iCs/>
          <w:sz w:val="24"/>
          <w:szCs w:val="24"/>
          <w:lang w:val="ro-RO"/>
        </w:rPr>
      </w:pPr>
      <w:r w:rsidRPr="000A5B86">
        <w:rPr>
          <w:rFonts w:ascii="Times New Roman" w:eastAsia="Times New Roman" w:hAnsi="Times New Roman" w:cs="Times New Roman"/>
          <w:b/>
          <w:bCs/>
          <w:iCs/>
          <w:sz w:val="24"/>
          <w:szCs w:val="24"/>
          <w:lang w:val="ro-RO"/>
        </w:rPr>
        <w:t xml:space="preserve">Institutul Cultural Român promovează jazzul românesc la </w:t>
      </w:r>
      <w:r w:rsidRPr="000A5B86">
        <w:rPr>
          <w:rFonts w:ascii="Times New Roman" w:eastAsia="Times New Roman" w:hAnsi="Times New Roman" w:cs="Times New Roman"/>
          <w:b/>
          <w:bCs/>
          <w:i/>
          <w:iCs/>
          <w:sz w:val="24"/>
          <w:szCs w:val="24"/>
          <w:lang w:val="ro-RO"/>
        </w:rPr>
        <w:t>jazzahead! 2025</w:t>
      </w:r>
    </w:p>
    <w:p w14:paraId="2D0776E0" w14:textId="77777777" w:rsidR="000A5B86" w:rsidRPr="000A5B86" w:rsidRDefault="000A5B86" w:rsidP="000A5B86">
      <w:pPr>
        <w:shd w:val="clear" w:color="auto" w:fill="FFFFFF"/>
        <w:spacing w:after="300"/>
        <w:jc w:val="both"/>
        <w:rPr>
          <w:rFonts w:ascii="Times New Roman" w:eastAsia="Times New Roman" w:hAnsi="Times New Roman" w:cs="Times New Roman"/>
          <w:sz w:val="24"/>
          <w:szCs w:val="24"/>
          <w:lang w:val="ro-RO"/>
        </w:rPr>
      </w:pPr>
    </w:p>
    <w:p w14:paraId="12683643" w14:textId="3761534D" w:rsidR="000A5B86" w:rsidRPr="000A5B86" w:rsidRDefault="000A5B86" w:rsidP="000A5B86">
      <w:pPr>
        <w:shd w:val="clear" w:color="auto" w:fill="FFFFFF"/>
        <w:spacing w:after="300"/>
        <w:jc w:val="both"/>
        <w:rPr>
          <w:rFonts w:ascii="Times New Roman" w:eastAsia="Times New Roman" w:hAnsi="Times New Roman" w:cs="Times New Roman"/>
          <w:sz w:val="24"/>
          <w:szCs w:val="24"/>
          <w:lang w:val="ro-RO"/>
        </w:rPr>
      </w:pPr>
      <w:r w:rsidRPr="000A5B86">
        <w:rPr>
          <w:rFonts w:ascii="Times New Roman" w:eastAsia="Times New Roman" w:hAnsi="Times New Roman" w:cs="Times New Roman"/>
          <w:sz w:val="24"/>
          <w:szCs w:val="24"/>
          <w:lang w:val="ro-RO"/>
        </w:rPr>
        <w:t>Cea de</w:t>
      </w:r>
      <w:r>
        <w:rPr>
          <w:rFonts w:ascii="Times New Roman" w:eastAsia="Times New Roman" w:hAnsi="Times New Roman" w:cs="Times New Roman"/>
          <w:sz w:val="24"/>
          <w:szCs w:val="24"/>
          <w:lang w:val="ro-RO"/>
        </w:rPr>
        <w:t>-</w:t>
      </w:r>
      <w:r w:rsidRPr="000A5B86">
        <w:rPr>
          <w:rFonts w:ascii="Times New Roman" w:eastAsia="Times New Roman" w:hAnsi="Times New Roman" w:cs="Times New Roman"/>
          <w:sz w:val="24"/>
          <w:szCs w:val="24"/>
          <w:lang w:val="ro-RO"/>
        </w:rPr>
        <w:t>a 19-a ediție</w:t>
      </w:r>
      <w:r w:rsidRPr="000A5B86">
        <w:rPr>
          <w:rFonts w:ascii="Times New Roman" w:eastAsia="Times New Roman" w:hAnsi="Times New Roman" w:cs="Times New Roman"/>
          <w:i/>
          <w:iCs/>
          <w:sz w:val="24"/>
          <w:szCs w:val="24"/>
          <w:lang w:val="ro-RO"/>
        </w:rPr>
        <w:t xml:space="preserve"> jazzahead!</w:t>
      </w:r>
      <w:r w:rsidRPr="000A5B86">
        <w:rPr>
          <w:rFonts w:ascii="Times New Roman" w:eastAsia="Times New Roman" w:hAnsi="Times New Roman" w:cs="Times New Roman"/>
          <w:sz w:val="24"/>
          <w:szCs w:val="24"/>
          <w:lang w:val="ro-RO"/>
        </w:rPr>
        <w:t xml:space="preserve"> și-a deschis porțile, la Bremen, Germania, unde România este prezentă cu </w:t>
      </w:r>
      <w:r>
        <w:rPr>
          <w:rFonts w:ascii="Times New Roman" w:eastAsia="Times New Roman" w:hAnsi="Times New Roman" w:cs="Times New Roman"/>
          <w:sz w:val="24"/>
          <w:szCs w:val="24"/>
          <w:lang w:val="ro-RO"/>
        </w:rPr>
        <w:t xml:space="preserve">un </w:t>
      </w:r>
      <w:r w:rsidRPr="000A5B86">
        <w:rPr>
          <w:rFonts w:ascii="Times New Roman" w:eastAsia="Times New Roman" w:hAnsi="Times New Roman" w:cs="Times New Roman"/>
          <w:sz w:val="24"/>
          <w:szCs w:val="24"/>
          <w:lang w:val="ro-RO"/>
        </w:rPr>
        <w:t xml:space="preserve">stand </w:t>
      </w:r>
      <w:r>
        <w:rPr>
          <w:rFonts w:ascii="Times New Roman" w:eastAsia="Times New Roman" w:hAnsi="Times New Roman" w:cs="Times New Roman"/>
          <w:sz w:val="24"/>
          <w:szCs w:val="24"/>
          <w:lang w:val="ro-RO"/>
        </w:rPr>
        <w:t>organizat de</w:t>
      </w:r>
      <w:r w:rsidRPr="000A5B86">
        <w:rPr>
          <w:rFonts w:ascii="Times New Roman" w:eastAsia="Times New Roman" w:hAnsi="Times New Roman" w:cs="Times New Roman"/>
          <w:sz w:val="24"/>
          <w:szCs w:val="24"/>
          <w:lang w:val="ro-RO"/>
        </w:rPr>
        <w:t xml:space="preserve"> Institutul Cultural Român</w:t>
      </w:r>
      <w:r w:rsidR="005E3A32">
        <w:rPr>
          <w:rFonts w:ascii="Times New Roman" w:eastAsia="Times New Roman" w:hAnsi="Times New Roman" w:cs="Times New Roman"/>
          <w:sz w:val="24"/>
          <w:szCs w:val="24"/>
          <w:lang w:val="ro-RO"/>
        </w:rPr>
        <w:t xml:space="preserve">, </w:t>
      </w:r>
      <w:r w:rsidRPr="000A5B86">
        <w:rPr>
          <w:rFonts w:ascii="Times New Roman" w:eastAsia="Times New Roman" w:hAnsi="Times New Roman" w:cs="Times New Roman"/>
          <w:sz w:val="24"/>
          <w:szCs w:val="24"/>
          <w:lang w:val="ro-RO"/>
        </w:rPr>
        <w:t>pentru a treia oară consecutiv, anul acesta derulându-se sub sloganul #jazzmeon.</w:t>
      </w:r>
    </w:p>
    <w:p w14:paraId="42F6555F" w14:textId="2C87B91D" w:rsidR="000A5B86" w:rsidRPr="000A5B86" w:rsidRDefault="000A5B86" w:rsidP="000A5B86">
      <w:pPr>
        <w:shd w:val="clear" w:color="auto" w:fill="FFFFFF"/>
        <w:spacing w:after="300"/>
        <w:jc w:val="both"/>
        <w:rPr>
          <w:rFonts w:ascii="Times New Roman" w:eastAsia="Times New Roman" w:hAnsi="Times New Roman" w:cs="Times New Roman"/>
          <w:sz w:val="24"/>
          <w:szCs w:val="24"/>
          <w:lang w:val="ro-RO"/>
        </w:rPr>
      </w:pPr>
      <w:r w:rsidRPr="000A5B86">
        <w:rPr>
          <w:rFonts w:ascii="Times New Roman" w:eastAsia="Times New Roman" w:hAnsi="Times New Roman" w:cs="Times New Roman"/>
          <w:sz w:val="24"/>
          <w:szCs w:val="24"/>
          <w:lang w:val="ro-RO"/>
        </w:rPr>
        <w:t xml:space="preserve">Desfășurat între 24 și 26 aprilie 2025, </w:t>
      </w:r>
      <w:r w:rsidRPr="000A5B86">
        <w:rPr>
          <w:rFonts w:ascii="Times New Roman" w:eastAsia="Times New Roman" w:hAnsi="Times New Roman" w:cs="Times New Roman"/>
          <w:i/>
          <w:sz w:val="24"/>
          <w:szCs w:val="24"/>
          <w:lang w:val="ro-RO"/>
        </w:rPr>
        <w:t>jazzahead!</w:t>
      </w:r>
      <w:r w:rsidRPr="000A5B86">
        <w:rPr>
          <w:rFonts w:ascii="Times New Roman" w:eastAsia="Times New Roman" w:hAnsi="Times New Roman" w:cs="Times New Roman"/>
          <w:sz w:val="24"/>
          <w:szCs w:val="24"/>
          <w:lang w:val="ro-RO"/>
        </w:rPr>
        <w:t xml:space="preserve"> este cunoscut drept unul dintre cele mai importante târguri internaționale dedicate profesioniștilor și artiștilor din lumea jazz-ului, cu o tradiție semnificativă în facilitarea colaborărilor și legăturilor între instituții, organizații și actori individuali din industrie. Ediția de anul acesta se bucură de prezența a nu mai puțin de 3000 de participanți, din 60 de țări, reuniți sub umbrela sloganului RECONNECT. Organizatorii își propun în acest an ca, dincolo de subiectele recurente, așa cum sunt durabilitate, educație, dezvoltare, export și s</w:t>
      </w:r>
      <w:r>
        <w:rPr>
          <w:rFonts w:ascii="Times New Roman" w:eastAsia="Times New Roman" w:hAnsi="Times New Roman" w:cs="Times New Roman"/>
          <w:sz w:val="24"/>
          <w:szCs w:val="24"/>
          <w:lang w:val="ro-RO"/>
        </w:rPr>
        <w:t>c</w:t>
      </w:r>
      <w:r w:rsidRPr="000A5B86">
        <w:rPr>
          <w:rFonts w:ascii="Times New Roman" w:eastAsia="Times New Roman" w:hAnsi="Times New Roman" w:cs="Times New Roman"/>
          <w:sz w:val="24"/>
          <w:szCs w:val="24"/>
          <w:lang w:val="ro-RO"/>
        </w:rPr>
        <w:t>himburi, să aducă în prim-plan și drepturile și accesul la finanțări pentru artiști, dar și provocările socio-politice.</w:t>
      </w:r>
    </w:p>
    <w:p w14:paraId="55535E60" w14:textId="493221C7" w:rsidR="000A5B86" w:rsidRPr="000A5B86" w:rsidRDefault="000A5B86" w:rsidP="000A5B86">
      <w:pPr>
        <w:shd w:val="clear" w:color="auto" w:fill="FFFFFF"/>
        <w:spacing w:after="300"/>
        <w:jc w:val="both"/>
        <w:rPr>
          <w:rFonts w:ascii="Times New Roman" w:eastAsia="Times New Roman" w:hAnsi="Times New Roman" w:cs="Times New Roman"/>
          <w:sz w:val="24"/>
          <w:szCs w:val="24"/>
          <w:lang w:val="ro-RO"/>
        </w:rPr>
      </w:pPr>
      <w:r w:rsidRPr="000A5B86">
        <w:rPr>
          <w:rFonts w:ascii="Times New Roman" w:eastAsia="Times New Roman" w:hAnsi="Times New Roman" w:cs="Times New Roman"/>
          <w:sz w:val="24"/>
          <w:szCs w:val="24"/>
          <w:lang w:val="ro-RO"/>
        </w:rPr>
        <w:t xml:space="preserve">Institutul Cultural Român promovează în standul său artiști, profesioniști și organizații relevante din domeniu, care au răspuns invitației de a participa și au transmis materialele lor de promovare, alături de prezentarea activității artistice în domeniu. Standul României este, totodată, și un spațiu al întâlnirilor profesionale, urmărindu-se astfel punerea în valoarea a scenei de jazz românești, promovarea culturii românești și realizarea de punți între culturi. </w:t>
      </w:r>
    </w:p>
    <w:p w14:paraId="7A585D51" w14:textId="2D30F377" w:rsidR="000A5B86" w:rsidRPr="000A5B86" w:rsidRDefault="000A5B86" w:rsidP="000A5B86">
      <w:pPr>
        <w:shd w:val="clear" w:color="auto" w:fill="FFFFFF"/>
        <w:spacing w:after="300"/>
        <w:jc w:val="both"/>
        <w:rPr>
          <w:rFonts w:ascii="Times New Roman" w:eastAsia="Times New Roman" w:hAnsi="Times New Roman" w:cs="Times New Roman"/>
          <w:sz w:val="24"/>
          <w:szCs w:val="24"/>
          <w:lang w:val="ro-RO"/>
        </w:rPr>
      </w:pPr>
      <w:r w:rsidRPr="000A5B86">
        <w:rPr>
          <w:rFonts w:ascii="Times New Roman" w:eastAsia="Times New Roman" w:hAnsi="Times New Roman" w:cs="Times New Roman"/>
          <w:sz w:val="24"/>
          <w:szCs w:val="24"/>
          <w:lang w:val="ro-RO"/>
        </w:rPr>
        <w:t xml:space="preserve">Institutul Cultural Român a organizat prima participare cu stand propriu a României la </w:t>
      </w:r>
      <w:r w:rsidRPr="000A5B86">
        <w:rPr>
          <w:rFonts w:ascii="Times New Roman" w:eastAsia="Times New Roman" w:hAnsi="Times New Roman" w:cs="Times New Roman"/>
          <w:i/>
          <w:sz w:val="24"/>
          <w:szCs w:val="24"/>
          <w:lang w:val="ro-RO"/>
        </w:rPr>
        <w:t>jazzahead!</w:t>
      </w:r>
      <w:r w:rsidRPr="000A5B86">
        <w:rPr>
          <w:rFonts w:ascii="Times New Roman" w:eastAsia="Times New Roman" w:hAnsi="Times New Roman" w:cs="Times New Roman"/>
          <w:sz w:val="24"/>
          <w:szCs w:val="24"/>
          <w:lang w:val="ro-RO"/>
        </w:rPr>
        <w:t xml:space="preserve"> Bremen în anul 2023, care s-a bucurat de un success binemeritat, ceea ce a determinat continuarea acestei inițiative.</w:t>
      </w:r>
    </w:p>
    <w:p w14:paraId="2B00E177" w14:textId="49F8E416" w:rsidR="000A5B86" w:rsidRPr="000A5B86" w:rsidRDefault="000A5B86" w:rsidP="000A5B86">
      <w:pPr>
        <w:shd w:val="clear" w:color="auto" w:fill="FFFFFF"/>
        <w:spacing w:after="300"/>
        <w:jc w:val="both"/>
        <w:rPr>
          <w:rFonts w:ascii="Times New Roman" w:eastAsia="Times New Roman" w:hAnsi="Times New Roman" w:cs="Times New Roman"/>
          <w:sz w:val="24"/>
          <w:szCs w:val="24"/>
          <w:lang w:val="ro-RO"/>
        </w:rPr>
      </w:pPr>
      <w:r w:rsidRPr="000A5B86">
        <w:rPr>
          <w:rFonts w:ascii="Times New Roman" w:eastAsia="Times New Roman" w:hAnsi="Times New Roman" w:cs="Times New Roman"/>
          <w:sz w:val="24"/>
          <w:szCs w:val="24"/>
          <w:lang w:val="ro-RO"/>
        </w:rPr>
        <w:t xml:space="preserve">„Suntem la </w:t>
      </w:r>
      <w:r w:rsidRPr="000A5B86">
        <w:rPr>
          <w:rFonts w:ascii="Times New Roman" w:eastAsia="Times New Roman" w:hAnsi="Times New Roman" w:cs="Times New Roman"/>
          <w:i/>
          <w:sz w:val="24"/>
          <w:szCs w:val="24"/>
          <w:lang w:val="ro-RO"/>
        </w:rPr>
        <w:t>jazzahead!</w:t>
      </w:r>
      <w:r w:rsidRPr="000A5B86">
        <w:rPr>
          <w:rFonts w:ascii="Times New Roman" w:eastAsia="Times New Roman" w:hAnsi="Times New Roman" w:cs="Times New Roman"/>
          <w:sz w:val="24"/>
          <w:szCs w:val="24"/>
          <w:lang w:val="ro-RO"/>
        </w:rPr>
        <w:t xml:space="preserve"> pentru a treia oară și avem toate premizele să ne bucurăm de un succes și mai mare față de edițiile an</w:t>
      </w:r>
      <w:r>
        <w:rPr>
          <w:rFonts w:ascii="Times New Roman" w:eastAsia="Times New Roman" w:hAnsi="Times New Roman" w:cs="Times New Roman"/>
          <w:sz w:val="24"/>
          <w:szCs w:val="24"/>
          <w:lang w:val="ro-RO"/>
        </w:rPr>
        <w:t>t</w:t>
      </w:r>
      <w:r w:rsidRPr="000A5B86">
        <w:rPr>
          <w:rFonts w:ascii="Times New Roman" w:eastAsia="Times New Roman" w:hAnsi="Times New Roman" w:cs="Times New Roman"/>
          <w:sz w:val="24"/>
          <w:szCs w:val="24"/>
          <w:lang w:val="ro-RO"/>
        </w:rPr>
        <w:t>erioare. Observ că, de la an la an, breasla de jazz din România vine cu încredere crescândă spre noi. Îmi doresc ca, după terminarea mandatului meu, acest demers să devină permanent și recurent pentru echipa care va gestiona programele și strategia Institutului Cultural Român”, a declarat vicepreședintele ICR Attila Iuliu Weinberger, prezent în standul României.</w:t>
      </w:r>
    </w:p>
    <w:p w14:paraId="7A5DD559" w14:textId="1207274C" w:rsidR="00C84D87" w:rsidRPr="00C84D87" w:rsidRDefault="00C84D87" w:rsidP="00C84D87">
      <w:pPr>
        <w:spacing w:after="240"/>
        <w:jc w:val="both"/>
        <w:rPr>
          <w:rFonts w:ascii="Times New Roman" w:hAnsi="Times New Roman" w:cs="Times New Roman"/>
          <w:sz w:val="24"/>
          <w:szCs w:val="24"/>
        </w:rPr>
      </w:pPr>
      <w:r w:rsidRPr="00C84D87">
        <w:rPr>
          <w:rFonts w:ascii="Times New Roman" w:hAnsi="Times New Roman" w:cs="Times New Roman"/>
          <w:sz w:val="24"/>
          <w:szCs w:val="24"/>
        </w:rPr>
        <w:t>În cadrul ediției 2025, printre cei care au trimis materialele de promovare, conform calendarului de înscriere, se află organizatori de festivaluri, alături de trupe și soliști de jazz. Astfel, în standul ICR sunt promovate festivalurile Jazz in the Park, JazzX și The Jazz Cave Festival, soliștii Sorina Enea, Petre Ionuțescu/Trompetre, Florin Pană, Liviu Negru, precum și trupele Amphitrio, Bluemans, MINDTHEGAP T</w:t>
      </w:r>
      <w:r>
        <w:rPr>
          <w:rFonts w:ascii="Times New Roman" w:hAnsi="Times New Roman" w:cs="Times New Roman"/>
          <w:sz w:val="24"/>
          <w:szCs w:val="24"/>
        </w:rPr>
        <w:t>rio și Răzvan Florescu Quartet.</w:t>
      </w:r>
    </w:p>
    <w:p w14:paraId="7CCEAC24" w14:textId="77777777" w:rsidR="00C84D87" w:rsidRPr="00C84D87" w:rsidRDefault="00C84D87" w:rsidP="00C84D87">
      <w:pPr>
        <w:jc w:val="both"/>
        <w:rPr>
          <w:rFonts w:ascii="Times New Roman" w:hAnsi="Times New Roman" w:cs="Times New Roman"/>
          <w:sz w:val="24"/>
          <w:szCs w:val="24"/>
        </w:rPr>
      </w:pPr>
      <w:r w:rsidRPr="00C84D87">
        <w:rPr>
          <w:rFonts w:ascii="Times New Roman" w:hAnsi="Times New Roman" w:cs="Times New Roman"/>
          <w:sz w:val="24"/>
          <w:szCs w:val="24"/>
        </w:rPr>
        <w:t>Totodată, în standul românesc se regăsesc prezentări ale artistului Adrian Mihai Stoenescu și ale Gărâna Jazz Festival și ORA Jazz Festival care participă anul acesta la jazzahead.</w:t>
      </w:r>
    </w:p>
    <w:p w14:paraId="1FAEE82D" w14:textId="77777777" w:rsidR="00C84D87" w:rsidRPr="00C84D87" w:rsidRDefault="00C84D87" w:rsidP="00C84D87">
      <w:pPr>
        <w:jc w:val="both"/>
        <w:rPr>
          <w:rFonts w:ascii="Times New Roman" w:hAnsi="Times New Roman" w:cs="Times New Roman"/>
          <w:sz w:val="24"/>
          <w:szCs w:val="24"/>
        </w:rPr>
      </w:pPr>
    </w:p>
    <w:p w14:paraId="707E8437" w14:textId="4B4B3EBC" w:rsidR="00C84D87" w:rsidRPr="00C84D87" w:rsidRDefault="00C84D87" w:rsidP="00C84D87">
      <w:pPr>
        <w:jc w:val="both"/>
        <w:rPr>
          <w:rFonts w:ascii="Times New Roman" w:hAnsi="Times New Roman" w:cs="Times New Roman"/>
          <w:sz w:val="24"/>
          <w:szCs w:val="24"/>
        </w:rPr>
      </w:pPr>
    </w:p>
    <w:p w14:paraId="20D04EC6" w14:textId="7BF155F5" w:rsidR="000736AE" w:rsidRPr="00C84D87" w:rsidRDefault="00C84D87" w:rsidP="00C84D87">
      <w:pPr>
        <w:jc w:val="both"/>
        <w:rPr>
          <w:rFonts w:ascii="Times New Roman" w:hAnsi="Times New Roman" w:cs="Times New Roman"/>
          <w:b/>
          <w:sz w:val="24"/>
          <w:szCs w:val="24"/>
        </w:rPr>
      </w:pPr>
      <w:r w:rsidRPr="00C84D87">
        <w:rPr>
          <w:rFonts w:ascii="Times New Roman" w:hAnsi="Times New Roman" w:cs="Times New Roman"/>
          <w:b/>
          <w:sz w:val="24"/>
          <w:szCs w:val="24"/>
        </w:rPr>
        <w:t>Foto</w:t>
      </w:r>
      <w:r w:rsidRPr="00C84D87">
        <w:rPr>
          <w:rFonts w:ascii="Times New Roman" w:hAnsi="Times New Roman" w:cs="Times New Roman"/>
          <w:b/>
          <w:sz w:val="24"/>
          <w:szCs w:val="24"/>
        </w:rPr>
        <w:t>grafii de</w:t>
      </w:r>
      <w:r w:rsidRPr="00C84D87">
        <w:rPr>
          <w:rFonts w:ascii="Times New Roman" w:hAnsi="Times New Roman" w:cs="Times New Roman"/>
          <w:b/>
          <w:sz w:val="24"/>
          <w:szCs w:val="24"/>
        </w:rPr>
        <w:t xml:space="preserve"> Andrei Roșianu</w:t>
      </w:r>
    </w:p>
    <w:p w14:paraId="516BF1E4" w14:textId="77777777" w:rsidR="00395803" w:rsidRPr="000A5B86" w:rsidRDefault="00395803" w:rsidP="000A5B86">
      <w:pPr>
        <w:jc w:val="both"/>
        <w:rPr>
          <w:rStyle w:val="Hyperlink"/>
          <w:rFonts w:ascii="Times New Roman" w:eastAsiaTheme="minorEastAsia" w:hAnsi="Times New Roman" w:cs="Times New Roman"/>
          <w:noProof/>
          <w:color w:val="auto"/>
          <w:sz w:val="24"/>
          <w:szCs w:val="24"/>
          <w:u w:val="none"/>
          <w:lang w:val="ro-RO" w:eastAsia="ro-RO"/>
        </w:rPr>
      </w:pPr>
    </w:p>
    <w:p w14:paraId="47DD75F0" w14:textId="77777777" w:rsidR="00CD06F7" w:rsidRPr="000A5B86" w:rsidRDefault="00CD06F7" w:rsidP="000A5B86">
      <w:pPr>
        <w:spacing w:after="240"/>
        <w:jc w:val="both"/>
        <w:rPr>
          <w:rFonts w:ascii="Times New Roman" w:hAnsi="Times New Roman" w:cs="Times New Roman"/>
          <w:b/>
          <w:bCs/>
          <w:sz w:val="24"/>
          <w:szCs w:val="24"/>
          <w:lang w:val="ro-RO"/>
        </w:rPr>
      </w:pPr>
      <w:r w:rsidRPr="000A5B86">
        <w:rPr>
          <w:rFonts w:ascii="Times New Roman" w:hAnsi="Times New Roman" w:cs="Times New Roman"/>
          <w:b/>
          <w:bCs/>
          <w:sz w:val="24"/>
          <w:szCs w:val="24"/>
          <w:lang w:val="ro-RO"/>
        </w:rPr>
        <w:t>Contact:</w:t>
      </w:r>
    </w:p>
    <w:p w14:paraId="16025002" w14:textId="77777777" w:rsidR="00CD06F7" w:rsidRPr="000A5B86" w:rsidRDefault="00CD06F7" w:rsidP="000A5B86">
      <w:pPr>
        <w:jc w:val="both"/>
        <w:rPr>
          <w:rFonts w:ascii="Times New Roman" w:eastAsiaTheme="minorEastAsia" w:hAnsi="Times New Roman" w:cs="Times New Roman"/>
          <w:noProof/>
          <w:sz w:val="24"/>
          <w:szCs w:val="24"/>
          <w:lang w:val="ro-RO" w:eastAsia="ro-RO"/>
        </w:rPr>
      </w:pPr>
      <w:r w:rsidRPr="000A5B86">
        <w:rPr>
          <w:rFonts w:ascii="Times New Roman" w:eastAsiaTheme="minorEastAsia" w:hAnsi="Times New Roman" w:cs="Times New Roman"/>
          <w:noProof/>
          <w:sz w:val="24"/>
          <w:szCs w:val="24"/>
          <w:lang w:val="ro-RO" w:eastAsia="ro-RO"/>
        </w:rPr>
        <w:t xml:space="preserve">Serviciul Promovare și Comunicare </w:t>
      </w:r>
    </w:p>
    <w:p w14:paraId="71C40BB4" w14:textId="77777777" w:rsidR="00CD06F7" w:rsidRPr="000A5B86" w:rsidRDefault="002E45F6" w:rsidP="000A5B86">
      <w:pPr>
        <w:jc w:val="both"/>
        <w:rPr>
          <w:rStyle w:val="Hyperlink"/>
          <w:rFonts w:ascii="Times New Roman" w:hAnsi="Times New Roman" w:cs="Times New Roman"/>
          <w:color w:val="auto"/>
          <w:sz w:val="24"/>
          <w:szCs w:val="24"/>
          <w:lang w:val="ro-RO"/>
        </w:rPr>
      </w:pPr>
      <w:hyperlink r:id="rId7" w:history="1">
        <w:r w:rsidR="00CD06F7" w:rsidRPr="000A5B86">
          <w:rPr>
            <w:rStyle w:val="Hyperlink"/>
            <w:rFonts w:ascii="Times New Roman" w:hAnsi="Times New Roman" w:cs="Times New Roman"/>
            <w:color w:val="auto"/>
            <w:sz w:val="24"/>
            <w:szCs w:val="24"/>
            <w:lang w:val="ro-RO"/>
          </w:rPr>
          <w:t>biroul.presa@icr.ro</w:t>
        </w:r>
      </w:hyperlink>
      <w:r w:rsidR="00CD06F7" w:rsidRPr="000A5B86">
        <w:rPr>
          <w:rStyle w:val="Hyperlink"/>
          <w:rFonts w:ascii="Times New Roman" w:hAnsi="Times New Roman" w:cs="Times New Roman"/>
          <w:color w:val="auto"/>
          <w:sz w:val="24"/>
          <w:szCs w:val="24"/>
          <w:lang w:val="ro-RO"/>
        </w:rPr>
        <w:t xml:space="preserve">; </w:t>
      </w:r>
    </w:p>
    <w:p w14:paraId="0901F453" w14:textId="77777777" w:rsidR="00CD06F7" w:rsidRPr="000A5B86" w:rsidRDefault="00CD06F7" w:rsidP="000A5B86">
      <w:pPr>
        <w:jc w:val="both"/>
        <w:rPr>
          <w:rStyle w:val="Hyperlink"/>
          <w:rFonts w:ascii="Times New Roman" w:eastAsiaTheme="minorEastAsia" w:hAnsi="Times New Roman" w:cs="Times New Roman"/>
          <w:noProof/>
          <w:color w:val="auto"/>
          <w:sz w:val="24"/>
          <w:szCs w:val="24"/>
          <w:u w:val="none"/>
          <w:lang w:val="ro-RO" w:eastAsia="ro-RO"/>
        </w:rPr>
      </w:pPr>
      <w:r w:rsidRPr="000A5B86">
        <w:rPr>
          <w:rFonts w:ascii="Times New Roman" w:eastAsiaTheme="minorEastAsia" w:hAnsi="Times New Roman" w:cs="Times New Roman"/>
          <w:noProof/>
          <w:sz w:val="24"/>
          <w:szCs w:val="24"/>
          <w:lang w:val="ro-RO" w:eastAsia="ro-RO"/>
        </w:rPr>
        <w:t>031 71 00 622</w:t>
      </w:r>
    </w:p>
    <w:p w14:paraId="44E8F47C" w14:textId="77777777" w:rsidR="00667854" w:rsidRPr="000A5B86" w:rsidRDefault="00667854" w:rsidP="000A5B86">
      <w:pPr>
        <w:jc w:val="both"/>
        <w:rPr>
          <w:rStyle w:val="Hyperlink"/>
          <w:rFonts w:ascii="Times New Roman" w:eastAsiaTheme="minorEastAsia" w:hAnsi="Times New Roman" w:cs="Times New Roman"/>
          <w:noProof/>
          <w:color w:val="auto"/>
          <w:sz w:val="24"/>
          <w:szCs w:val="24"/>
          <w:u w:val="none"/>
          <w:lang w:val="ro-RO" w:eastAsia="ro-RO"/>
        </w:rPr>
      </w:pPr>
    </w:p>
    <w:sectPr w:rsidR="00667854" w:rsidRPr="000A5B86"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B2CF6" w14:textId="77777777" w:rsidR="002E45F6" w:rsidRDefault="002E45F6" w:rsidP="00B64A05">
      <w:r>
        <w:separator/>
      </w:r>
    </w:p>
  </w:endnote>
  <w:endnote w:type="continuationSeparator" w:id="0">
    <w:p w14:paraId="42D3D878" w14:textId="77777777" w:rsidR="002E45F6" w:rsidRDefault="002E45F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ED092" w14:textId="77777777" w:rsidR="002E45F6" w:rsidRDefault="002E45F6" w:rsidP="00B64A05">
      <w:r>
        <w:separator/>
      </w:r>
    </w:p>
  </w:footnote>
  <w:footnote w:type="continuationSeparator" w:id="0">
    <w:p w14:paraId="48283256" w14:textId="77777777" w:rsidR="002E45F6" w:rsidRDefault="002E45F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141A0" w14:textId="7343DE67" w:rsidR="00F84AD8" w:rsidRPr="00B64A05" w:rsidRDefault="001528EF" w:rsidP="00441C4B">
    <w:pPr>
      <w:pStyle w:val="Header"/>
    </w:pPr>
    <w:r>
      <w:rPr>
        <w:noProof/>
        <w:lang w:val="en-US"/>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D21E44A2"/>
    <w:lvl w:ilvl="0">
      <w:start w:val="1"/>
      <w:numFmt w:val="lowerLetter"/>
      <w:lvlText w:val="%1)"/>
      <w:lvlJc w:val="left"/>
      <w:pPr>
        <w:ind w:left="720" w:hanging="360"/>
      </w:pPr>
      <w:rPr>
        <w:rFonts w:hint="default"/>
        <w:b/>
        <w:bCs/>
        <w:lang w:val="en-GB"/>
      </w:rPr>
    </w:lvl>
  </w:abstractNum>
  <w:abstractNum w:abstractNumId="1"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03CC57B0"/>
    <w:multiLevelType w:val="hybridMultilevel"/>
    <w:tmpl w:val="6766559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3EA646E"/>
    <w:multiLevelType w:val="hybridMultilevel"/>
    <w:tmpl w:val="3F7E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31A1B"/>
    <w:multiLevelType w:val="hybridMultilevel"/>
    <w:tmpl w:val="4B7A0A90"/>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9" w15:restartNumberingAfterBreak="0">
    <w:nsid w:val="1EA7338D"/>
    <w:multiLevelType w:val="hybridMultilevel"/>
    <w:tmpl w:val="E7E8631A"/>
    <w:lvl w:ilvl="0" w:tplc="0418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25832A6"/>
    <w:multiLevelType w:val="hybridMultilevel"/>
    <w:tmpl w:val="9E56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C76BF"/>
    <w:multiLevelType w:val="hybridMultilevel"/>
    <w:tmpl w:val="6F5236E2"/>
    <w:lvl w:ilvl="0" w:tplc="FC2A5EAC">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526333"/>
    <w:multiLevelType w:val="hybridMultilevel"/>
    <w:tmpl w:val="C982324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4" w15:restartNumberingAfterBreak="0">
    <w:nsid w:val="2E6E6958"/>
    <w:multiLevelType w:val="multilevel"/>
    <w:tmpl w:val="59C2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84C46"/>
    <w:multiLevelType w:val="hybridMultilevel"/>
    <w:tmpl w:val="ACDAB9DC"/>
    <w:lvl w:ilvl="0" w:tplc="064840D6">
      <w:start w:val="1"/>
      <w:numFmt w:val="lowerLetter"/>
      <w:lvlText w:val="%1)"/>
      <w:lvlJc w:val="lef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212D9"/>
    <w:multiLevelType w:val="hybridMultilevel"/>
    <w:tmpl w:val="92848062"/>
    <w:lvl w:ilvl="0" w:tplc="BE985A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C1236"/>
    <w:multiLevelType w:val="hybridMultilevel"/>
    <w:tmpl w:val="B9080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05DFA"/>
    <w:multiLevelType w:val="hybridMultilevel"/>
    <w:tmpl w:val="43520E1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86293"/>
    <w:multiLevelType w:val="hybridMultilevel"/>
    <w:tmpl w:val="ADC0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9333B2"/>
    <w:multiLevelType w:val="hybridMultilevel"/>
    <w:tmpl w:val="2990D05C"/>
    <w:lvl w:ilvl="0" w:tplc="D1A66B3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FB95C2D"/>
    <w:multiLevelType w:val="hybridMultilevel"/>
    <w:tmpl w:val="C82E1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E2B21"/>
    <w:multiLevelType w:val="hybridMultilevel"/>
    <w:tmpl w:val="E5382A56"/>
    <w:lvl w:ilvl="0" w:tplc="95D6978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B519E3"/>
    <w:multiLevelType w:val="hybridMultilevel"/>
    <w:tmpl w:val="9EDA9DAE"/>
    <w:lvl w:ilvl="0" w:tplc="064840D6">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5"/>
  </w:num>
  <w:num w:numId="2">
    <w:abstractNumId w:val="28"/>
  </w:num>
  <w:num w:numId="3">
    <w:abstractNumId w:val="7"/>
    <w:lvlOverride w:ilvl="0">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5"/>
  </w:num>
  <w:num w:numId="7">
    <w:abstractNumId w:val="4"/>
  </w:num>
  <w:num w:numId="8">
    <w:abstractNumId w:val="16"/>
  </w:num>
  <w:num w:numId="9">
    <w:abstractNumId w:val="27"/>
  </w:num>
  <w:num w:numId="10">
    <w:abstractNumId w:val="1"/>
  </w:num>
  <w:num w:numId="11">
    <w:abstractNumId w:val="18"/>
  </w:num>
  <w:num w:numId="12">
    <w:abstractNumId w:val="8"/>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24"/>
  </w:num>
  <w:num w:numId="16">
    <w:abstractNumId w:val="21"/>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7"/>
  </w:num>
  <w:num w:numId="21">
    <w:abstractNumId w:val="20"/>
  </w:num>
  <w:num w:numId="22">
    <w:abstractNumId w:val="23"/>
  </w:num>
  <w:num w:numId="23">
    <w:abstractNumId w:val="11"/>
  </w:num>
  <w:num w:numId="24">
    <w:abstractNumId w:val="14"/>
  </w:num>
  <w:num w:numId="25">
    <w:abstractNumId w:val="26"/>
  </w:num>
  <w:num w:numId="26">
    <w:abstractNumId w:val="10"/>
  </w:num>
  <w:num w:numId="27">
    <w:abstractNumId w:val="19"/>
  </w:num>
  <w:num w:numId="28">
    <w:abstractNumId w:val="2"/>
  </w:num>
  <w:num w:numId="29">
    <w:abstractNumId w:val="31"/>
  </w:num>
  <w:num w:numId="30">
    <w:abstractNumId w:val="0"/>
  </w:num>
  <w:num w:numId="31">
    <w:abstractNumId w:val="30"/>
  </w:num>
  <w:num w:numId="32">
    <w:abstractNumId w:val="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05"/>
    <w:rsid w:val="000012AB"/>
    <w:rsid w:val="00006C63"/>
    <w:rsid w:val="00010602"/>
    <w:rsid w:val="00010980"/>
    <w:rsid w:val="00021A67"/>
    <w:rsid w:val="000358BB"/>
    <w:rsid w:val="0004095E"/>
    <w:rsid w:val="000542C8"/>
    <w:rsid w:val="0007074F"/>
    <w:rsid w:val="00072404"/>
    <w:rsid w:val="000736AE"/>
    <w:rsid w:val="00084EE9"/>
    <w:rsid w:val="000A302C"/>
    <w:rsid w:val="000A32BA"/>
    <w:rsid w:val="000A5B86"/>
    <w:rsid w:val="000A5FE7"/>
    <w:rsid w:val="000B3C6F"/>
    <w:rsid w:val="000B4B02"/>
    <w:rsid w:val="000D1473"/>
    <w:rsid w:val="000E4307"/>
    <w:rsid w:val="000E5FDF"/>
    <w:rsid w:val="000F6F73"/>
    <w:rsid w:val="001053A5"/>
    <w:rsid w:val="00114FDD"/>
    <w:rsid w:val="001156C2"/>
    <w:rsid w:val="0013377B"/>
    <w:rsid w:val="00134B2B"/>
    <w:rsid w:val="001528EF"/>
    <w:rsid w:val="00153CC3"/>
    <w:rsid w:val="001542FE"/>
    <w:rsid w:val="00155ED9"/>
    <w:rsid w:val="001563C2"/>
    <w:rsid w:val="00156B8F"/>
    <w:rsid w:val="00160498"/>
    <w:rsid w:val="001611D7"/>
    <w:rsid w:val="00195661"/>
    <w:rsid w:val="001959F7"/>
    <w:rsid w:val="0019624C"/>
    <w:rsid w:val="001A5E0C"/>
    <w:rsid w:val="001B3DB6"/>
    <w:rsid w:val="001B4965"/>
    <w:rsid w:val="001B5E53"/>
    <w:rsid w:val="001C2F27"/>
    <w:rsid w:val="001D4378"/>
    <w:rsid w:val="001D4673"/>
    <w:rsid w:val="001E5742"/>
    <w:rsid w:val="001E6345"/>
    <w:rsid w:val="001E7E64"/>
    <w:rsid w:val="001F3926"/>
    <w:rsid w:val="00204EC3"/>
    <w:rsid w:val="00212C33"/>
    <w:rsid w:val="00215A05"/>
    <w:rsid w:val="00215E66"/>
    <w:rsid w:val="002239BE"/>
    <w:rsid w:val="00254A3B"/>
    <w:rsid w:val="00270956"/>
    <w:rsid w:val="002712A2"/>
    <w:rsid w:val="00276806"/>
    <w:rsid w:val="00276C59"/>
    <w:rsid w:val="00283CC0"/>
    <w:rsid w:val="00290C8E"/>
    <w:rsid w:val="002964C6"/>
    <w:rsid w:val="002C211A"/>
    <w:rsid w:val="002C55C2"/>
    <w:rsid w:val="002C7CCA"/>
    <w:rsid w:val="002D0974"/>
    <w:rsid w:val="002D7E64"/>
    <w:rsid w:val="002E45F6"/>
    <w:rsid w:val="002F2BC0"/>
    <w:rsid w:val="00305478"/>
    <w:rsid w:val="00305FD0"/>
    <w:rsid w:val="0030647B"/>
    <w:rsid w:val="00325EF9"/>
    <w:rsid w:val="003314F3"/>
    <w:rsid w:val="0033182C"/>
    <w:rsid w:val="00332CA9"/>
    <w:rsid w:val="003373B2"/>
    <w:rsid w:val="00343B1C"/>
    <w:rsid w:val="003520E1"/>
    <w:rsid w:val="00353370"/>
    <w:rsid w:val="00372564"/>
    <w:rsid w:val="00381315"/>
    <w:rsid w:val="00381571"/>
    <w:rsid w:val="0038205D"/>
    <w:rsid w:val="003861F0"/>
    <w:rsid w:val="00390C92"/>
    <w:rsid w:val="00392A47"/>
    <w:rsid w:val="00395803"/>
    <w:rsid w:val="00397255"/>
    <w:rsid w:val="003978AF"/>
    <w:rsid w:val="003B609C"/>
    <w:rsid w:val="003B6639"/>
    <w:rsid w:val="003B7B63"/>
    <w:rsid w:val="003F37E0"/>
    <w:rsid w:val="004001A1"/>
    <w:rsid w:val="004204A9"/>
    <w:rsid w:val="004226E1"/>
    <w:rsid w:val="004308CD"/>
    <w:rsid w:val="00441C4B"/>
    <w:rsid w:val="00446B21"/>
    <w:rsid w:val="00454549"/>
    <w:rsid w:val="004558CF"/>
    <w:rsid w:val="004833C4"/>
    <w:rsid w:val="004842ED"/>
    <w:rsid w:val="004961C0"/>
    <w:rsid w:val="004961E3"/>
    <w:rsid w:val="004A0E02"/>
    <w:rsid w:val="004A3BF2"/>
    <w:rsid w:val="004C0E4C"/>
    <w:rsid w:val="004C24CF"/>
    <w:rsid w:val="004D452B"/>
    <w:rsid w:val="004E11BD"/>
    <w:rsid w:val="00510745"/>
    <w:rsid w:val="005170DE"/>
    <w:rsid w:val="005442D9"/>
    <w:rsid w:val="00546727"/>
    <w:rsid w:val="00556A84"/>
    <w:rsid w:val="00557408"/>
    <w:rsid w:val="00566485"/>
    <w:rsid w:val="00570D79"/>
    <w:rsid w:val="005710E2"/>
    <w:rsid w:val="00574837"/>
    <w:rsid w:val="00582BA9"/>
    <w:rsid w:val="00583129"/>
    <w:rsid w:val="0059077F"/>
    <w:rsid w:val="00592E28"/>
    <w:rsid w:val="005A155B"/>
    <w:rsid w:val="005A73F6"/>
    <w:rsid w:val="005B2A32"/>
    <w:rsid w:val="005B4E4C"/>
    <w:rsid w:val="005C383E"/>
    <w:rsid w:val="005C4D0A"/>
    <w:rsid w:val="005C7BBB"/>
    <w:rsid w:val="005D09C5"/>
    <w:rsid w:val="005D45F3"/>
    <w:rsid w:val="005D4766"/>
    <w:rsid w:val="005E1176"/>
    <w:rsid w:val="005E3A32"/>
    <w:rsid w:val="005E68AA"/>
    <w:rsid w:val="005E78A5"/>
    <w:rsid w:val="005E7990"/>
    <w:rsid w:val="005F1C9F"/>
    <w:rsid w:val="006131C1"/>
    <w:rsid w:val="00613B48"/>
    <w:rsid w:val="00614951"/>
    <w:rsid w:val="00615A64"/>
    <w:rsid w:val="00615E80"/>
    <w:rsid w:val="00621FF9"/>
    <w:rsid w:val="0063745A"/>
    <w:rsid w:val="006413FC"/>
    <w:rsid w:val="00643312"/>
    <w:rsid w:val="00644A7E"/>
    <w:rsid w:val="006544C8"/>
    <w:rsid w:val="0066333F"/>
    <w:rsid w:val="00664CCF"/>
    <w:rsid w:val="00665300"/>
    <w:rsid w:val="00667854"/>
    <w:rsid w:val="00670208"/>
    <w:rsid w:val="00676780"/>
    <w:rsid w:val="006812D5"/>
    <w:rsid w:val="00681F80"/>
    <w:rsid w:val="00683F6E"/>
    <w:rsid w:val="006B35FE"/>
    <w:rsid w:val="006B7B96"/>
    <w:rsid w:val="006C0B2A"/>
    <w:rsid w:val="006C0D64"/>
    <w:rsid w:val="006C4781"/>
    <w:rsid w:val="006D1B91"/>
    <w:rsid w:val="006D44D4"/>
    <w:rsid w:val="006E443D"/>
    <w:rsid w:val="006E6FE8"/>
    <w:rsid w:val="0070025A"/>
    <w:rsid w:val="00711024"/>
    <w:rsid w:val="00715F22"/>
    <w:rsid w:val="00722F0F"/>
    <w:rsid w:val="00723918"/>
    <w:rsid w:val="00730DD5"/>
    <w:rsid w:val="00731AE2"/>
    <w:rsid w:val="00731EEA"/>
    <w:rsid w:val="007453AF"/>
    <w:rsid w:val="00746AF2"/>
    <w:rsid w:val="00747416"/>
    <w:rsid w:val="007535E1"/>
    <w:rsid w:val="00766CC5"/>
    <w:rsid w:val="00775DF9"/>
    <w:rsid w:val="00781CBE"/>
    <w:rsid w:val="0079034C"/>
    <w:rsid w:val="00790660"/>
    <w:rsid w:val="00796B1E"/>
    <w:rsid w:val="007A384C"/>
    <w:rsid w:val="007B0394"/>
    <w:rsid w:val="007B304E"/>
    <w:rsid w:val="007B5B1F"/>
    <w:rsid w:val="007B7AF3"/>
    <w:rsid w:val="007C3875"/>
    <w:rsid w:val="007C4982"/>
    <w:rsid w:val="007C6EA1"/>
    <w:rsid w:val="007E0E82"/>
    <w:rsid w:val="007E1EAC"/>
    <w:rsid w:val="008030C3"/>
    <w:rsid w:val="00804F00"/>
    <w:rsid w:val="00807968"/>
    <w:rsid w:val="00823298"/>
    <w:rsid w:val="00823AB4"/>
    <w:rsid w:val="00824B89"/>
    <w:rsid w:val="008433B0"/>
    <w:rsid w:val="00844E41"/>
    <w:rsid w:val="0085083A"/>
    <w:rsid w:val="00851A45"/>
    <w:rsid w:val="00851BA1"/>
    <w:rsid w:val="00853250"/>
    <w:rsid w:val="00853934"/>
    <w:rsid w:val="008644AF"/>
    <w:rsid w:val="00867588"/>
    <w:rsid w:val="008723D2"/>
    <w:rsid w:val="00872E5A"/>
    <w:rsid w:val="00876FCA"/>
    <w:rsid w:val="008807CF"/>
    <w:rsid w:val="0088109C"/>
    <w:rsid w:val="008B58DF"/>
    <w:rsid w:val="008C12C9"/>
    <w:rsid w:val="008E154B"/>
    <w:rsid w:val="008E6400"/>
    <w:rsid w:val="008E7B05"/>
    <w:rsid w:val="008F0173"/>
    <w:rsid w:val="008F7ABA"/>
    <w:rsid w:val="008F7FBB"/>
    <w:rsid w:val="00900949"/>
    <w:rsid w:val="009032AE"/>
    <w:rsid w:val="00903467"/>
    <w:rsid w:val="00906DED"/>
    <w:rsid w:val="00916DDA"/>
    <w:rsid w:val="00921377"/>
    <w:rsid w:val="009317C2"/>
    <w:rsid w:val="00931AD8"/>
    <w:rsid w:val="009466C3"/>
    <w:rsid w:val="009563B6"/>
    <w:rsid w:val="00967654"/>
    <w:rsid w:val="0097565C"/>
    <w:rsid w:val="009758A2"/>
    <w:rsid w:val="009927B9"/>
    <w:rsid w:val="00994622"/>
    <w:rsid w:val="00996BA8"/>
    <w:rsid w:val="009A118F"/>
    <w:rsid w:val="009A1AE4"/>
    <w:rsid w:val="009A4EC5"/>
    <w:rsid w:val="009D0919"/>
    <w:rsid w:val="009D27CA"/>
    <w:rsid w:val="009D3BEC"/>
    <w:rsid w:val="009E3573"/>
    <w:rsid w:val="009E54CF"/>
    <w:rsid w:val="009E5E78"/>
    <w:rsid w:val="009E7605"/>
    <w:rsid w:val="009F3396"/>
    <w:rsid w:val="009F4206"/>
    <w:rsid w:val="009F4FA9"/>
    <w:rsid w:val="009F6FF8"/>
    <w:rsid w:val="00A0425B"/>
    <w:rsid w:val="00A05534"/>
    <w:rsid w:val="00A1029B"/>
    <w:rsid w:val="00A11279"/>
    <w:rsid w:val="00A14DB5"/>
    <w:rsid w:val="00A17700"/>
    <w:rsid w:val="00A178A5"/>
    <w:rsid w:val="00A26EF1"/>
    <w:rsid w:val="00A273FD"/>
    <w:rsid w:val="00A355EF"/>
    <w:rsid w:val="00A36FF1"/>
    <w:rsid w:val="00A402AC"/>
    <w:rsid w:val="00A40594"/>
    <w:rsid w:val="00A513A6"/>
    <w:rsid w:val="00A57EBA"/>
    <w:rsid w:val="00A6296E"/>
    <w:rsid w:val="00A64C3E"/>
    <w:rsid w:val="00A92A25"/>
    <w:rsid w:val="00AA32B2"/>
    <w:rsid w:val="00AC423C"/>
    <w:rsid w:val="00AD0AF0"/>
    <w:rsid w:val="00AD34AE"/>
    <w:rsid w:val="00AD399A"/>
    <w:rsid w:val="00AE0F64"/>
    <w:rsid w:val="00AF2374"/>
    <w:rsid w:val="00AF4336"/>
    <w:rsid w:val="00B043A2"/>
    <w:rsid w:val="00B0581D"/>
    <w:rsid w:val="00B2167A"/>
    <w:rsid w:val="00B25FFD"/>
    <w:rsid w:val="00B34003"/>
    <w:rsid w:val="00B44266"/>
    <w:rsid w:val="00B44D1B"/>
    <w:rsid w:val="00B46F3E"/>
    <w:rsid w:val="00B545C3"/>
    <w:rsid w:val="00B60E34"/>
    <w:rsid w:val="00B64A05"/>
    <w:rsid w:val="00B673AA"/>
    <w:rsid w:val="00B711B5"/>
    <w:rsid w:val="00B72BD8"/>
    <w:rsid w:val="00B7751C"/>
    <w:rsid w:val="00B80644"/>
    <w:rsid w:val="00B8663E"/>
    <w:rsid w:val="00B94CA5"/>
    <w:rsid w:val="00B96FC9"/>
    <w:rsid w:val="00BA5A92"/>
    <w:rsid w:val="00BB03F4"/>
    <w:rsid w:val="00BB3921"/>
    <w:rsid w:val="00BB7D9F"/>
    <w:rsid w:val="00BC293E"/>
    <w:rsid w:val="00BE32C8"/>
    <w:rsid w:val="00BF0F71"/>
    <w:rsid w:val="00BF3E78"/>
    <w:rsid w:val="00BF4091"/>
    <w:rsid w:val="00C10E26"/>
    <w:rsid w:val="00C11EB7"/>
    <w:rsid w:val="00C12E10"/>
    <w:rsid w:val="00C143A9"/>
    <w:rsid w:val="00C30317"/>
    <w:rsid w:val="00C52BF0"/>
    <w:rsid w:val="00C6097F"/>
    <w:rsid w:val="00C61BF4"/>
    <w:rsid w:val="00C70AFC"/>
    <w:rsid w:val="00C75228"/>
    <w:rsid w:val="00C76707"/>
    <w:rsid w:val="00C83CD8"/>
    <w:rsid w:val="00C84D87"/>
    <w:rsid w:val="00C952FA"/>
    <w:rsid w:val="00CA0A3C"/>
    <w:rsid w:val="00CA1992"/>
    <w:rsid w:val="00CA1D5A"/>
    <w:rsid w:val="00CC0486"/>
    <w:rsid w:val="00CC1CF1"/>
    <w:rsid w:val="00CC4938"/>
    <w:rsid w:val="00CC4A51"/>
    <w:rsid w:val="00CC575C"/>
    <w:rsid w:val="00CC74E7"/>
    <w:rsid w:val="00CD017A"/>
    <w:rsid w:val="00CD06F7"/>
    <w:rsid w:val="00CD63D8"/>
    <w:rsid w:val="00CE1135"/>
    <w:rsid w:val="00CE6E98"/>
    <w:rsid w:val="00CF0188"/>
    <w:rsid w:val="00CF0E29"/>
    <w:rsid w:val="00CF5051"/>
    <w:rsid w:val="00CF64E2"/>
    <w:rsid w:val="00D034C0"/>
    <w:rsid w:val="00D049FC"/>
    <w:rsid w:val="00D06BEF"/>
    <w:rsid w:val="00D1166F"/>
    <w:rsid w:val="00D14AB3"/>
    <w:rsid w:val="00D20979"/>
    <w:rsid w:val="00D24698"/>
    <w:rsid w:val="00D27276"/>
    <w:rsid w:val="00D31ECE"/>
    <w:rsid w:val="00D32F16"/>
    <w:rsid w:val="00D456F6"/>
    <w:rsid w:val="00D46BCA"/>
    <w:rsid w:val="00D61604"/>
    <w:rsid w:val="00D6696C"/>
    <w:rsid w:val="00D817B7"/>
    <w:rsid w:val="00D91E9B"/>
    <w:rsid w:val="00D96A30"/>
    <w:rsid w:val="00DA43EF"/>
    <w:rsid w:val="00DB06B8"/>
    <w:rsid w:val="00DB2823"/>
    <w:rsid w:val="00DB6700"/>
    <w:rsid w:val="00DC006F"/>
    <w:rsid w:val="00DC5CEA"/>
    <w:rsid w:val="00DC725B"/>
    <w:rsid w:val="00DD51F2"/>
    <w:rsid w:val="00E05398"/>
    <w:rsid w:val="00E1509D"/>
    <w:rsid w:val="00E173E2"/>
    <w:rsid w:val="00E41E35"/>
    <w:rsid w:val="00E44BA6"/>
    <w:rsid w:val="00E46BD5"/>
    <w:rsid w:val="00E63281"/>
    <w:rsid w:val="00E65E8A"/>
    <w:rsid w:val="00E73CCC"/>
    <w:rsid w:val="00E83941"/>
    <w:rsid w:val="00E921B2"/>
    <w:rsid w:val="00E9237E"/>
    <w:rsid w:val="00E966E6"/>
    <w:rsid w:val="00E97148"/>
    <w:rsid w:val="00EA5133"/>
    <w:rsid w:val="00EA67D6"/>
    <w:rsid w:val="00EB0BD0"/>
    <w:rsid w:val="00EB11C1"/>
    <w:rsid w:val="00EB17C4"/>
    <w:rsid w:val="00EB487B"/>
    <w:rsid w:val="00EC1475"/>
    <w:rsid w:val="00EC4AC0"/>
    <w:rsid w:val="00ED47AA"/>
    <w:rsid w:val="00ED6557"/>
    <w:rsid w:val="00ED67E9"/>
    <w:rsid w:val="00EE3422"/>
    <w:rsid w:val="00EF2376"/>
    <w:rsid w:val="00EF651C"/>
    <w:rsid w:val="00F00316"/>
    <w:rsid w:val="00F02EDA"/>
    <w:rsid w:val="00F04305"/>
    <w:rsid w:val="00F10C17"/>
    <w:rsid w:val="00F11467"/>
    <w:rsid w:val="00F12127"/>
    <w:rsid w:val="00F12DE8"/>
    <w:rsid w:val="00F1376F"/>
    <w:rsid w:val="00F16571"/>
    <w:rsid w:val="00F172FE"/>
    <w:rsid w:val="00F221EA"/>
    <w:rsid w:val="00F23E36"/>
    <w:rsid w:val="00F27801"/>
    <w:rsid w:val="00F362FA"/>
    <w:rsid w:val="00F37FFE"/>
    <w:rsid w:val="00F4323C"/>
    <w:rsid w:val="00F50FFA"/>
    <w:rsid w:val="00F55FBD"/>
    <w:rsid w:val="00F572A9"/>
    <w:rsid w:val="00F621DB"/>
    <w:rsid w:val="00F63F1C"/>
    <w:rsid w:val="00F7071C"/>
    <w:rsid w:val="00F76E02"/>
    <w:rsid w:val="00F84AD8"/>
    <w:rsid w:val="00F9035F"/>
    <w:rsid w:val="00FA7007"/>
    <w:rsid w:val="00FB03B8"/>
    <w:rsid w:val="00FB7E49"/>
    <w:rsid w:val="00FC677B"/>
    <w:rsid w:val="00FC7556"/>
    <w:rsid w:val="00FD5118"/>
    <w:rsid w:val="00FD7EA3"/>
    <w:rsid w:val="00FE3899"/>
    <w:rsid w:val="00FE3901"/>
    <w:rsid w:val="00FF1CED"/>
    <w:rsid w:val="00FF7D1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qFormat/>
    <w:rsid w:val="008E154B"/>
    <w:rPr>
      <w:b/>
      <w:bCs/>
    </w:rPr>
  </w:style>
  <w:style w:type="character" w:customStyle="1"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 w:type="paragraph" w:customStyle="1" w:styleId="xmsonormal">
    <w:name w:val="x_msonormal"/>
    <w:basedOn w:val="Normal"/>
    <w:rsid w:val="002D7E64"/>
    <w:pPr>
      <w:widowControl/>
      <w:autoSpaceDE/>
      <w:autoSpaceDN/>
      <w:spacing w:before="100" w:beforeAutospacing="1" w:after="100" w:afterAutospacing="1"/>
    </w:pPr>
    <w:rPr>
      <w:rFonts w:ascii="Times New Roman" w:eastAsia="Times New Roman" w:hAnsi="Times New Roman" w:cs="Times New Roman"/>
      <w:sz w:val="24"/>
      <w:szCs w:val="24"/>
      <w:lang w:val="ro-RO" w:eastAsia="ro-RO"/>
    </w:rPr>
  </w:style>
  <w:style w:type="character" w:customStyle="1" w:styleId="NoneA">
    <w:name w:val="None A"/>
    <w:rsid w:val="007C4982"/>
  </w:style>
  <w:style w:type="character" w:customStyle="1" w:styleId="None">
    <w:name w:val="None"/>
    <w:rsid w:val="007C4982"/>
  </w:style>
  <w:style w:type="character" w:styleId="Emphasis">
    <w:name w:val="Emphasis"/>
    <w:basedOn w:val="DefaultParagraphFont"/>
    <w:uiPriority w:val="20"/>
    <w:qFormat/>
    <w:rsid w:val="009927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9949">
      <w:bodyDiv w:val="1"/>
      <w:marLeft w:val="0"/>
      <w:marRight w:val="0"/>
      <w:marTop w:val="0"/>
      <w:marBottom w:val="0"/>
      <w:divBdr>
        <w:top w:val="none" w:sz="0" w:space="0" w:color="auto"/>
        <w:left w:val="none" w:sz="0" w:space="0" w:color="auto"/>
        <w:bottom w:val="none" w:sz="0" w:space="0" w:color="auto"/>
        <w:right w:val="none" w:sz="0" w:space="0" w:color="auto"/>
      </w:divBdr>
    </w:div>
    <w:div w:id="65764247">
      <w:bodyDiv w:val="1"/>
      <w:marLeft w:val="0"/>
      <w:marRight w:val="0"/>
      <w:marTop w:val="0"/>
      <w:marBottom w:val="0"/>
      <w:divBdr>
        <w:top w:val="none" w:sz="0" w:space="0" w:color="auto"/>
        <w:left w:val="none" w:sz="0" w:space="0" w:color="auto"/>
        <w:bottom w:val="none" w:sz="0" w:space="0" w:color="auto"/>
        <w:right w:val="none" w:sz="0" w:space="0" w:color="auto"/>
      </w:divBdr>
    </w:div>
    <w:div w:id="104009299">
      <w:bodyDiv w:val="1"/>
      <w:marLeft w:val="0"/>
      <w:marRight w:val="0"/>
      <w:marTop w:val="0"/>
      <w:marBottom w:val="0"/>
      <w:divBdr>
        <w:top w:val="none" w:sz="0" w:space="0" w:color="auto"/>
        <w:left w:val="none" w:sz="0" w:space="0" w:color="auto"/>
        <w:bottom w:val="none" w:sz="0" w:space="0" w:color="auto"/>
        <w:right w:val="none" w:sz="0" w:space="0" w:color="auto"/>
      </w:divBdr>
    </w:div>
    <w:div w:id="202055870">
      <w:bodyDiv w:val="1"/>
      <w:marLeft w:val="0"/>
      <w:marRight w:val="0"/>
      <w:marTop w:val="0"/>
      <w:marBottom w:val="0"/>
      <w:divBdr>
        <w:top w:val="none" w:sz="0" w:space="0" w:color="auto"/>
        <w:left w:val="none" w:sz="0" w:space="0" w:color="auto"/>
        <w:bottom w:val="none" w:sz="0" w:space="0" w:color="auto"/>
        <w:right w:val="none" w:sz="0" w:space="0" w:color="auto"/>
      </w:divBdr>
    </w:div>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514153189">
      <w:bodyDiv w:val="1"/>
      <w:marLeft w:val="0"/>
      <w:marRight w:val="0"/>
      <w:marTop w:val="0"/>
      <w:marBottom w:val="0"/>
      <w:divBdr>
        <w:top w:val="none" w:sz="0" w:space="0" w:color="auto"/>
        <w:left w:val="none" w:sz="0" w:space="0" w:color="auto"/>
        <w:bottom w:val="none" w:sz="0" w:space="0" w:color="auto"/>
        <w:right w:val="none" w:sz="0" w:space="0" w:color="auto"/>
      </w:divBdr>
    </w:div>
    <w:div w:id="541090686">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968164247">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293170831">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 w:id="1391734548">
      <w:bodyDiv w:val="1"/>
      <w:marLeft w:val="0"/>
      <w:marRight w:val="0"/>
      <w:marTop w:val="0"/>
      <w:marBottom w:val="0"/>
      <w:divBdr>
        <w:top w:val="none" w:sz="0" w:space="0" w:color="auto"/>
        <w:left w:val="none" w:sz="0" w:space="0" w:color="auto"/>
        <w:bottom w:val="none" w:sz="0" w:space="0" w:color="auto"/>
        <w:right w:val="none" w:sz="0" w:space="0" w:color="auto"/>
      </w:divBdr>
    </w:div>
    <w:div w:id="1588735625">
      <w:bodyDiv w:val="1"/>
      <w:marLeft w:val="0"/>
      <w:marRight w:val="0"/>
      <w:marTop w:val="0"/>
      <w:marBottom w:val="0"/>
      <w:divBdr>
        <w:top w:val="none" w:sz="0" w:space="0" w:color="auto"/>
        <w:left w:val="none" w:sz="0" w:space="0" w:color="auto"/>
        <w:bottom w:val="none" w:sz="0" w:space="0" w:color="auto"/>
        <w:right w:val="none" w:sz="0" w:space="0" w:color="auto"/>
      </w:divBdr>
      <w:divsChild>
        <w:div w:id="1023628392">
          <w:marLeft w:val="0"/>
          <w:marRight w:val="0"/>
          <w:marTop w:val="0"/>
          <w:marBottom w:val="0"/>
          <w:divBdr>
            <w:top w:val="none" w:sz="0" w:space="0" w:color="auto"/>
            <w:left w:val="none" w:sz="0" w:space="0" w:color="auto"/>
            <w:bottom w:val="none" w:sz="0" w:space="0" w:color="auto"/>
            <w:right w:val="none" w:sz="0" w:space="0" w:color="auto"/>
          </w:divBdr>
        </w:div>
        <w:div w:id="800419055">
          <w:marLeft w:val="0"/>
          <w:marRight w:val="0"/>
          <w:marTop w:val="0"/>
          <w:marBottom w:val="0"/>
          <w:divBdr>
            <w:top w:val="none" w:sz="0" w:space="0" w:color="auto"/>
            <w:left w:val="none" w:sz="0" w:space="0" w:color="auto"/>
            <w:bottom w:val="none" w:sz="0" w:space="0" w:color="auto"/>
            <w:right w:val="none" w:sz="0" w:space="0" w:color="auto"/>
          </w:divBdr>
        </w:div>
        <w:div w:id="648485218">
          <w:marLeft w:val="0"/>
          <w:marRight w:val="0"/>
          <w:marTop w:val="0"/>
          <w:marBottom w:val="0"/>
          <w:divBdr>
            <w:top w:val="none" w:sz="0" w:space="0" w:color="auto"/>
            <w:left w:val="none" w:sz="0" w:space="0" w:color="auto"/>
            <w:bottom w:val="none" w:sz="0" w:space="0" w:color="auto"/>
            <w:right w:val="none" w:sz="0" w:space="0" w:color="auto"/>
          </w:divBdr>
        </w:div>
      </w:divsChild>
    </w:div>
    <w:div w:id="1632394099">
      <w:bodyDiv w:val="1"/>
      <w:marLeft w:val="0"/>
      <w:marRight w:val="0"/>
      <w:marTop w:val="0"/>
      <w:marBottom w:val="0"/>
      <w:divBdr>
        <w:top w:val="none" w:sz="0" w:space="0" w:color="auto"/>
        <w:left w:val="none" w:sz="0" w:space="0" w:color="auto"/>
        <w:bottom w:val="none" w:sz="0" w:space="0" w:color="auto"/>
        <w:right w:val="none" w:sz="0" w:space="0" w:color="auto"/>
      </w:divBdr>
      <w:divsChild>
        <w:div w:id="1419785617">
          <w:marLeft w:val="0"/>
          <w:marRight w:val="0"/>
          <w:marTop w:val="0"/>
          <w:marBottom w:val="0"/>
          <w:divBdr>
            <w:top w:val="none" w:sz="0" w:space="0" w:color="auto"/>
            <w:left w:val="none" w:sz="0" w:space="0" w:color="auto"/>
            <w:bottom w:val="none" w:sz="0" w:space="0" w:color="auto"/>
            <w:right w:val="none" w:sz="0" w:space="0" w:color="auto"/>
          </w:divBdr>
        </w:div>
        <w:div w:id="90248769">
          <w:marLeft w:val="0"/>
          <w:marRight w:val="0"/>
          <w:marTop w:val="0"/>
          <w:marBottom w:val="0"/>
          <w:divBdr>
            <w:top w:val="none" w:sz="0" w:space="0" w:color="auto"/>
            <w:left w:val="none" w:sz="0" w:space="0" w:color="auto"/>
            <w:bottom w:val="none" w:sz="0" w:space="0" w:color="auto"/>
            <w:right w:val="none" w:sz="0" w:space="0" w:color="auto"/>
          </w:divBdr>
        </w:div>
        <w:div w:id="1389569212">
          <w:marLeft w:val="0"/>
          <w:marRight w:val="0"/>
          <w:marTop w:val="0"/>
          <w:marBottom w:val="0"/>
          <w:divBdr>
            <w:top w:val="none" w:sz="0" w:space="0" w:color="auto"/>
            <w:left w:val="none" w:sz="0" w:space="0" w:color="auto"/>
            <w:bottom w:val="none" w:sz="0" w:space="0" w:color="auto"/>
            <w:right w:val="none" w:sz="0" w:space="0" w:color="auto"/>
          </w:divBdr>
        </w:div>
      </w:divsChild>
    </w:div>
    <w:div w:id="164049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451</Words>
  <Characters>2577</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2024-08-13T10:47:00Z</cp:lastPrinted>
  <dcterms:created xsi:type="dcterms:W3CDTF">2025-04-25T10:22:00Z</dcterms:created>
  <dcterms:modified xsi:type="dcterms:W3CDTF">2025-04-25T10:35:00Z</dcterms:modified>
</cp:coreProperties>
</file>