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3C3D0D" w:rsidRDefault="00395803" w:rsidP="00136476">
      <w:pPr>
        <w:jc w:val="right"/>
        <w:rPr>
          <w:rStyle w:val="Hyperlink"/>
          <w:rFonts w:ascii="Times New Roman" w:eastAsiaTheme="minorEastAsia" w:hAnsi="Times New Roman" w:cs="Times New Roman"/>
          <w:b/>
          <w:bCs/>
          <w:i/>
          <w:iCs/>
          <w:noProof/>
          <w:color w:val="auto"/>
          <w:sz w:val="24"/>
          <w:szCs w:val="24"/>
          <w:u w:val="none"/>
          <w:lang w:val="ro-RO" w:eastAsia="ro-RO"/>
        </w:rPr>
      </w:pPr>
      <w:r w:rsidRPr="003C3D0D">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1DFF17CA" w:rsidR="00395803" w:rsidRPr="00C36BAF" w:rsidRDefault="00391C63" w:rsidP="00136476">
      <w:pPr>
        <w:jc w:val="right"/>
        <w:rPr>
          <w:rStyle w:val="Hyperlink"/>
          <w:rFonts w:ascii="Times New Roman" w:eastAsiaTheme="minorEastAsia" w:hAnsi="Times New Roman" w:cs="Times New Roman"/>
          <w:b/>
          <w:bCs/>
          <w:i/>
          <w:iCs/>
          <w:noProof/>
          <w:color w:val="auto"/>
          <w:sz w:val="24"/>
          <w:szCs w:val="24"/>
          <w:u w:val="none"/>
          <w:lang w:val="ro-RO" w:eastAsia="ro-RO"/>
        </w:rPr>
      </w:pPr>
      <w:r w:rsidRPr="00C36BAF">
        <w:rPr>
          <w:rStyle w:val="Hyperlink"/>
          <w:rFonts w:ascii="Times New Roman" w:eastAsiaTheme="minorEastAsia" w:hAnsi="Times New Roman" w:cs="Times New Roman"/>
          <w:b/>
          <w:bCs/>
          <w:i/>
          <w:iCs/>
          <w:noProof/>
          <w:color w:val="auto"/>
          <w:sz w:val="24"/>
          <w:szCs w:val="24"/>
          <w:u w:val="none"/>
          <w:lang w:val="ro-RO" w:eastAsia="ro-RO"/>
        </w:rPr>
        <w:t>3 noiembrie 2025</w:t>
      </w:r>
    </w:p>
    <w:p w14:paraId="37F64E87" w14:textId="77777777" w:rsidR="00B30F4D" w:rsidRPr="003C3D0D" w:rsidRDefault="00B30F4D" w:rsidP="00136476">
      <w:pPr>
        <w:spacing w:before="100" w:beforeAutospacing="1" w:after="100" w:afterAutospacing="1"/>
        <w:jc w:val="both"/>
        <w:rPr>
          <w:rStyle w:val="Hyperlink"/>
          <w:rFonts w:ascii="Times New Roman" w:eastAsiaTheme="minorEastAsia" w:hAnsi="Times New Roman" w:cs="Times New Roman"/>
          <w:noProof/>
          <w:color w:val="auto"/>
          <w:sz w:val="24"/>
          <w:szCs w:val="24"/>
          <w:u w:val="none"/>
          <w:lang w:val="ro-RO" w:eastAsia="ro-RO"/>
        </w:rPr>
      </w:pPr>
    </w:p>
    <w:p w14:paraId="5E4052A8" w14:textId="113771C4" w:rsidR="00391C63" w:rsidRPr="00D033E5" w:rsidRDefault="00D033E5" w:rsidP="00546FAC">
      <w:pPr>
        <w:jc w:val="center"/>
        <w:rPr>
          <w:rFonts w:ascii="Times New Roman" w:hAnsi="Times New Roman" w:cs="Times New Roman"/>
          <w:b/>
          <w:bCs/>
          <w:sz w:val="24"/>
          <w:szCs w:val="24"/>
          <w:lang w:val="ro-RO"/>
        </w:rPr>
      </w:pPr>
      <w:bookmarkStart w:id="0" w:name="_4xvfba6fxz70" w:colFirst="0" w:colLast="0"/>
      <w:bookmarkEnd w:id="0"/>
      <w:r w:rsidRPr="00D033E5">
        <w:rPr>
          <w:rFonts w:ascii="Times New Roman" w:hAnsi="Times New Roman" w:cs="Times New Roman"/>
          <w:b/>
          <w:bCs/>
          <w:sz w:val="24"/>
          <w:szCs w:val="24"/>
        </w:rPr>
        <w:t>Institutul Cultural Român a deschis ediția a XX-a a Festivalului Meridian</w:t>
      </w:r>
      <w:r>
        <w:rPr>
          <w:rFonts w:ascii="Times New Roman" w:hAnsi="Times New Roman" w:cs="Times New Roman"/>
          <w:b/>
          <w:bCs/>
          <w:sz w:val="24"/>
          <w:szCs w:val="24"/>
        </w:rPr>
        <w:t xml:space="preserve"> cu evenimentul „</w:t>
      </w:r>
      <w:r w:rsidRPr="00D033E5">
        <w:rPr>
          <w:rFonts w:ascii="Times New Roman" w:eastAsia="Arial" w:hAnsi="Times New Roman" w:cs="Times New Roman"/>
          <w:b/>
          <w:bCs/>
          <w:sz w:val="24"/>
          <w:szCs w:val="24"/>
          <w:lang w:val="ro-RO"/>
        </w:rPr>
        <w:t>S</w:t>
      </w:r>
      <w:r>
        <w:rPr>
          <w:rFonts w:ascii="Times New Roman" w:eastAsia="Arial" w:hAnsi="Times New Roman" w:cs="Times New Roman"/>
          <w:b/>
          <w:bCs/>
          <w:sz w:val="24"/>
          <w:szCs w:val="24"/>
          <w:lang w:val="ro-RO"/>
        </w:rPr>
        <w:t>onimagiclandˮ</w:t>
      </w:r>
    </w:p>
    <w:p w14:paraId="64AFF2A9" w14:textId="77777777" w:rsidR="00391C63" w:rsidRPr="003C3D0D" w:rsidRDefault="00391C63" w:rsidP="00391C63">
      <w:pPr>
        <w:rPr>
          <w:rFonts w:ascii="Times New Roman" w:hAnsi="Times New Roman" w:cs="Times New Roman"/>
          <w:sz w:val="24"/>
          <w:szCs w:val="24"/>
          <w:lang w:val="ro-RO"/>
        </w:rPr>
      </w:pPr>
    </w:p>
    <w:p w14:paraId="07662C4E" w14:textId="77777777" w:rsidR="00546FAC" w:rsidRPr="003C3D0D" w:rsidRDefault="00546FAC" w:rsidP="00391C63">
      <w:pPr>
        <w:rPr>
          <w:rFonts w:ascii="Times New Roman" w:hAnsi="Times New Roman" w:cs="Times New Roman"/>
          <w:sz w:val="24"/>
          <w:szCs w:val="24"/>
          <w:lang w:val="ro-RO"/>
        </w:rPr>
      </w:pPr>
    </w:p>
    <w:p w14:paraId="2441D01F" w14:textId="77777777" w:rsidR="003C3D0D" w:rsidRPr="003C3D0D" w:rsidRDefault="003C3D0D" w:rsidP="00D033E5">
      <w:pPr>
        <w:pStyle w:val="yiv5803267291ydp1948a663yiv9344629173ydp975af77bmsonormal"/>
        <w:shd w:val="clear" w:color="auto" w:fill="FFFFFF"/>
        <w:jc w:val="both"/>
        <w:rPr>
          <w:rFonts w:eastAsia="Arial"/>
        </w:rPr>
      </w:pPr>
      <w:r w:rsidRPr="003C3D0D">
        <w:rPr>
          <w:rFonts w:eastAsia="Arial"/>
        </w:rPr>
        <w:t xml:space="preserve">A XX-a ediție aniversară a Festivalului Internațional MERIDIAN, unul din cele mai importante festivaluri de muzică contemporană din țară organizat de Uniunea Compozitorilor și Muzicologilor din România, se desfășoară în perioada 1 - 9 noiembrie 2025, în Bucureşti, Cluj-Napoca, Timişoara şi Iaşi. Tema Festivalului, SONIMAGICON, explorează relaţia strânsă dintre MUZICĂ şi IMAGINE, în toate formele ei, printr-un festin eclectic: video-art (animații 3D, scurtmetraje, live video interactions) şi muzică nouă, dans şi performance contemporan, recital-expoziție de modă, percuție underground, show hibrid radio-tv, muzici electronice şi instalație sonor-performativă. </w:t>
      </w:r>
    </w:p>
    <w:p w14:paraId="0BD9F302" w14:textId="23AACAFD" w:rsidR="003C3D0D" w:rsidRPr="003C3D0D" w:rsidRDefault="003C3D0D" w:rsidP="00D033E5">
      <w:pPr>
        <w:spacing w:before="100" w:beforeAutospacing="1" w:after="100" w:afterAutospacing="1"/>
        <w:jc w:val="both"/>
        <w:rPr>
          <w:rFonts w:ascii="Times New Roman" w:eastAsia="Arial" w:hAnsi="Times New Roman" w:cs="Times New Roman"/>
          <w:sz w:val="24"/>
          <w:szCs w:val="24"/>
          <w:lang w:val="ro-RO"/>
        </w:rPr>
      </w:pPr>
      <w:r w:rsidRPr="003C3D0D">
        <w:rPr>
          <w:rFonts w:ascii="Times New Roman" w:eastAsia="Arial" w:hAnsi="Times New Roman" w:cs="Times New Roman"/>
          <w:sz w:val="24"/>
          <w:szCs w:val="24"/>
          <w:lang w:val="ro-RO"/>
        </w:rPr>
        <w:t xml:space="preserve">Institutul Cultural Român a oferit din nou deschiderea spectaculoasă a Festivalului, care a fost făcută simultan în cele patru orașe sâmbătă, 1 noiembrie 2025, ora 19.00, prin evenimentul SONIMAGICLAND. Este vorba despre patru concerte camerale însoțite de o animație 3D imersivă creată de studioul de artă vizuală </w:t>
      </w:r>
      <w:r w:rsidRPr="003C3D0D">
        <w:rPr>
          <w:rFonts w:ascii="Times New Roman" w:eastAsia="Arial" w:hAnsi="Times New Roman" w:cs="Times New Roman"/>
          <w:i/>
          <w:iCs/>
          <w:sz w:val="24"/>
          <w:szCs w:val="24"/>
          <w:lang w:val="ro-RO"/>
        </w:rPr>
        <w:t>ordoetchao</w:t>
      </w:r>
      <w:r w:rsidRPr="003C3D0D">
        <w:rPr>
          <w:rFonts w:ascii="Times New Roman" w:eastAsia="Arial" w:hAnsi="Times New Roman" w:cs="Times New Roman"/>
          <w:sz w:val="24"/>
          <w:szCs w:val="24"/>
          <w:lang w:val="ro-RO"/>
        </w:rPr>
        <w:t xml:space="preserve"> – Ioana Buraga şi Vlad Grigore – cei care realizează şi grafica festivalului MERIDIAN. Patru compozitori români reprezentativi pentru fiecare din cele patru centre ale festivalului – Dan Dediu (Bucureşti), Gabriel Almaşi (Timişoara), Adrian Pop (Cluj-Napoca) şi Ciprian Ion (Iaşi) – au primit comenzi de creaţie în cadrul proiectului şi au compus muzici special pentru SONIMAGICLAND. </w:t>
      </w:r>
    </w:p>
    <w:p w14:paraId="7ABD0120" w14:textId="7C34BA8B" w:rsidR="003C3D0D" w:rsidRDefault="003C3D0D" w:rsidP="00D033E5">
      <w:pPr>
        <w:pStyle w:val="NormalWeb"/>
        <w:jc w:val="both"/>
        <w:rPr>
          <w:rFonts w:eastAsia="Calibri"/>
          <w:color w:val="000000"/>
        </w:rPr>
      </w:pPr>
      <w:r w:rsidRPr="003C3D0D">
        <w:rPr>
          <w:rFonts w:eastAsia="Arial"/>
        </w:rPr>
        <w:t>„</w:t>
      </w:r>
      <w:r w:rsidRPr="003C3D0D">
        <w:rPr>
          <w:rFonts w:eastAsia="Arial"/>
          <w:lang w:eastAsia="ro-RO"/>
        </w:rPr>
        <w:t>Sonimagicland a fost o bucurie – un proiect muzical-vizual croit exact pe tiparul şi pe sufletul Festivalului MERIDIAN. Le mulţumesc celor doi artişti care au creat animaţia imersivă – Ioana Buraga şi Vlad Grigore – pentru experienţa pe care ne-au oferit-o, de scufundare pe urmele Reginei Sonimagiconului în tărâmul atât de variat al muzicii contemporane. Multe mulţumiri se cuvin Institutului Cultural Român pentru susţinerea atât de importantă a muzicii şi artelor contemporane – şi pentru faptul că au facilitat o deschidere de festival atât de spectaculoasă, în an aniversar (cea de-a XX-a ediţie).</w:t>
      </w:r>
      <w:r>
        <w:rPr>
          <w:rFonts w:eastAsia="Arial"/>
          <w:lang w:eastAsia="ro-RO"/>
        </w:rPr>
        <w:t>ˮ</w:t>
      </w:r>
      <w:r w:rsidRPr="003C3D0D">
        <w:rPr>
          <w:rFonts w:eastAsia="Arial"/>
        </w:rPr>
        <w:t xml:space="preserve"> - </w:t>
      </w:r>
      <w:r w:rsidRPr="003C3D0D">
        <w:rPr>
          <w:rFonts w:eastAsia="Calibri"/>
          <w:color w:val="000000"/>
        </w:rPr>
        <w:t>Diana Rotaru, Director artistic Festivalul Meridian</w:t>
      </w:r>
    </w:p>
    <w:p w14:paraId="2D3B0310" w14:textId="77777777" w:rsidR="003C3D0D" w:rsidRPr="003C3D0D" w:rsidRDefault="003C3D0D" w:rsidP="00D033E5">
      <w:pPr>
        <w:spacing w:before="100" w:beforeAutospacing="1" w:after="100" w:afterAutospacing="1"/>
        <w:jc w:val="both"/>
        <w:rPr>
          <w:rFonts w:ascii="Times New Roman" w:eastAsia="Arial" w:hAnsi="Times New Roman" w:cs="Times New Roman"/>
          <w:sz w:val="24"/>
          <w:szCs w:val="24"/>
          <w:lang w:val="ro-RO"/>
        </w:rPr>
      </w:pPr>
      <w:r w:rsidRPr="003C3D0D">
        <w:rPr>
          <w:rFonts w:ascii="Times New Roman" w:eastAsia="Arial" w:hAnsi="Times New Roman" w:cs="Times New Roman"/>
          <w:sz w:val="24"/>
          <w:szCs w:val="24"/>
          <w:lang w:val="ro-RO"/>
        </w:rPr>
        <w:t xml:space="preserve">Patru ansambluri camerale deosebit de apreciate </w:t>
      </w:r>
      <w:r>
        <w:rPr>
          <w:rFonts w:ascii="Times New Roman" w:eastAsia="Arial" w:hAnsi="Times New Roman" w:cs="Times New Roman"/>
          <w:sz w:val="24"/>
          <w:szCs w:val="24"/>
          <w:lang w:val="ro-RO"/>
        </w:rPr>
        <w:t>au susținut cele patru</w:t>
      </w:r>
      <w:r w:rsidRPr="003C3D0D">
        <w:rPr>
          <w:rFonts w:ascii="Times New Roman" w:eastAsia="Arial" w:hAnsi="Times New Roman" w:cs="Times New Roman"/>
          <w:sz w:val="24"/>
          <w:szCs w:val="24"/>
          <w:lang w:val="ro-RO"/>
        </w:rPr>
        <w:t xml:space="preserve"> concertele camerale care </w:t>
      </w:r>
      <w:r>
        <w:rPr>
          <w:rFonts w:ascii="Times New Roman" w:eastAsia="Arial" w:hAnsi="Times New Roman" w:cs="Times New Roman"/>
          <w:sz w:val="24"/>
          <w:szCs w:val="24"/>
          <w:lang w:val="ro-RO"/>
        </w:rPr>
        <w:t>au î</w:t>
      </w:r>
      <w:r w:rsidRPr="003C3D0D">
        <w:rPr>
          <w:rFonts w:ascii="Times New Roman" w:eastAsia="Arial" w:hAnsi="Times New Roman" w:cs="Times New Roman"/>
          <w:sz w:val="24"/>
          <w:szCs w:val="24"/>
          <w:lang w:val="ro-RO"/>
        </w:rPr>
        <w:t>nsoţi</w:t>
      </w:r>
      <w:r>
        <w:rPr>
          <w:rFonts w:ascii="Times New Roman" w:eastAsia="Arial" w:hAnsi="Times New Roman" w:cs="Times New Roman"/>
          <w:sz w:val="24"/>
          <w:szCs w:val="24"/>
          <w:lang w:val="ro-RO"/>
        </w:rPr>
        <w:t>t</w:t>
      </w:r>
      <w:r w:rsidRPr="003C3D0D">
        <w:rPr>
          <w:rFonts w:ascii="Times New Roman" w:eastAsia="Arial" w:hAnsi="Times New Roman" w:cs="Times New Roman"/>
          <w:sz w:val="24"/>
          <w:szCs w:val="24"/>
          <w:lang w:val="ro-RO"/>
        </w:rPr>
        <w:t xml:space="preserve"> proiecţia animaţiei SONIMAGICLAND. </w:t>
      </w:r>
    </w:p>
    <w:p w14:paraId="4BF14172" w14:textId="77777777" w:rsidR="003C3D0D" w:rsidRPr="003C3D0D" w:rsidRDefault="003C3D0D" w:rsidP="00D033E5">
      <w:pPr>
        <w:spacing w:before="100" w:beforeAutospacing="1" w:after="100" w:afterAutospacing="1"/>
        <w:jc w:val="both"/>
        <w:rPr>
          <w:rFonts w:ascii="Times New Roman" w:hAnsi="Times New Roman" w:cs="Times New Roman"/>
          <w:sz w:val="24"/>
          <w:szCs w:val="24"/>
          <w:lang w:val="ro-RO"/>
        </w:rPr>
      </w:pPr>
      <w:r w:rsidRPr="003C3D0D">
        <w:rPr>
          <w:rFonts w:ascii="Times New Roman" w:eastAsia="Arial" w:hAnsi="Times New Roman" w:cs="Times New Roman"/>
          <w:sz w:val="24"/>
          <w:szCs w:val="24"/>
          <w:lang w:val="ro-RO"/>
        </w:rPr>
        <w:t xml:space="preserve">La </w:t>
      </w:r>
      <w:r w:rsidRPr="003C3D0D">
        <w:rPr>
          <w:rFonts w:ascii="Times New Roman" w:eastAsia="Arial" w:hAnsi="Times New Roman" w:cs="Times New Roman"/>
          <w:b/>
          <w:bCs/>
          <w:sz w:val="24"/>
          <w:szCs w:val="24"/>
          <w:lang w:val="ro-RO"/>
        </w:rPr>
        <w:t>Bucureşti</w:t>
      </w:r>
      <w:r w:rsidRPr="003C3D0D">
        <w:rPr>
          <w:rFonts w:ascii="Times New Roman" w:eastAsia="Arial" w:hAnsi="Times New Roman" w:cs="Times New Roman"/>
          <w:sz w:val="24"/>
          <w:szCs w:val="24"/>
          <w:lang w:val="ro-RO"/>
        </w:rPr>
        <w:t xml:space="preserve">, </w:t>
      </w:r>
      <w:r w:rsidRPr="003C3D0D">
        <w:rPr>
          <w:rFonts w:ascii="Times New Roman" w:eastAsia="Arial" w:hAnsi="Times New Roman" w:cs="Times New Roman"/>
          <w:b/>
          <w:bCs/>
          <w:sz w:val="24"/>
          <w:szCs w:val="24"/>
          <w:lang w:val="ro-RO"/>
        </w:rPr>
        <w:t>TRIO LARSON</w:t>
      </w:r>
      <w:r w:rsidRPr="003C3D0D">
        <w:rPr>
          <w:rFonts w:ascii="Times New Roman" w:eastAsia="Arial" w:hAnsi="Times New Roman" w:cs="Times New Roman"/>
          <w:sz w:val="24"/>
          <w:szCs w:val="24"/>
          <w:lang w:val="ro-RO"/>
        </w:rPr>
        <w:t xml:space="preserve"> </w:t>
      </w:r>
      <w:r w:rsidRPr="003C3D0D">
        <w:rPr>
          <w:rFonts w:ascii="Times New Roman" w:hAnsi="Times New Roman" w:cs="Times New Roman"/>
          <w:sz w:val="24"/>
          <w:szCs w:val="24"/>
          <w:lang w:val="ro-RO"/>
        </w:rPr>
        <w:t>–</w:t>
      </w:r>
      <w:r w:rsidRPr="003C3D0D">
        <w:rPr>
          <w:rFonts w:ascii="Times New Roman" w:eastAsia="Arial" w:hAnsi="Times New Roman" w:cs="Times New Roman"/>
          <w:sz w:val="24"/>
          <w:szCs w:val="24"/>
          <w:lang w:val="ro-RO"/>
        </w:rPr>
        <w:t xml:space="preserve"> </w:t>
      </w:r>
      <w:r w:rsidRPr="003C3D0D">
        <w:rPr>
          <w:rFonts w:ascii="Times New Roman" w:hAnsi="Times New Roman" w:cs="Times New Roman"/>
          <w:b/>
          <w:bCs/>
          <w:sz w:val="24"/>
          <w:szCs w:val="24"/>
          <w:lang w:val="ro-RO"/>
        </w:rPr>
        <w:t>Andreea Greluş</w:t>
      </w:r>
      <w:r w:rsidRPr="003C3D0D">
        <w:rPr>
          <w:rFonts w:ascii="Times New Roman" w:hAnsi="Times New Roman" w:cs="Times New Roman"/>
          <w:sz w:val="24"/>
          <w:szCs w:val="24"/>
          <w:lang w:val="ro-RO"/>
        </w:rPr>
        <w:t xml:space="preserve"> (vioară), </w:t>
      </w:r>
      <w:r w:rsidRPr="003C3D0D">
        <w:rPr>
          <w:rFonts w:ascii="Times New Roman" w:hAnsi="Times New Roman" w:cs="Times New Roman"/>
          <w:b/>
          <w:bCs/>
          <w:sz w:val="24"/>
          <w:szCs w:val="24"/>
          <w:lang w:val="ro-RO"/>
        </w:rPr>
        <w:t>Mircea Marian</w:t>
      </w:r>
      <w:r w:rsidRPr="003C3D0D">
        <w:rPr>
          <w:rFonts w:ascii="Times New Roman" w:hAnsi="Times New Roman" w:cs="Times New Roman"/>
          <w:sz w:val="24"/>
          <w:szCs w:val="24"/>
          <w:lang w:val="ro-RO"/>
        </w:rPr>
        <w:t xml:space="preserve"> (violoncel) şi </w:t>
      </w:r>
      <w:r w:rsidRPr="003C3D0D">
        <w:rPr>
          <w:rFonts w:ascii="Times New Roman" w:hAnsi="Times New Roman" w:cs="Times New Roman"/>
          <w:b/>
          <w:bCs/>
          <w:sz w:val="24"/>
          <w:szCs w:val="24"/>
          <w:lang w:val="ro-RO"/>
        </w:rPr>
        <w:t>Cătălina Bordeanu</w:t>
      </w:r>
      <w:r w:rsidRPr="003C3D0D">
        <w:rPr>
          <w:rFonts w:ascii="Times New Roman" w:hAnsi="Times New Roman" w:cs="Times New Roman"/>
          <w:sz w:val="24"/>
          <w:szCs w:val="24"/>
          <w:lang w:val="ro-RO"/>
        </w:rPr>
        <w:t xml:space="preserve"> (pian) vor fi însoţiţi în călătoria lor de actriţa şi performerul </w:t>
      </w:r>
      <w:r w:rsidRPr="003C3D0D">
        <w:rPr>
          <w:rFonts w:ascii="Times New Roman" w:hAnsi="Times New Roman" w:cs="Times New Roman"/>
          <w:b/>
          <w:bCs/>
          <w:sz w:val="24"/>
          <w:szCs w:val="24"/>
          <w:lang w:val="ro-RO"/>
        </w:rPr>
        <w:t>Alina Tofan</w:t>
      </w:r>
      <w:r w:rsidRPr="003C3D0D">
        <w:rPr>
          <w:rFonts w:ascii="Times New Roman" w:hAnsi="Times New Roman" w:cs="Times New Roman"/>
          <w:sz w:val="24"/>
          <w:szCs w:val="24"/>
          <w:lang w:val="ro-RO"/>
        </w:rPr>
        <w:t>, în Studioul de Operă şi Multimedia al UNMB. Concertul este co-finanţat de UCMR. Programul cuprinde lucrări de Dan Dediu, Adrian Iorgulescu, Livia Teodorescu-Ciocănea, Sebastian Androne-Nakanishi şi Hannah Ishizaki (SUA).</w:t>
      </w:r>
    </w:p>
    <w:p w14:paraId="01689AF1" w14:textId="77777777" w:rsidR="003C3D0D" w:rsidRPr="003C3D0D" w:rsidRDefault="003C3D0D" w:rsidP="00D033E5">
      <w:pPr>
        <w:spacing w:before="100" w:beforeAutospacing="1" w:after="100" w:afterAutospacing="1"/>
        <w:jc w:val="both"/>
        <w:rPr>
          <w:rFonts w:ascii="Times New Roman" w:hAnsi="Times New Roman" w:cs="Times New Roman"/>
          <w:sz w:val="24"/>
          <w:szCs w:val="24"/>
          <w:lang w:val="ro-RO"/>
        </w:rPr>
      </w:pPr>
      <w:r w:rsidRPr="003C3D0D">
        <w:rPr>
          <w:rFonts w:ascii="Times New Roman" w:hAnsi="Times New Roman" w:cs="Times New Roman"/>
          <w:sz w:val="24"/>
          <w:szCs w:val="24"/>
          <w:lang w:val="ro-RO"/>
        </w:rPr>
        <w:t xml:space="preserve">La </w:t>
      </w:r>
      <w:r w:rsidRPr="003C3D0D">
        <w:rPr>
          <w:rFonts w:ascii="Times New Roman" w:hAnsi="Times New Roman" w:cs="Times New Roman"/>
          <w:b/>
          <w:bCs/>
          <w:sz w:val="24"/>
          <w:szCs w:val="24"/>
          <w:lang w:val="ro-RO"/>
        </w:rPr>
        <w:t>Cluj-Napoca</w:t>
      </w:r>
      <w:r w:rsidRPr="003C3D0D">
        <w:rPr>
          <w:rFonts w:ascii="Times New Roman" w:hAnsi="Times New Roman" w:cs="Times New Roman"/>
          <w:sz w:val="24"/>
          <w:szCs w:val="24"/>
          <w:lang w:val="ro-RO"/>
        </w:rPr>
        <w:t xml:space="preserve">, </w:t>
      </w:r>
      <w:r w:rsidRPr="003C3D0D">
        <w:rPr>
          <w:rFonts w:ascii="Times New Roman" w:hAnsi="Times New Roman" w:cs="Times New Roman"/>
          <w:b/>
          <w:bCs/>
          <w:sz w:val="24"/>
          <w:szCs w:val="24"/>
          <w:lang w:val="ro-RO"/>
        </w:rPr>
        <w:t>DUO ASPERA</w:t>
      </w:r>
      <w:r w:rsidRPr="003C3D0D">
        <w:rPr>
          <w:rFonts w:ascii="Times New Roman" w:hAnsi="Times New Roman" w:cs="Times New Roman"/>
          <w:sz w:val="24"/>
          <w:szCs w:val="24"/>
          <w:lang w:val="ro-RO"/>
        </w:rPr>
        <w:t xml:space="preserve"> din Italia – </w:t>
      </w:r>
      <w:r w:rsidRPr="003C3D0D">
        <w:rPr>
          <w:rFonts w:ascii="Times New Roman" w:hAnsi="Times New Roman" w:cs="Times New Roman"/>
          <w:b/>
          <w:bCs/>
          <w:sz w:val="24"/>
          <w:szCs w:val="24"/>
          <w:lang w:val="ro-RO"/>
        </w:rPr>
        <w:t>Ghenadie Rotari</w:t>
      </w:r>
      <w:r w:rsidRPr="003C3D0D">
        <w:rPr>
          <w:rFonts w:ascii="Times New Roman" w:hAnsi="Times New Roman" w:cs="Times New Roman"/>
          <w:sz w:val="24"/>
          <w:szCs w:val="24"/>
          <w:lang w:val="ro-RO"/>
        </w:rPr>
        <w:t xml:space="preserve"> (acordeon) şi </w:t>
      </w:r>
      <w:r w:rsidRPr="003C3D0D">
        <w:rPr>
          <w:rFonts w:ascii="Times New Roman" w:hAnsi="Times New Roman" w:cs="Times New Roman"/>
          <w:b/>
          <w:bCs/>
          <w:sz w:val="24"/>
          <w:szCs w:val="24"/>
          <w:lang w:val="ro-RO"/>
        </w:rPr>
        <w:t>Valentina Vargiu</w:t>
      </w:r>
      <w:r w:rsidRPr="003C3D0D">
        <w:rPr>
          <w:rFonts w:ascii="Times New Roman" w:hAnsi="Times New Roman" w:cs="Times New Roman"/>
          <w:sz w:val="24"/>
          <w:szCs w:val="24"/>
          <w:lang w:val="ro-RO"/>
        </w:rPr>
        <w:t xml:space="preserve"> (pian) vor concerta în noul şi impresionantul sediu al Academiei Naţionale de Muzică „Gheorghe Dima”  (str. Bucium, nr. 2). Prezenţa lor în România este posibilă datorită partenerilor Forumul Cultural Austriac, Istituto Italiano di Cultura Bucarest şi ANMGD.  </w:t>
      </w:r>
      <w:r w:rsidRPr="003C3D0D">
        <w:rPr>
          <w:rFonts w:ascii="Times New Roman" w:hAnsi="Times New Roman" w:cs="Times New Roman"/>
          <w:sz w:val="24"/>
          <w:szCs w:val="24"/>
          <w:lang w:val="ro-RO"/>
        </w:rPr>
        <w:lastRenderedPageBreak/>
        <w:t>Lucrarea lui Adrian Pop închide un program care le include pe compozitoarele Diana Rotaru şi Oana Vardianu, dar şi pe italienii Gianluca Castelli, Gabriele Vanoni şi Rocco De Cia.</w:t>
      </w:r>
    </w:p>
    <w:p w14:paraId="250CD1F0" w14:textId="77777777" w:rsidR="003C3D0D" w:rsidRPr="003C3D0D" w:rsidRDefault="003C3D0D" w:rsidP="00D033E5">
      <w:pPr>
        <w:tabs>
          <w:tab w:val="left" w:pos="1848"/>
        </w:tabs>
        <w:spacing w:before="100" w:beforeAutospacing="1" w:after="100" w:afterAutospacing="1"/>
        <w:jc w:val="both"/>
        <w:rPr>
          <w:rFonts w:ascii="Times New Roman" w:hAnsi="Times New Roman" w:cs="Times New Roman"/>
          <w:sz w:val="24"/>
          <w:szCs w:val="24"/>
          <w:lang w:val="ro-RO"/>
        </w:rPr>
      </w:pPr>
      <w:r w:rsidRPr="003C3D0D">
        <w:rPr>
          <w:rFonts w:ascii="Times New Roman" w:hAnsi="Times New Roman" w:cs="Times New Roman"/>
          <w:sz w:val="24"/>
          <w:szCs w:val="24"/>
          <w:lang w:val="ro-RO"/>
        </w:rPr>
        <w:t xml:space="preserve">La </w:t>
      </w:r>
      <w:r w:rsidRPr="003C3D0D">
        <w:rPr>
          <w:rFonts w:ascii="Times New Roman" w:hAnsi="Times New Roman" w:cs="Times New Roman"/>
          <w:b/>
          <w:bCs/>
          <w:sz w:val="24"/>
          <w:szCs w:val="24"/>
          <w:lang w:val="ro-RO"/>
        </w:rPr>
        <w:t>Timişoara</w:t>
      </w:r>
      <w:r w:rsidRPr="003C3D0D">
        <w:rPr>
          <w:rFonts w:ascii="Times New Roman" w:hAnsi="Times New Roman" w:cs="Times New Roman"/>
          <w:sz w:val="24"/>
          <w:szCs w:val="24"/>
          <w:lang w:val="ro-RO"/>
        </w:rPr>
        <w:t xml:space="preserve">, </w:t>
      </w:r>
      <w:r w:rsidRPr="003C3D0D">
        <w:rPr>
          <w:rFonts w:ascii="Times New Roman" w:hAnsi="Times New Roman" w:cs="Times New Roman"/>
          <w:b/>
          <w:bCs/>
          <w:sz w:val="24"/>
          <w:szCs w:val="24"/>
          <w:lang w:val="ro-RO"/>
        </w:rPr>
        <w:t>Ansamblul ATEM</w:t>
      </w:r>
      <w:r w:rsidRPr="003C3D0D">
        <w:rPr>
          <w:rFonts w:ascii="Times New Roman" w:hAnsi="Times New Roman" w:cs="Times New Roman"/>
          <w:sz w:val="24"/>
          <w:szCs w:val="24"/>
          <w:lang w:val="ro-RO"/>
        </w:rPr>
        <w:t xml:space="preserve">, adică </w:t>
      </w:r>
      <w:r w:rsidRPr="003C3D0D">
        <w:rPr>
          <w:rFonts w:ascii="Times New Roman" w:hAnsi="Times New Roman" w:cs="Times New Roman"/>
          <w:b/>
          <w:bCs/>
          <w:sz w:val="24"/>
          <w:szCs w:val="24"/>
          <w:lang w:val="ro-RO"/>
        </w:rPr>
        <w:t>Bogdan Preda</w:t>
      </w:r>
      <w:r w:rsidRPr="003C3D0D">
        <w:rPr>
          <w:rFonts w:ascii="Times New Roman" w:hAnsi="Times New Roman" w:cs="Times New Roman"/>
          <w:sz w:val="24"/>
          <w:szCs w:val="24"/>
          <w:lang w:val="ro-RO"/>
        </w:rPr>
        <w:t xml:space="preserve"> (flaut), </w:t>
      </w:r>
      <w:r w:rsidRPr="003C3D0D">
        <w:rPr>
          <w:rFonts w:ascii="Times New Roman" w:hAnsi="Times New Roman" w:cs="Times New Roman"/>
          <w:b/>
          <w:bCs/>
          <w:sz w:val="24"/>
          <w:szCs w:val="24"/>
          <w:lang w:val="ro-RO"/>
        </w:rPr>
        <w:t>Cristian Miclea</w:t>
      </w:r>
      <w:r w:rsidRPr="003C3D0D">
        <w:rPr>
          <w:rFonts w:ascii="Times New Roman" w:hAnsi="Times New Roman" w:cs="Times New Roman"/>
          <w:sz w:val="24"/>
          <w:szCs w:val="24"/>
          <w:lang w:val="ro-RO"/>
        </w:rPr>
        <w:t xml:space="preserve"> (clarinet), </w:t>
      </w:r>
      <w:r w:rsidRPr="003C3D0D">
        <w:rPr>
          <w:rFonts w:ascii="Times New Roman" w:hAnsi="Times New Roman" w:cs="Times New Roman"/>
          <w:b/>
          <w:bCs/>
          <w:sz w:val="24"/>
          <w:szCs w:val="24"/>
          <w:lang w:val="ro-RO"/>
        </w:rPr>
        <w:t>Cristina Mălăncioiu</w:t>
      </w:r>
      <w:r w:rsidRPr="003C3D0D">
        <w:rPr>
          <w:rFonts w:ascii="Times New Roman" w:hAnsi="Times New Roman" w:cs="Times New Roman"/>
          <w:sz w:val="24"/>
          <w:szCs w:val="24"/>
          <w:lang w:val="ro-RO"/>
        </w:rPr>
        <w:t xml:space="preserve"> (vioară), </w:t>
      </w:r>
      <w:r w:rsidRPr="003C3D0D">
        <w:rPr>
          <w:rFonts w:ascii="Times New Roman" w:hAnsi="Times New Roman" w:cs="Times New Roman"/>
          <w:b/>
          <w:bCs/>
          <w:sz w:val="24"/>
          <w:szCs w:val="24"/>
          <w:lang w:val="ro-RO"/>
        </w:rPr>
        <w:t>Darius Tereu</w:t>
      </w:r>
      <w:r w:rsidRPr="003C3D0D">
        <w:rPr>
          <w:rFonts w:ascii="Times New Roman" w:hAnsi="Times New Roman" w:cs="Times New Roman"/>
          <w:sz w:val="24"/>
          <w:szCs w:val="24"/>
          <w:lang w:val="ro-RO"/>
        </w:rPr>
        <w:t xml:space="preserve"> (violoncel), </w:t>
      </w:r>
      <w:r w:rsidRPr="003C3D0D">
        <w:rPr>
          <w:rFonts w:ascii="Times New Roman" w:hAnsi="Times New Roman" w:cs="Times New Roman"/>
          <w:b/>
          <w:bCs/>
          <w:sz w:val="24"/>
          <w:szCs w:val="24"/>
          <w:lang w:val="ro-RO"/>
        </w:rPr>
        <w:t>Genoveva Brigita Pavel</w:t>
      </w:r>
      <w:r w:rsidRPr="003C3D0D">
        <w:rPr>
          <w:rFonts w:ascii="Times New Roman" w:hAnsi="Times New Roman" w:cs="Times New Roman"/>
          <w:sz w:val="24"/>
          <w:szCs w:val="24"/>
          <w:lang w:val="ro-RO"/>
        </w:rPr>
        <w:t xml:space="preserve"> (pian), sub direcţia artistică a lui </w:t>
      </w:r>
      <w:r w:rsidRPr="003C3D0D">
        <w:rPr>
          <w:rFonts w:ascii="Times New Roman" w:hAnsi="Times New Roman" w:cs="Times New Roman"/>
          <w:b/>
          <w:bCs/>
          <w:sz w:val="24"/>
          <w:szCs w:val="24"/>
          <w:lang w:val="ro-RO"/>
        </w:rPr>
        <w:t>Gabriel Mălăncioiu</w:t>
      </w:r>
      <w:r w:rsidRPr="003C3D0D">
        <w:rPr>
          <w:rFonts w:ascii="Times New Roman" w:hAnsi="Times New Roman" w:cs="Times New Roman"/>
          <w:sz w:val="24"/>
          <w:szCs w:val="24"/>
          <w:lang w:val="ro-RO"/>
        </w:rPr>
        <w:t xml:space="preserve">, vor porni în urma Reginei SONIMAGICLAND împreună cu invitaţii lor, </w:t>
      </w:r>
      <w:r w:rsidRPr="003C3D0D">
        <w:rPr>
          <w:rFonts w:ascii="Times New Roman" w:hAnsi="Times New Roman" w:cs="Times New Roman"/>
          <w:b/>
          <w:bCs/>
          <w:sz w:val="24"/>
          <w:szCs w:val="24"/>
          <w:lang w:val="ro-RO"/>
        </w:rPr>
        <w:t xml:space="preserve">Costa Tovarnisky </w:t>
      </w:r>
      <w:r w:rsidRPr="003C3D0D">
        <w:rPr>
          <w:rFonts w:ascii="Times New Roman" w:hAnsi="Times New Roman" w:cs="Times New Roman"/>
          <w:sz w:val="24"/>
          <w:szCs w:val="24"/>
          <w:lang w:val="ro-RO"/>
        </w:rPr>
        <w:t xml:space="preserve">(concept mişcare), </w:t>
      </w:r>
      <w:r w:rsidRPr="003C3D0D">
        <w:rPr>
          <w:rFonts w:ascii="Times New Roman" w:hAnsi="Times New Roman" w:cs="Times New Roman"/>
          <w:b/>
          <w:bCs/>
          <w:sz w:val="24"/>
          <w:szCs w:val="24"/>
          <w:lang w:val="ro-RO"/>
        </w:rPr>
        <w:t xml:space="preserve">Remus Rotaru </w:t>
      </w:r>
      <w:r w:rsidRPr="003C3D0D">
        <w:rPr>
          <w:rFonts w:ascii="Times New Roman" w:hAnsi="Times New Roman" w:cs="Times New Roman"/>
          <w:sz w:val="24"/>
          <w:szCs w:val="24"/>
          <w:lang w:val="ro-RO"/>
        </w:rPr>
        <w:t>(scenografie) şi</w:t>
      </w:r>
      <w:r w:rsidRPr="003C3D0D">
        <w:rPr>
          <w:rFonts w:ascii="Times New Roman" w:hAnsi="Times New Roman" w:cs="Times New Roman"/>
          <w:b/>
          <w:bCs/>
          <w:sz w:val="24"/>
          <w:szCs w:val="24"/>
          <w:lang w:val="ro-RO"/>
        </w:rPr>
        <w:t xml:space="preserve"> Gabriel Almaşi </w:t>
      </w:r>
      <w:r w:rsidRPr="003C3D0D">
        <w:rPr>
          <w:rFonts w:ascii="Times New Roman" w:hAnsi="Times New Roman" w:cs="Times New Roman"/>
          <w:sz w:val="24"/>
          <w:szCs w:val="24"/>
          <w:lang w:val="ro-RO"/>
        </w:rPr>
        <w:t>(live electronics) în Mansarda Facultăţii de Arte şi Design a UVT (Str. Oituz 4). Vor fi interpretate lucrări de Gabriel Almaşi, Doina Rotaru, Andrei Petrache, Ciprian Ion, Elise Arancio (SUA), Bernat Pont Anglada (Spania) şi Salvatore Sciarrino (Italia).</w:t>
      </w:r>
    </w:p>
    <w:p w14:paraId="77DEBB7A" w14:textId="77777777" w:rsidR="003C3D0D" w:rsidRPr="003C3D0D" w:rsidRDefault="003C3D0D" w:rsidP="00D033E5">
      <w:pPr>
        <w:tabs>
          <w:tab w:val="left" w:pos="1848"/>
        </w:tabs>
        <w:spacing w:before="100" w:beforeAutospacing="1" w:after="100" w:afterAutospacing="1"/>
        <w:jc w:val="both"/>
        <w:rPr>
          <w:rFonts w:ascii="Times New Roman" w:hAnsi="Times New Roman" w:cs="Times New Roman"/>
          <w:sz w:val="24"/>
          <w:szCs w:val="24"/>
          <w:lang w:val="ro-RO"/>
        </w:rPr>
      </w:pPr>
      <w:r w:rsidRPr="003C3D0D">
        <w:rPr>
          <w:rFonts w:ascii="Times New Roman" w:hAnsi="Times New Roman" w:cs="Times New Roman"/>
          <w:sz w:val="24"/>
          <w:szCs w:val="24"/>
          <w:lang w:val="ro-RO"/>
        </w:rPr>
        <w:t xml:space="preserve">Iar la </w:t>
      </w:r>
      <w:r w:rsidRPr="003C3D0D">
        <w:rPr>
          <w:rFonts w:ascii="Times New Roman" w:hAnsi="Times New Roman" w:cs="Times New Roman"/>
          <w:b/>
          <w:bCs/>
          <w:sz w:val="24"/>
          <w:szCs w:val="24"/>
          <w:lang w:val="ro-RO"/>
        </w:rPr>
        <w:t>Iaşi</w:t>
      </w:r>
      <w:r w:rsidRPr="003C3D0D">
        <w:rPr>
          <w:rFonts w:ascii="Times New Roman" w:hAnsi="Times New Roman" w:cs="Times New Roman"/>
          <w:sz w:val="24"/>
          <w:szCs w:val="24"/>
          <w:lang w:val="ro-RO"/>
        </w:rPr>
        <w:t xml:space="preserve">, cvintetul de clarinet </w:t>
      </w:r>
      <w:r w:rsidRPr="003C3D0D">
        <w:rPr>
          <w:rFonts w:ascii="Times New Roman" w:hAnsi="Times New Roman" w:cs="Times New Roman"/>
          <w:b/>
          <w:bCs/>
          <w:sz w:val="24"/>
          <w:szCs w:val="24"/>
          <w:lang w:val="ro-RO"/>
        </w:rPr>
        <w:t>PRO MUSICA ADADEMICA</w:t>
      </w:r>
      <w:r w:rsidRPr="003C3D0D">
        <w:rPr>
          <w:rFonts w:ascii="Times New Roman" w:hAnsi="Times New Roman" w:cs="Times New Roman"/>
          <w:sz w:val="24"/>
          <w:szCs w:val="24"/>
          <w:lang w:val="ro-RO"/>
        </w:rPr>
        <w:t xml:space="preserve"> – </w:t>
      </w:r>
      <w:r w:rsidRPr="003C3D0D">
        <w:rPr>
          <w:rFonts w:ascii="Times New Roman" w:hAnsi="Times New Roman" w:cs="Times New Roman"/>
          <w:b/>
          <w:bCs/>
          <w:sz w:val="24"/>
          <w:szCs w:val="24"/>
          <w:lang w:val="ro-RO"/>
        </w:rPr>
        <w:t xml:space="preserve">Daniel Paicu, Zaharia Hojbotă, Emilian Clipă, Costel Enea </w:t>
      </w:r>
      <w:r w:rsidRPr="003C3D0D">
        <w:rPr>
          <w:rFonts w:ascii="Times New Roman" w:hAnsi="Times New Roman" w:cs="Times New Roman"/>
          <w:sz w:val="24"/>
          <w:szCs w:val="24"/>
          <w:lang w:val="ro-RO"/>
        </w:rPr>
        <w:t xml:space="preserve">şi </w:t>
      </w:r>
      <w:r w:rsidRPr="003C3D0D">
        <w:rPr>
          <w:rFonts w:ascii="Times New Roman" w:hAnsi="Times New Roman" w:cs="Times New Roman"/>
          <w:b/>
          <w:bCs/>
          <w:sz w:val="24"/>
          <w:szCs w:val="24"/>
          <w:lang w:val="ro-RO"/>
        </w:rPr>
        <w:t>Bogdan Alexandru Irina</w:t>
      </w:r>
      <w:r w:rsidRPr="003C3D0D">
        <w:rPr>
          <w:rFonts w:ascii="Times New Roman" w:hAnsi="Times New Roman" w:cs="Times New Roman"/>
          <w:sz w:val="24"/>
          <w:szCs w:val="24"/>
          <w:lang w:val="ro-RO"/>
        </w:rPr>
        <w:t xml:space="preserve"> – vor face o adevărată demonstraţie de culoare în primitorul Studio de Teatru al Universităţii Naţionale de Artă „George Enescu” (Str. Cuza Vodă 29). Programul, aproape exclusiv românesc – Ciprian Ion, Sebastian Androne-Nakanishi, Paul Pintilie şi Roxana Pepelea – o include şi pe compozitoarea Fran Griffin din Australia.</w:t>
      </w:r>
    </w:p>
    <w:p w14:paraId="31A2F92D" w14:textId="78DE9375" w:rsidR="00391C63" w:rsidRPr="003C3D0D" w:rsidRDefault="00391C63" w:rsidP="00D033E5">
      <w:pPr>
        <w:spacing w:before="100" w:beforeAutospacing="1" w:after="100" w:afterAutospacing="1"/>
        <w:jc w:val="both"/>
        <w:rPr>
          <w:rFonts w:ascii="Times New Roman" w:eastAsia="Arial" w:hAnsi="Times New Roman" w:cs="Times New Roman"/>
          <w:sz w:val="24"/>
          <w:szCs w:val="24"/>
          <w:lang w:val="ro-RO"/>
        </w:rPr>
      </w:pPr>
      <w:r w:rsidRPr="003C3D0D">
        <w:rPr>
          <w:rFonts w:ascii="Times New Roman" w:eastAsia="Arial" w:hAnsi="Times New Roman" w:cs="Times New Roman"/>
          <w:sz w:val="24"/>
          <w:szCs w:val="24"/>
          <w:lang w:val="ro-RO"/>
        </w:rPr>
        <w:t xml:space="preserve">Trailerul festivalului funcţionează ca un </w:t>
      </w:r>
      <w:r w:rsidRPr="003C3D0D">
        <w:rPr>
          <w:rFonts w:ascii="Times New Roman" w:eastAsia="Arial" w:hAnsi="Times New Roman" w:cs="Times New Roman"/>
          <w:i/>
          <w:iCs/>
          <w:sz w:val="24"/>
          <w:szCs w:val="24"/>
          <w:lang w:val="ro-RO"/>
        </w:rPr>
        <w:t>preview</w:t>
      </w:r>
      <w:r w:rsidRPr="003C3D0D">
        <w:rPr>
          <w:rFonts w:ascii="Times New Roman" w:eastAsia="Arial" w:hAnsi="Times New Roman" w:cs="Times New Roman"/>
          <w:sz w:val="24"/>
          <w:szCs w:val="24"/>
          <w:lang w:val="ro-RO"/>
        </w:rPr>
        <w:t xml:space="preserve"> al lumii SONIMAGICLAND, folosind cadre din animaţia care translează conceptul MERIDIAN XX SONIMAGICON, construit pe binomuri: muzică şi </w:t>
      </w:r>
      <w:r w:rsidRPr="003C3D0D">
        <w:rPr>
          <w:rFonts w:ascii="Times New Roman" w:eastAsia="Arial" w:hAnsi="Times New Roman" w:cs="Times New Roman"/>
          <w:i/>
          <w:iCs/>
          <w:sz w:val="24"/>
          <w:szCs w:val="24"/>
          <w:lang w:val="ro-RO"/>
        </w:rPr>
        <w:t>visuals</w:t>
      </w:r>
      <w:r w:rsidRPr="003C3D0D">
        <w:rPr>
          <w:rFonts w:ascii="Times New Roman" w:eastAsia="Arial" w:hAnsi="Times New Roman" w:cs="Times New Roman"/>
          <w:sz w:val="24"/>
          <w:szCs w:val="24"/>
          <w:lang w:val="ro-RO"/>
        </w:rPr>
        <w:t xml:space="preserve">, sunet şi imagine, ochi şi ureche, avangardă şi tradiţie, real şi oniric. </w:t>
      </w:r>
    </w:p>
    <w:p w14:paraId="543DF642" w14:textId="77777777" w:rsidR="00391C63" w:rsidRPr="003C3D0D" w:rsidRDefault="00391C63" w:rsidP="00D033E5">
      <w:pPr>
        <w:spacing w:before="100" w:beforeAutospacing="1" w:after="100" w:afterAutospacing="1"/>
        <w:jc w:val="both"/>
        <w:rPr>
          <w:rStyle w:val="Hyperlink"/>
          <w:rFonts w:ascii="Times New Roman" w:hAnsi="Times New Roman" w:cs="Times New Roman"/>
          <w:sz w:val="24"/>
          <w:szCs w:val="24"/>
          <w:lang w:val="ro-RO"/>
        </w:rPr>
      </w:pPr>
      <w:hyperlink r:id="rId7" w:history="1">
        <w:r w:rsidRPr="003C3D0D">
          <w:rPr>
            <w:rStyle w:val="Hyperlink"/>
            <w:rFonts w:ascii="Times New Roman" w:hAnsi="Times New Roman" w:cs="Times New Roman"/>
            <w:sz w:val="24"/>
            <w:szCs w:val="24"/>
            <w:lang w:val="ro-RO"/>
          </w:rPr>
          <w:t>https://www.youtube.com/watch?v=YSNQLpkpZFY</w:t>
        </w:r>
      </w:hyperlink>
    </w:p>
    <w:p w14:paraId="3009F3F9" w14:textId="578EC90D" w:rsidR="00391C63" w:rsidRPr="003C3D0D" w:rsidRDefault="00391C63" w:rsidP="00D033E5">
      <w:pPr>
        <w:spacing w:before="100" w:beforeAutospacing="1" w:after="100" w:afterAutospacing="1"/>
        <w:jc w:val="both"/>
        <w:rPr>
          <w:rFonts w:ascii="Times New Roman" w:eastAsia="Arial" w:hAnsi="Times New Roman" w:cs="Times New Roman"/>
          <w:sz w:val="24"/>
          <w:szCs w:val="24"/>
        </w:rPr>
      </w:pPr>
      <w:r w:rsidRPr="003C3D0D">
        <w:rPr>
          <w:rFonts w:ascii="Times New Roman" w:eastAsia="Arial" w:hAnsi="Times New Roman" w:cs="Times New Roman"/>
          <w:b/>
          <w:bCs/>
          <w:sz w:val="24"/>
          <w:szCs w:val="24"/>
        </w:rPr>
        <w:t xml:space="preserve">SONIMAGICLAND </w:t>
      </w:r>
      <w:r w:rsidRPr="003C3D0D">
        <w:rPr>
          <w:rFonts w:ascii="Times New Roman" w:eastAsia="Arial" w:hAnsi="Times New Roman" w:cs="Times New Roman"/>
          <w:sz w:val="24"/>
          <w:szCs w:val="24"/>
        </w:rPr>
        <w:t>este o călătorie vizuală suprarealistă în universul interior al Reginei Sonimagicon. Animația crează un spațiu de explorare a propriilor ritmuri interioare, căutând acel puls disruptiv care echilibrează existența creativă a Reginei. În această lume, percepțiile și simțurile se inversează: Regina aude cu ochii, vede cu urechile și se lasă purtată de frecvențele muzicii trăind o succesiune de stări profunde.</w:t>
      </w:r>
      <w:r w:rsidR="003C3D0D">
        <w:rPr>
          <w:rFonts w:ascii="Times New Roman" w:eastAsia="Arial" w:hAnsi="Times New Roman" w:cs="Times New Roman"/>
          <w:sz w:val="24"/>
          <w:szCs w:val="24"/>
        </w:rPr>
        <w:t xml:space="preserve"> </w:t>
      </w:r>
      <w:r w:rsidRPr="003C3D0D">
        <w:rPr>
          <w:rFonts w:ascii="Times New Roman" w:eastAsia="Arial" w:hAnsi="Times New Roman" w:cs="Times New Roman"/>
          <w:sz w:val="24"/>
          <w:szCs w:val="24"/>
        </w:rPr>
        <w:t>Prin această călătorie, ea își deschide sufletul către public, cu un singur scop: acela de a deveni oglinda prin care fiecare se poate regăsi.</w:t>
      </w:r>
      <w:r w:rsidR="003C3D0D">
        <w:rPr>
          <w:rFonts w:ascii="Times New Roman" w:eastAsia="Arial" w:hAnsi="Times New Roman" w:cs="Times New Roman"/>
          <w:sz w:val="24"/>
          <w:szCs w:val="24"/>
        </w:rPr>
        <w:t>ˮ -</w:t>
      </w:r>
      <w:r w:rsidRPr="003C3D0D">
        <w:rPr>
          <w:rFonts w:ascii="Times New Roman" w:eastAsia="Arial" w:hAnsi="Times New Roman" w:cs="Times New Roman"/>
          <w:sz w:val="24"/>
          <w:szCs w:val="24"/>
        </w:rPr>
        <w:t>Ioana Buraga, artist vizual</w:t>
      </w:r>
      <w:r w:rsidR="003C3D0D">
        <w:rPr>
          <w:rFonts w:ascii="Times New Roman" w:eastAsia="Arial" w:hAnsi="Times New Roman" w:cs="Times New Roman"/>
          <w:b/>
          <w:bCs/>
          <w:sz w:val="24"/>
          <w:szCs w:val="24"/>
        </w:rPr>
        <w:t xml:space="preserve"> </w:t>
      </w:r>
    </w:p>
    <w:p w14:paraId="1F690219" w14:textId="77777777" w:rsidR="00391C63" w:rsidRPr="003C3D0D" w:rsidRDefault="00391C63" w:rsidP="00D033E5">
      <w:pPr>
        <w:pStyle w:val="yiv5803267291ydp1948a663yiv9344629173ydp975af77bmsonormal"/>
        <w:shd w:val="clear" w:color="auto" w:fill="FFFFFF"/>
        <w:jc w:val="both"/>
        <w:rPr>
          <w:rFonts w:eastAsia="Arial"/>
        </w:rPr>
      </w:pPr>
      <w:r w:rsidRPr="003C3D0D">
        <w:t xml:space="preserve">Anvergura internațională a Festivalului MERIDIAN este dată de integrarea organizatorului SNR-SIMC (structură constituită în cadrul UCMR) în Societatea Internațională pentru Muzică Contemporană (ISCM), cea mai veche şi mai puternică organizație de acest gen din lume, având reprezentanțe în peste 50 de țări. Festivalul urmăreşte în fiecare an </w:t>
      </w:r>
      <w:r w:rsidRPr="003C3D0D">
        <w:rPr>
          <w:rFonts w:eastAsia="Arial"/>
        </w:rPr>
        <w:t>structurarea evenimentelor din cadrul festivalului sub umbrele metaforice sugestive şi puternice, menite a atrage şi stimula imaginația publicului.</w:t>
      </w:r>
    </w:p>
    <w:p w14:paraId="10614B33" w14:textId="77777777" w:rsidR="00391C63" w:rsidRDefault="00391C63" w:rsidP="00D033E5">
      <w:pPr>
        <w:spacing w:before="100" w:beforeAutospacing="1" w:after="100" w:afterAutospacing="1"/>
        <w:jc w:val="both"/>
      </w:pPr>
      <w:r w:rsidRPr="003C3D0D">
        <w:rPr>
          <w:rFonts w:ascii="Times New Roman" w:eastAsia="Arial" w:hAnsi="Times New Roman" w:cs="Times New Roman"/>
          <w:sz w:val="24"/>
          <w:szCs w:val="24"/>
          <w:lang w:val="ro-RO"/>
        </w:rPr>
        <w:t>Festivalul MERIDIAN XX SONIMAGICON este finanţat de UCMR, ICR şi UCMR-ADA. Programul complet poate fi consultat pe site-ul festivalului:</w:t>
      </w:r>
      <w:r w:rsidRPr="003C3D0D">
        <w:rPr>
          <w:rFonts w:ascii="Times New Roman" w:eastAsia="Arial" w:hAnsi="Times New Roman" w:cs="Times New Roman"/>
          <w:b/>
          <w:bCs/>
          <w:sz w:val="24"/>
          <w:szCs w:val="24"/>
          <w:lang w:val="ro-RO"/>
        </w:rPr>
        <w:t xml:space="preserve"> </w:t>
      </w:r>
      <w:hyperlink r:id="rId8" w:history="1">
        <w:r w:rsidRPr="003C3D0D">
          <w:rPr>
            <w:rStyle w:val="Hyperlink"/>
            <w:rFonts w:ascii="Times New Roman" w:hAnsi="Times New Roman" w:cs="Times New Roman"/>
            <w:sz w:val="24"/>
            <w:szCs w:val="24"/>
            <w:lang w:val="ro-RO"/>
          </w:rPr>
          <w:t>https://snr-simc.org/meridian-festival/</w:t>
        </w:r>
      </w:hyperlink>
    </w:p>
    <w:p w14:paraId="5DD9F47D" w14:textId="77777777" w:rsidR="00F8594D" w:rsidRPr="003C3D0D" w:rsidRDefault="00F8594D" w:rsidP="00D033E5">
      <w:pPr>
        <w:spacing w:before="100" w:beforeAutospacing="1" w:after="100" w:afterAutospacing="1"/>
        <w:jc w:val="both"/>
        <w:rPr>
          <w:rFonts w:ascii="Times New Roman" w:hAnsi="Times New Roman" w:cs="Times New Roman"/>
          <w:sz w:val="24"/>
          <w:szCs w:val="24"/>
        </w:rPr>
      </w:pPr>
    </w:p>
    <w:p w14:paraId="47DD75F0" w14:textId="13E61060" w:rsidR="00CD06F7" w:rsidRPr="003C3D0D" w:rsidRDefault="00CD06F7" w:rsidP="006B4FD1">
      <w:pPr>
        <w:jc w:val="both"/>
        <w:rPr>
          <w:rFonts w:ascii="Times New Roman" w:hAnsi="Times New Roman" w:cs="Times New Roman"/>
          <w:b/>
          <w:bCs/>
          <w:sz w:val="24"/>
          <w:szCs w:val="24"/>
          <w:lang w:val="ro-RO"/>
        </w:rPr>
      </w:pPr>
      <w:r w:rsidRPr="003C3D0D">
        <w:rPr>
          <w:rFonts w:ascii="Times New Roman" w:hAnsi="Times New Roman" w:cs="Times New Roman"/>
          <w:b/>
          <w:bCs/>
          <w:sz w:val="24"/>
          <w:szCs w:val="24"/>
          <w:lang w:val="ro-RO"/>
        </w:rPr>
        <w:t>Contact:</w:t>
      </w:r>
    </w:p>
    <w:p w14:paraId="7CDB0A52" w14:textId="77777777" w:rsidR="00F8594D" w:rsidRPr="00C85B69" w:rsidRDefault="00F8594D" w:rsidP="00F8594D">
      <w:pPr>
        <w:spacing w:line="276" w:lineRule="auto"/>
        <w:jc w:val="both"/>
        <w:rPr>
          <w:rFonts w:ascii="Times New Roman" w:eastAsiaTheme="minorEastAsia" w:hAnsi="Times New Roman" w:cs="Times New Roman"/>
          <w:noProof/>
          <w:sz w:val="24"/>
          <w:szCs w:val="24"/>
          <w:lang w:val="ro-RO" w:eastAsia="ro-RO"/>
        </w:rPr>
      </w:pPr>
      <w:r w:rsidRPr="00BB4631">
        <w:rPr>
          <w:rFonts w:ascii="Times New Roman" w:eastAsia="Times New Roman" w:hAnsi="Times New Roman" w:cs="Times New Roman"/>
          <w:color w:val="222222"/>
          <w:sz w:val="24"/>
          <w:szCs w:val="24"/>
        </w:rPr>
        <w:t>Biroul de pres</w:t>
      </w:r>
      <w:r>
        <w:rPr>
          <w:rFonts w:ascii="Times New Roman" w:eastAsia="Times New Roman" w:hAnsi="Times New Roman" w:cs="Times New Roman"/>
          <w:color w:val="222222"/>
          <w:sz w:val="24"/>
          <w:szCs w:val="24"/>
        </w:rPr>
        <w:t>ă al ICR</w:t>
      </w:r>
      <w:r>
        <w:rPr>
          <w:rFonts w:ascii="Times New Roman" w:eastAsiaTheme="minorEastAsia" w:hAnsi="Times New Roman" w:cs="Times New Roman"/>
          <w:noProof/>
          <w:sz w:val="24"/>
          <w:szCs w:val="24"/>
          <w:lang w:val="ro-RO" w:eastAsia="ro-RO"/>
        </w:rPr>
        <w:t xml:space="preserve"> </w:t>
      </w:r>
    </w:p>
    <w:p w14:paraId="7A27E28C" w14:textId="77777777" w:rsidR="00F8594D" w:rsidRPr="00C85B69" w:rsidRDefault="00F8594D" w:rsidP="00F8594D">
      <w:pPr>
        <w:spacing w:line="276" w:lineRule="auto"/>
        <w:jc w:val="both"/>
        <w:rPr>
          <w:rStyle w:val="Hyperlink"/>
          <w:rFonts w:ascii="Times New Roman" w:hAnsi="Times New Roman" w:cs="Times New Roman"/>
          <w:color w:val="auto"/>
          <w:sz w:val="24"/>
          <w:szCs w:val="24"/>
          <w:lang w:val="ro-RO"/>
        </w:rPr>
      </w:pPr>
      <w:hyperlink r:id="rId9" w:history="1">
        <w:r w:rsidRPr="00C85B69">
          <w:rPr>
            <w:rStyle w:val="Hyperlink"/>
            <w:rFonts w:ascii="Times New Roman" w:hAnsi="Times New Roman" w:cs="Times New Roman"/>
            <w:color w:val="auto"/>
            <w:sz w:val="24"/>
            <w:szCs w:val="24"/>
            <w:lang w:val="ro-RO"/>
          </w:rPr>
          <w:t>biroul.presa@icr.ro</w:t>
        </w:r>
      </w:hyperlink>
      <w:r w:rsidRPr="00C85B69">
        <w:rPr>
          <w:rStyle w:val="Hyperlink"/>
          <w:rFonts w:ascii="Times New Roman" w:hAnsi="Times New Roman" w:cs="Times New Roman"/>
          <w:color w:val="auto"/>
          <w:sz w:val="24"/>
          <w:szCs w:val="24"/>
          <w:lang w:val="ro-RO"/>
        </w:rPr>
        <w:t xml:space="preserve">; </w:t>
      </w:r>
    </w:p>
    <w:p w14:paraId="44E8F47C" w14:textId="72686391" w:rsidR="00667854" w:rsidRPr="003C3D0D" w:rsidRDefault="00F8594D" w:rsidP="00F8594D">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7220A5">
        <w:rPr>
          <w:rFonts w:ascii="Times New Roman" w:eastAsiaTheme="minorEastAsia" w:hAnsi="Times New Roman" w:cs="Times New Roman"/>
          <w:noProof/>
          <w:sz w:val="24"/>
          <w:szCs w:val="24"/>
          <w:lang w:val="ro-RO" w:eastAsia="ro-RO"/>
        </w:rPr>
        <w:t>031 7100 606</w:t>
      </w:r>
    </w:p>
    <w:sectPr w:rsidR="00667854" w:rsidRPr="003C3D0D" w:rsidSect="00F12DE8">
      <w:headerReference w:type="default" r:id="rId10"/>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50B2" w14:textId="77777777" w:rsidR="009148A0" w:rsidRDefault="009148A0" w:rsidP="00B64A05">
      <w:r>
        <w:separator/>
      </w:r>
    </w:p>
  </w:endnote>
  <w:endnote w:type="continuationSeparator" w:id="0">
    <w:p w14:paraId="0187C9C9" w14:textId="77777777" w:rsidR="009148A0" w:rsidRDefault="009148A0"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E5F9" w14:textId="77777777" w:rsidR="009148A0" w:rsidRDefault="009148A0" w:rsidP="00B64A05">
      <w:r>
        <w:separator/>
      </w:r>
    </w:p>
  </w:footnote>
  <w:footnote w:type="continuationSeparator" w:id="0">
    <w:p w14:paraId="38D5A7D5" w14:textId="77777777" w:rsidR="009148A0" w:rsidRDefault="009148A0"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6614F8"/>
    <w:multiLevelType w:val="hybridMultilevel"/>
    <w:tmpl w:val="DE642B68"/>
    <w:lvl w:ilvl="0" w:tplc="D2BE63B0">
      <w:numFmt w:val="bullet"/>
      <w:lvlText w:val="-"/>
      <w:lvlJc w:val="left"/>
      <w:pPr>
        <w:ind w:left="720" w:hanging="360"/>
      </w:pPr>
      <w:rPr>
        <w:rFonts w:ascii="Cambria" w:eastAsia="Arial"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1E1E193B"/>
    <w:multiLevelType w:val="multilevel"/>
    <w:tmpl w:val="5ECE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21"/>
  </w:num>
  <w:num w:numId="2" w16cid:durableId="582032237">
    <w:abstractNumId w:val="41"/>
  </w:num>
  <w:num w:numId="3" w16cid:durableId="1574268139">
    <w:abstractNumId w:val="11"/>
    <w:lvlOverride w:ilvl="0">
      <w:startOverride w:val="1"/>
    </w:lvlOverride>
  </w:num>
  <w:num w:numId="4" w16cid:durableId="754472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3"/>
  </w:num>
  <w:num w:numId="6" w16cid:durableId="1067918668">
    <w:abstractNumId w:val="9"/>
  </w:num>
  <w:num w:numId="7" w16cid:durableId="273708970">
    <w:abstractNumId w:val="8"/>
  </w:num>
  <w:num w:numId="8" w16cid:durableId="1456101594">
    <w:abstractNumId w:val="22"/>
  </w:num>
  <w:num w:numId="9" w16cid:durableId="1611012032">
    <w:abstractNumId w:val="37"/>
  </w:num>
  <w:num w:numId="10" w16cid:durableId="1758863851">
    <w:abstractNumId w:val="1"/>
  </w:num>
  <w:num w:numId="11" w16cid:durableId="276259817">
    <w:abstractNumId w:val="24"/>
  </w:num>
  <w:num w:numId="12" w16cid:durableId="289674742">
    <w:abstractNumId w:val="12"/>
  </w:num>
  <w:num w:numId="13" w16cid:durableId="16148207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8"/>
  </w:num>
  <w:num w:numId="15" w16cid:durableId="948656934">
    <w:abstractNumId w:val="32"/>
  </w:num>
  <w:num w:numId="16" w16cid:durableId="700982426">
    <w:abstractNumId w:val="27"/>
  </w:num>
  <w:num w:numId="17" w16cid:durableId="18553446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9"/>
  </w:num>
  <w:num w:numId="19" w16cid:durableId="907376819">
    <w:abstractNumId w:val="10"/>
  </w:num>
  <w:num w:numId="20" w16cid:durableId="1674870052">
    <w:abstractNumId w:val="23"/>
  </w:num>
  <w:num w:numId="21" w16cid:durableId="518783470">
    <w:abstractNumId w:val="26"/>
  </w:num>
  <w:num w:numId="22" w16cid:durableId="895704367">
    <w:abstractNumId w:val="31"/>
  </w:num>
  <w:num w:numId="23" w16cid:durableId="768815633">
    <w:abstractNumId w:val="17"/>
  </w:num>
  <w:num w:numId="24" w16cid:durableId="1893926211">
    <w:abstractNumId w:val="20"/>
  </w:num>
  <w:num w:numId="25" w16cid:durableId="744885259">
    <w:abstractNumId w:val="35"/>
  </w:num>
  <w:num w:numId="26" w16cid:durableId="989868331">
    <w:abstractNumId w:val="15"/>
  </w:num>
  <w:num w:numId="27" w16cid:durableId="867908089">
    <w:abstractNumId w:val="25"/>
  </w:num>
  <w:num w:numId="28" w16cid:durableId="1093936666">
    <w:abstractNumId w:val="2"/>
  </w:num>
  <w:num w:numId="29" w16cid:durableId="1786851821">
    <w:abstractNumId w:val="45"/>
  </w:num>
  <w:num w:numId="30" w16cid:durableId="926112597">
    <w:abstractNumId w:val="0"/>
  </w:num>
  <w:num w:numId="31" w16cid:durableId="231698920">
    <w:abstractNumId w:val="43"/>
  </w:num>
  <w:num w:numId="32" w16cid:durableId="665666703">
    <w:abstractNumId w:val="3"/>
  </w:num>
  <w:num w:numId="33" w16cid:durableId="1746100324">
    <w:abstractNumId w:val="42"/>
  </w:num>
  <w:num w:numId="34" w16cid:durableId="839735048">
    <w:abstractNumId w:val="6"/>
  </w:num>
  <w:num w:numId="35" w16cid:durableId="1510414349">
    <w:abstractNumId w:val="34"/>
  </w:num>
  <w:num w:numId="36" w16cid:durableId="434785042">
    <w:abstractNumId w:val="30"/>
  </w:num>
  <w:num w:numId="37" w16cid:durableId="1581982140">
    <w:abstractNumId w:val="40"/>
  </w:num>
  <w:num w:numId="38" w16cid:durableId="1633096699">
    <w:abstractNumId w:val="29"/>
  </w:num>
  <w:num w:numId="39" w16cid:durableId="1185747944">
    <w:abstractNumId w:val="44"/>
  </w:num>
  <w:num w:numId="40" w16cid:durableId="1530558223">
    <w:abstractNumId w:val="36"/>
  </w:num>
  <w:num w:numId="41" w16cid:durableId="646473328">
    <w:abstractNumId w:val="39"/>
  </w:num>
  <w:num w:numId="42" w16cid:durableId="887493444">
    <w:abstractNumId w:val="38"/>
  </w:num>
  <w:num w:numId="43" w16cid:durableId="1539661813">
    <w:abstractNumId w:val="7"/>
  </w:num>
  <w:num w:numId="44" w16cid:durableId="201022790">
    <w:abstractNumId w:val="4"/>
  </w:num>
  <w:num w:numId="45" w16cid:durableId="1658147212">
    <w:abstractNumId w:val="16"/>
  </w:num>
  <w:num w:numId="46" w16cid:durableId="271131937">
    <w:abstractNumId w:val="13"/>
  </w:num>
  <w:num w:numId="47" w16cid:durableId="1911114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06A9A"/>
    <w:rsid w:val="00114FDD"/>
    <w:rsid w:val="001156C2"/>
    <w:rsid w:val="0013377B"/>
    <w:rsid w:val="00134B2B"/>
    <w:rsid w:val="00136476"/>
    <w:rsid w:val="001528EF"/>
    <w:rsid w:val="00153CC3"/>
    <w:rsid w:val="001542FE"/>
    <w:rsid w:val="00155ED9"/>
    <w:rsid w:val="001563C2"/>
    <w:rsid w:val="00156B8F"/>
    <w:rsid w:val="00160498"/>
    <w:rsid w:val="001611D7"/>
    <w:rsid w:val="00175197"/>
    <w:rsid w:val="00195661"/>
    <w:rsid w:val="001959F7"/>
    <w:rsid w:val="0019624C"/>
    <w:rsid w:val="001A5E0C"/>
    <w:rsid w:val="001A5FD4"/>
    <w:rsid w:val="001B3DB6"/>
    <w:rsid w:val="001B4965"/>
    <w:rsid w:val="001B5E53"/>
    <w:rsid w:val="001C2F27"/>
    <w:rsid w:val="001D4378"/>
    <w:rsid w:val="001D4673"/>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583"/>
    <w:rsid w:val="002C7CCA"/>
    <w:rsid w:val="002D0974"/>
    <w:rsid w:val="002D7E64"/>
    <w:rsid w:val="002E1C99"/>
    <w:rsid w:val="002F2A6C"/>
    <w:rsid w:val="002F2BC0"/>
    <w:rsid w:val="002F30AB"/>
    <w:rsid w:val="003051E0"/>
    <w:rsid w:val="00305478"/>
    <w:rsid w:val="00305FD0"/>
    <w:rsid w:val="0030647B"/>
    <w:rsid w:val="00307FEF"/>
    <w:rsid w:val="0031281D"/>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1C63"/>
    <w:rsid w:val="00391CF9"/>
    <w:rsid w:val="00395803"/>
    <w:rsid w:val="00397255"/>
    <w:rsid w:val="003978AF"/>
    <w:rsid w:val="003B609C"/>
    <w:rsid w:val="003B6639"/>
    <w:rsid w:val="003B7B63"/>
    <w:rsid w:val="003C3D0D"/>
    <w:rsid w:val="003D1765"/>
    <w:rsid w:val="003D5DF0"/>
    <w:rsid w:val="003D7E24"/>
    <w:rsid w:val="003F37E0"/>
    <w:rsid w:val="004001A1"/>
    <w:rsid w:val="0040400B"/>
    <w:rsid w:val="004100E7"/>
    <w:rsid w:val="004204A9"/>
    <w:rsid w:val="004226E1"/>
    <w:rsid w:val="004308CD"/>
    <w:rsid w:val="00441C4B"/>
    <w:rsid w:val="00446B21"/>
    <w:rsid w:val="004479AB"/>
    <w:rsid w:val="00454549"/>
    <w:rsid w:val="004558CF"/>
    <w:rsid w:val="00463EAF"/>
    <w:rsid w:val="00466FB7"/>
    <w:rsid w:val="0046747D"/>
    <w:rsid w:val="0047305F"/>
    <w:rsid w:val="00475ECD"/>
    <w:rsid w:val="004833C4"/>
    <w:rsid w:val="004842ED"/>
    <w:rsid w:val="00494F2D"/>
    <w:rsid w:val="004961C0"/>
    <w:rsid w:val="004961E3"/>
    <w:rsid w:val="00497E1F"/>
    <w:rsid w:val="004A0E02"/>
    <w:rsid w:val="004A3800"/>
    <w:rsid w:val="004A3BF2"/>
    <w:rsid w:val="004C0E4C"/>
    <w:rsid w:val="004C24CF"/>
    <w:rsid w:val="004D452B"/>
    <w:rsid w:val="004E11BD"/>
    <w:rsid w:val="00510745"/>
    <w:rsid w:val="005170DE"/>
    <w:rsid w:val="00517918"/>
    <w:rsid w:val="005259CD"/>
    <w:rsid w:val="005273C3"/>
    <w:rsid w:val="005442D9"/>
    <w:rsid w:val="00545F97"/>
    <w:rsid w:val="00546727"/>
    <w:rsid w:val="00546FAC"/>
    <w:rsid w:val="00556A84"/>
    <w:rsid w:val="00557408"/>
    <w:rsid w:val="00557EBB"/>
    <w:rsid w:val="00566485"/>
    <w:rsid w:val="00570D79"/>
    <w:rsid w:val="005710E2"/>
    <w:rsid w:val="00574837"/>
    <w:rsid w:val="00580269"/>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D5E54"/>
    <w:rsid w:val="005E1176"/>
    <w:rsid w:val="005E16CB"/>
    <w:rsid w:val="005E68AA"/>
    <w:rsid w:val="005E78A5"/>
    <w:rsid w:val="005E7990"/>
    <w:rsid w:val="005F1C9F"/>
    <w:rsid w:val="005F4F6A"/>
    <w:rsid w:val="006131C1"/>
    <w:rsid w:val="00613B48"/>
    <w:rsid w:val="00613D60"/>
    <w:rsid w:val="00614951"/>
    <w:rsid w:val="00615A64"/>
    <w:rsid w:val="00615E80"/>
    <w:rsid w:val="00621FF9"/>
    <w:rsid w:val="00625B67"/>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96D5C"/>
    <w:rsid w:val="006B35FE"/>
    <w:rsid w:val="006B4FD1"/>
    <w:rsid w:val="006B7B96"/>
    <w:rsid w:val="006C0B2A"/>
    <w:rsid w:val="006C0D64"/>
    <w:rsid w:val="006C4781"/>
    <w:rsid w:val="006D1B91"/>
    <w:rsid w:val="006D44D4"/>
    <w:rsid w:val="006E443D"/>
    <w:rsid w:val="006E6FE8"/>
    <w:rsid w:val="0070025A"/>
    <w:rsid w:val="00711024"/>
    <w:rsid w:val="0071280B"/>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114E"/>
    <w:rsid w:val="00841899"/>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1377"/>
    <w:rsid w:val="00922D52"/>
    <w:rsid w:val="00927AFE"/>
    <w:rsid w:val="009317C2"/>
    <w:rsid w:val="00931AD8"/>
    <w:rsid w:val="009466C3"/>
    <w:rsid w:val="009563B6"/>
    <w:rsid w:val="00960D59"/>
    <w:rsid w:val="00967654"/>
    <w:rsid w:val="0097565C"/>
    <w:rsid w:val="009758A2"/>
    <w:rsid w:val="0098169D"/>
    <w:rsid w:val="009872FB"/>
    <w:rsid w:val="009927B9"/>
    <w:rsid w:val="00994622"/>
    <w:rsid w:val="00996BA8"/>
    <w:rsid w:val="00996E69"/>
    <w:rsid w:val="009A118F"/>
    <w:rsid w:val="009A1AE4"/>
    <w:rsid w:val="009A4EC5"/>
    <w:rsid w:val="009B67B3"/>
    <w:rsid w:val="009C749F"/>
    <w:rsid w:val="009C783D"/>
    <w:rsid w:val="009D0919"/>
    <w:rsid w:val="009D27CA"/>
    <w:rsid w:val="009D3BEC"/>
    <w:rsid w:val="009D4446"/>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2FE5"/>
    <w:rsid w:val="00AC32F1"/>
    <w:rsid w:val="00AC423C"/>
    <w:rsid w:val="00AD0AF0"/>
    <w:rsid w:val="00AD30A2"/>
    <w:rsid w:val="00AD34AE"/>
    <w:rsid w:val="00AD399A"/>
    <w:rsid w:val="00AF2374"/>
    <w:rsid w:val="00AF2498"/>
    <w:rsid w:val="00AF4336"/>
    <w:rsid w:val="00AF51B2"/>
    <w:rsid w:val="00B043A2"/>
    <w:rsid w:val="00B0581D"/>
    <w:rsid w:val="00B2167A"/>
    <w:rsid w:val="00B254CB"/>
    <w:rsid w:val="00B25514"/>
    <w:rsid w:val="00B25FFD"/>
    <w:rsid w:val="00B30F4D"/>
    <w:rsid w:val="00B34003"/>
    <w:rsid w:val="00B37AE9"/>
    <w:rsid w:val="00B44266"/>
    <w:rsid w:val="00B44D1B"/>
    <w:rsid w:val="00B46F3E"/>
    <w:rsid w:val="00B52282"/>
    <w:rsid w:val="00B545C3"/>
    <w:rsid w:val="00B5796F"/>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E32C8"/>
    <w:rsid w:val="00BF0F71"/>
    <w:rsid w:val="00BF25DF"/>
    <w:rsid w:val="00BF272E"/>
    <w:rsid w:val="00BF3E78"/>
    <w:rsid w:val="00BF4091"/>
    <w:rsid w:val="00C07AEC"/>
    <w:rsid w:val="00C10E26"/>
    <w:rsid w:val="00C11EB7"/>
    <w:rsid w:val="00C12E10"/>
    <w:rsid w:val="00C143A9"/>
    <w:rsid w:val="00C23F2A"/>
    <w:rsid w:val="00C30317"/>
    <w:rsid w:val="00C36BAF"/>
    <w:rsid w:val="00C41C46"/>
    <w:rsid w:val="00C52BF0"/>
    <w:rsid w:val="00C6097F"/>
    <w:rsid w:val="00C61BF4"/>
    <w:rsid w:val="00C70AFC"/>
    <w:rsid w:val="00C70D43"/>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A56"/>
    <w:rsid w:val="00CF64E2"/>
    <w:rsid w:val="00D033E5"/>
    <w:rsid w:val="00D034C0"/>
    <w:rsid w:val="00D049FC"/>
    <w:rsid w:val="00D06BEF"/>
    <w:rsid w:val="00D10EEC"/>
    <w:rsid w:val="00D1166F"/>
    <w:rsid w:val="00D14AB3"/>
    <w:rsid w:val="00D16B7E"/>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8594D"/>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paragraph" w:customStyle="1" w:styleId="yiv5803267291ydp1948a663yiv9344629173ydp975af77bmsonormal">
    <w:name w:val="yiv5803267291ydp1948a663yiv9344629173ydp975af77bmsonormal"/>
    <w:basedOn w:val="Normal"/>
    <w:rsid w:val="00391C63"/>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r-simc.org/meridian-festival/" TargetMode="External"/><Relationship Id="rId3" Type="http://schemas.openxmlformats.org/officeDocument/2006/relationships/settings" Target="settings.xml"/><Relationship Id="rId7" Type="http://schemas.openxmlformats.org/officeDocument/2006/relationships/hyperlink" Target="https://www.youtube.com/watch?v=YSNQLpkpZF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roul.presa@ic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917</Words>
  <Characters>5230</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Gabriel Draghici</cp:lastModifiedBy>
  <cp:revision>7</cp:revision>
  <cp:lastPrinted>2024-08-13T10:47:00Z</cp:lastPrinted>
  <dcterms:created xsi:type="dcterms:W3CDTF">2025-11-03T08:55:00Z</dcterms:created>
  <dcterms:modified xsi:type="dcterms:W3CDTF">2025-11-03T15:07:00Z</dcterms:modified>
</cp:coreProperties>
</file>