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AC75" w14:textId="3FD475A7" w:rsidR="00345A3F" w:rsidRPr="008A3EB3" w:rsidRDefault="00345A3F" w:rsidP="00F1185F">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8A3EB3">
        <w:rPr>
          <w:rStyle w:val="Hyperlink"/>
          <w:rFonts w:ascii="Times New Roman" w:eastAsia="Times New Roman" w:hAnsi="Times New Roman" w:cs="Times New Roman"/>
          <w:b/>
          <w:i/>
          <w:noProof/>
          <w:color w:val="auto"/>
          <w:sz w:val="24"/>
          <w:szCs w:val="24"/>
          <w:u w:val="none"/>
          <w:lang w:val="ro-RO" w:eastAsia="ro-RO"/>
        </w:rPr>
        <w:t>Comunicat de presă</w:t>
      </w:r>
    </w:p>
    <w:p w14:paraId="0D47B4A8" w14:textId="50C725E5" w:rsidR="00CD0D64" w:rsidRPr="000F3D6D" w:rsidRDefault="00372F98" w:rsidP="009F2123">
      <w:pPr>
        <w:spacing w:line="276" w:lineRule="auto"/>
        <w:jc w:val="right"/>
        <w:rPr>
          <w:rFonts w:ascii="Times New Roman" w:hAnsi="Times New Roman" w:cs="Times New Roman"/>
          <w:b/>
          <w:bCs/>
          <w:i/>
          <w:iCs/>
          <w:sz w:val="24"/>
          <w:szCs w:val="24"/>
          <w:lang w:val="ro-RO"/>
        </w:rPr>
      </w:pPr>
      <w:r w:rsidRPr="000F3D6D">
        <w:rPr>
          <w:rFonts w:ascii="Times New Roman" w:hAnsi="Times New Roman" w:cs="Times New Roman"/>
          <w:b/>
          <w:bCs/>
          <w:i/>
          <w:iCs/>
          <w:sz w:val="24"/>
          <w:szCs w:val="24"/>
          <w:lang w:val="ro-RO"/>
        </w:rPr>
        <w:t>3</w:t>
      </w:r>
      <w:r w:rsidR="009F2123" w:rsidRPr="000F3D6D">
        <w:rPr>
          <w:rFonts w:ascii="Times New Roman" w:hAnsi="Times New Roman" w:cs="Times New Roman"/>
          <w:b/>
          <w:bCs/>
          <w:i/>
          <w:iCs/>
          <w:sz w:val="24"/>
          <w:szCs w:val="24"/>
          <w:lang w:val="ro-RO"/>
        </w:rPr>
        <w:t xml:space="preserve"> </w:t>
      </w:r>
      <w:r w:rsidRPr="000F3D6D">
        <w:rPr>
          <w:rFonts w:ascii="Times New Roman" w:hAnsi="Times New Roman" w:cs="Times New Roman"/>
          <w:b/>
          <w:bCs/>
          <w:i/>
          <w:iCs/>
          <w:sz w:val="24"/>
          <w:szCs w:val="24"/>
          <w:lang w:val="ro-RO"/>
        </w:rPr>
        <w:t>septembrie</w:t>
      </w:r>
      <w:r w:rsidR="009F2123" w:rsidRPr="000F3D6D">
        <w:rPr>
          <w:rFonts w:ascii="Times New Roman" w:hAnsi="Times New Roman" w:cs="Times New Roman"/>
          <w:b/>
          <w:bCs/>
          <w:i/>
          <w:iCs/>
          <w:sz w:val="24"/>
          <w:szCs w:val="24"/>
          <w:lang w:val="ro-RO"/>
        </w:rPr>
        <w:t xml:space="preserve"> 2026</w:t>
      </w:r>
    </w:p>
    <w:p w14:paraId="6DC1C142" w14:textId="77777777" w:rsidR="009F2123" w:rsidRDefault="009F2123" w:rsidP="00F1185F">
      <w:pPr>
        <w:spacing w:line="276" w:lineRule="auto"/>
        <w:jc w:val="both"/>
        <w:rPr>
          <w:rFonts w:ascii="Times New Roman" w:hAnsi="Times New Roman" w:cs="Times New Roman"/>
          <w:sz w:val="24"/>
          <w:szCs w:val="24"/>
          <w:lang w:val="ro-RO"/>
        </w:rPr>
      </w:pPr>
    </w:p>
    <w:p w14:paraId="4EA24687" w14:textId="77777777" w:rsidR="009F2123" w:rsidRDefault="009F2123" w:rsidP="00F1185F">
      <w:pPr>
        <w:spacing w:line="276" w:lineRule="auto"/>
        <w:jc w:val="both"/>
        <w:rPr>
          <w:rFonts w:ascii="Times New Roman" w:hAnsi="Times New Roman" w:cs="Times New Roman"/>
          <w:sz w:val="24"/>
          <w:szCs w:val="24"/>
          <w:lang w:val="ro-RO"/>
        </w:rPr>
      </w:pPr>
    </w:p>
    <w:p w14:paraId="121B2BCE" w14:textId="032F3B8A" w:rsidR="00AE0E9A" w:rsidRDefault="001F4F7C" w:rsidP="00AE0E9A">
      <w:pPr>
        <w:pStyle w:val="NormalWeb"/>
        <w:jc w:val="center"/>
        <w:rPr>
          <w:rStyle w:val="Strong"/>
        </w:rPr>
      </w:pPr>
      <w:r>
        <w:rPr>
          <w:rStyle w:val="Strong"/>
        </w:rPr>
        <w:t xml:space="preserve">ICR </w:t>
      </w:r>
      <w:r w:rsidR="00AE0E9A">
        <w:rPr>
          <w:rStyle w:val="Strong"/>
        </w:rPr>
        <w:t>Chișinău susține două evenimente de referință ale scenei lirice din Republica Moldova: VinOpera 2026 și Festivalul Internațional de Operă și Balet „Maria Bieșu”</w:t>
      </w:r>
    </w:p>
    <w:p w14:paraId="2BDDC668" w14:textId="77777777" w:rsidR="00372F98" w:rsidRDefault="00372F98" w:rsidP="00AE0E9A">
      <w:pPr>
        <w:pStyle w:val="NormalWeb"/>
        <w:jc w:val="center"/>
      </w:pPr>
    </w:p>
    <w:p w14:paraId="4B146E19" w14:textId="12DF8892" w:rsidR="00AE0E9A" w:rsidRDefault="00AE0E9A" w:rsidP="00AE0E9A">
      <w:pPr>
        <w:pStyle w:val="NormalWeb"/>
        <w:jc w:val="both"/>
      </w:pPr>
      <w:r>
        <w:t>Institutul Cultural Român „Mihai Eminescu” la Chișinău își continuă, în această toamnă, parteneriatul cu două dintre cele mai importante evenimente dedicate muzicii clasice din Republica Moldova: Festivalul Internațional de Muzică Clasică VinOpera și Festivalul Internațional de Operă și Balet „Maria Bieșu”.</w:t>
      </w:r>
      <w:r w:rsidR="00372F98">
        <w:t xml:space="preserve"> </w:t>
      </w:r>
      <w:r>
        <w:t>Cele două evenimente reunesc artiști, dirijori și producții din România, Republica Moldova și din alte importante spații culturale internaționale și constituie spații relevante de întâlnire și dialog artistic.</w:t>
      </w:r>
    </w:p>
    <w:p w14:paraId="69D09836" w14:textId="263DD017" w:rsidR="00AE0E9A" w:rsidRDefault="00AE0E9A" w:rsidP="00AE0E9A">
      <w:pPr>
        <w:pStyle w:val="NormalWeb"/>
        <w:jc w:val="both"/>
      </w:pPr>
      <w:r>
        <w:rPr>
          <w:rStyle w:val="Strong"/>
        </w:rPr>
        <w:t>Valentina Naforniț</w:t>
      </w:r>
      <w:r w:rsidR="00372F98">
        <w:rPr>
          <w:rStyle w:val="Strong"/>
        </w:rPr>
        <w:t>ă</w:t>
      </w:r>
      <w:r>
        <w:rPr>
          <w:rStyle w:val="Strong"/>
        </w:rPr>
        <w:t>, celebrată la 15 ani de carieră internațională, la VinOpera 2026</w:t>
      </w:r>
    </w:p>
    <w:p w14:paraId="2974AC85" w14:textId="13CD5D7F" w:rsidR="00372F98" w:rsidRDefault="00AE0E9A" w:rsidP="00372F98">
      <w:pPr>
        <w:pStyle w:val="NormalWeb"/>
        <w:jc w:val="both"/>
      </w:pPr>
      <w:r>
        <w:t xml:space="preserve">Cea de-a IX-a ediție a Festivalului Internațional de Muzică Clasică VinOpera va avea loc </w:t>
      </w:r>
      <w:r w:rsidR="00372F98">
        <w:t xml:space="preserve">vineri, </w:t>
      </w:r>
      <w:r>
        <w:t>4 septembrie 2026, la Castel Mimi, în Bulboaca, și este dedicată sopranei Valentina Naforniț</w:t>
      </w:r>
      <w:r w:rsidR="00372F98">
        <w:t>ă</w:t>
      </w:r>
      <w:r>
        <w:t xml:space="preserve">, cu ocazia împlinirii a 15 ani de carieră internațională. </w:t>
      </w:r>
      <w:r w:rsidR="00372F98">
        <w:t>Concertul îi va reuni pe aceeași scenă pe Valentina Naforniță și pe baritonul ucrainean Iurii Samoilov, alături de Orchestra Municipală „Camerata Chișinău”, sub bagheta maestrului Cristian Spătaru. Programul ediției din acest an reunește lucrări din repertoriul universal și momente dedicate patrimoniului muzical românesc. Evenimentul este organizat de Fundația Constantin Mimi, iar ICR Chișinău se numără printre parteneri.</w:t>
      </w:r>
    </w:p>
    <w:p w14:paraId="7645EEAD" w14:textId="1E4CDF93" w:rsidR="00372F98" w:rsidRDefault="00372F98" w:rsidP="00372F98">
      <w:pPr>
        <w:pStyle w:val="NormalWeb"/>
        <w:jc w:val="both"/>
      </w:pPr>
      <w:r>
        <w:t xml:space="preserve">Ediția din acest an a VinOpera are și o componentă culturală românească distinctă, prin includerea în program a unor creații reprezentative pentru patrimoniul muzical românesc. Printre momentele importante ale concertului se numără „Rapsodia Română nr. 1 în La major, op. 11” de George Enescu, una dintre creațiile fundamentale ale patrimoniului muzical românesc, precum și „Muzica” de George Grigoriu, interpretată de Valentina Naforniță. Lucrările românești </w:t>
      </w:r>
      <w:r w:rsidR="00B444B6">
        <w:t>vor fi</w:t>
      </w:r>
      <w:r>
        <w:t xml:space="preserve"> prezentate într-un program internațional care reunește creații de Wolfgang Amadeus Mozart, Francesco Cilea, Franz Lehár, Emmerich Kálmán, Giacomo Puccini, Antonín Dvořák, Giuseppe Verdi, Jacques Offenbach și alți compozitori reprezentativi ai repertoriului universal. Prin această alăturare, muzica românească își găsește locul firesc într-un program dedicat marilor repere ale culturii muzicale europene, iar patrimoniul artistic românesc este prezentat publicului din Republica Moldova într-un context internațional.</w:t>
      </w:r>
    </w:p>
    <w:p w14:paraId="21C81A2D" w14:textId="297C17C3" w:rsidR="00AE0E9A" w:rsidRDefault="00AE0E9A" w:rsidP="00AE0E9A">
      <w:pPr>
        <w:pStyle w:val="NormalWeb"/>
        <w:jc w:val="both"/>
      </w:pPr>
      <w:r>
        <w:t xml:space="preserve">Una dintre cele mai apreciate artiste lirice originare din Republica Moldova, </w:t>
      </w:r>
      <w:r w:rsidRPr="00372F98">
        <w:rPr>
          <w:b/>
          <w:bCs/>
        </w:rPr>
        <w:t>Valentina Naforniț</w:t>
      </w:r>
      <w:r w:rsidR="00372F98">
        <w:rPr>
          <w:b/>
          <w:bCs/>
        </w:rPr>
        <w:t>ă</w:t>
      </w:r>
      <w:r>
        <w:t xml:space="preserve"> s-a afirmat pe scene importante ale lumii, construind în cei 15 ani de activitate internațională o carieră de prestigiu.</w:t>
      </w:r>
      <w:r w:rsidR="00372F98">
        <w:t xml:space="preserve"> </w:t>
      </w:r>
      <w:r>
        <w:t>Parcursul său artistic are o legătură importantă cu România. Soprana și-a continuat studiile muzicale la Universitatea Națională de Muzică din București, înainte de câștigarea prestigiosului concurs BBC Cardiff Singer of the World și de afirmarea sa pe marile scene internaționale.</w:t>
      </w:r>
      <w:r w:rsidR="00372F98">
        <w:t xml:space="preserve"> </w:t>
      </w:r>
      <w:r>
        <w:t xml:space="preserve">Relația Valentinei Nafornița cu România a continuat de-a lungul anilor prin participarea sa la producții lirice și proiecte muzicale importante. În 2026, artista a revenit pe scena Operei Naționale București, unde, alături de </w:t>
      </w:r>
      <w:r>
        <w:lastRenderedPageBreak/>
        <w:t>tenorul Dumitru Mîțu și dirijorul Cristian Spătaru, a participat la Bucharest Opera Festival, în producția „Iolanta” a Teatrului Național de Operă și Balet „Maria Bieșu”.</w:t>
      </w:r>
      <w:r w:rsidR="00372F98">
        <w:t xml:space="preserve"> </w:t>
      </w:r>
      <w:r>
        <w:t>Această colaborare se înscrie într-un parcurs mai amplu al schimburilor artistice dintre România și Republica Moldova, în care artiștii celor două țări evoluează pe scenele ambelor spații culturale.</w:t>
      </w:r>
    </w:p>
    <w:p w14:paraId="7C7EB9BE" w14:textId="05BAF618" w:rsidR="00AE0E9A" w:rsidRDefault="00AE0E9A" w:rsidP="00AE0E9A">
      <w:pPr>
        <w:pStyle w:val="NormalWeb"/>
        <w:jc w:val="both"/>
      </w:pPr>
      <w:r w:rsidRPr="00372F98">
        <w:rPr>
          <w:b/>
          <w:bCs/>
        </w:rPr>
        <w:t>Cristian Spătaru</w:t>
      </w:r>
      <w:r>
        <w:t xml:space="preserve">, dirijor și compozitor, este </w:t>
      </w:r>
      <w:r w:rsidR="00372F98">
        <w:t>d</w:t>
      </w:r>
      <w:r>
        <w:t xml:space="preserve">irector </w:t>
      </w:r>
      <w:r w:rsidR="00372F98">
        <w:t>a</w:t>
      </w:r>
      <w:r>
        <w:t xml:space="preserve">rtistic și </w:t>
      </w:r>
      <w:r w:rsidR="00372F98">
        <w:t>d</w:t>
      </w:r>
      <w:r>
        <w:t>irijor al Teatrului Național de Operă și Balet „Maria Bieșu”. Parcursul său profesional include colaborări cu instituții muzicale din România, iar în 2026 acesta a asigurat conducerea muzicală a spectacolului „Iolanta”, prezentat de Teatrul Național de Operă și Balet „Maria Bieșu” la Bucharest Opera Festival.</w:t>
      </w:r>
    </w:p>
    <w:p w14:paraId="6B64E837" w14:textId="77777777" w:rsidR="00AE0E9A" w:rsidRDefault="00AE0E9A" w:rsidP="00AE0E9A">
      <w:pPr>
        <w:pStyle w:val="NormalWeb"/>
        <w:jc w:val="both"/>
      </w:pPr>
      <w:r>
        <w:t xml:space="preserve">Unul dintre invitații importanți ai ediției este baritonul ucrainean </w:t>
      </w:r>
      <w:r w:rsidRPr="00B444B6">
        <w:rPr>
          <w:b/>
          <w:bCs/>
        </w:rPr>
        <w:t>Iurii Samoilov</w:t>
      </w:r>
      <w:r>
        <w:t>, artist prezent pe scene internaționale importante, între care Metropolitan Opera din New York, Opéra national de Paris, Teatro Real din Madrid și Festivalul de la Salzburg.</w:t>
      </w:r>
    </w:p>
    <w:p w14:paraId="7E4E7B2F" w14:textId="006CF163" w:rsidR="00AE0E9A" w:rsidRDefault="00AE0E9A" w:rsidP="00AE0E9A">
      <w:pPr>
        <w:pStyle w:val="NormalWeb"/>
        <w:jc w:val="both"/>
      </w:pPr>
      <w:r>
        <w:t>În cadrul ediției din 2026 sunt prezenți, de asemenea, tenorul Dumitru Mîțu și mezzosoprana Lilia Istratii, artiști din Republica Moldova</w:t>
      </w:r>
      <w:r w:rsidR="007A4AA9">
        <w:t>,</w:t>
      </w:r>
      <w:r>
        <w:t xml:space="preserve"> care au evoluat și în România, contribuind la circulația valorilor lirice între cele două spații culturale.</w:t>
      </w:r>
      <w:r w:rsidR="00B444B6">
        <w:t xml:space="preserve"> </w:t>
      </w:r>
      <w:r>
        <w:t>Dumitru Mîțu a participat în 2026, alături de Valentina Naforniț</w:t>
      </w:r>
      <w:r w:rsidR="00B444B6">
        <w:t>ă</w:t>
      </w:r>
      <w:r>
        <w:t xml:space="preserve"> și Cristian Spătaru, la Bucharest Opera Festival, în producția „Iolanta”, iar Lilia Istratii a evoluat inclusiv pe scena Operei Române Craiova.</w:t>
      </w:r>
    </w:p>
    <w:p w14:paraId="23D8C78A" w14:textId="77777777" w:rsidR="00AE0E9A" w:rsidRDefault="00AE0E9A" w:rsidP="00AE0E9A">
      <w:pPr>
        <w:pStyle w:val="NormalWeb"/>
        <w:jc w:val="both"/>
      </w:pPr>
      <w:r>
        <w:t>Desfășurat la Castel Mimi, în Bulboaca, VinOpera propune publicului o experiență în care muzica clasică este prezentată într-un cadru care pune în dialog arta, patrimoniul și peisajul vitivinicol al Republicii Moldova. Festivalul s-a consolidat, de-a lungul celor nouă ediții, ca unul dintre reperele importante ale calendarului cultural din Republica Moldova.</w:t>
      </w:r>
    </w:p>
    <w:p w14:paraId="4E6BD093" w14:textId="77777777" w:rsidR="00AE0E9A" w:rsidRDefault="00AE0E9A" w:rsidP="00AE0E9A">
      <w:pPr>
        <w:pStyle w:val="NormalWeb"/>
        <w:jc w:val="both"/>
      </w:pPr>
      <w:r>
        <w:rPr>
          <w:rStyle w:val="Strong"/>
        </w:rPr>
        <w:t>Festivalul Internațional de Operă și Balet „Maria Bieșu”</w:t>
      </w:r>
    </w:p>
    <w:p w14:paraId="7F38CADF" w14:textId="762FCCE1" w:rsidR="00AE0E9A" w:rsidRDefault="00AE0E9A" w:rsidP="00AE0E9A">
      <w:pPr>
        <w:pStyle w:val="NormalWeb"/>
        <w:jc w:val="both"/>
      </w:pPr>
      <w:r>
        <w:t>În perioada 6 septembrie – 11 octombrie 2026</w:t>
      </w:r>
      <w:r w:rsidR="0035546A">
        <w:t>,</w:t>
      </w:r>
      <w:r>
        <w:t xml:space="preserve"> se </w:t>
      </w:r>
      <w:r w:rsidR="0035546A">
        <w:t xml:space="preserve">va </w:t>
      </w:r>
      <w:r>
        <w:t>desfă</w:t>
      </w:r>
      <w:r w:rsidR="0035546A">
        <w:t>șura</w:t>
      </w:r>
      <w:r>
        <w:t xml:space="preserve"> la Chișinău cea de-a XXXIV-a ediție a Festivalului Internațional de Operă și Balet „Maria Bieșu”, unul dintre evenimentele importante ale calendarului liric din Republica Moldova.</w:t>
      </w:r>
      <w:r w:rsidR="0035546A">
        <w:t xml:space="preserve"> </w:t>
      </w:r>
      <w:r>
        <w:t>Festivalul propune publicului de la Chișinău un program amplu, care reunește opere și spectacole de balet din repertoriul universal și artiști din mai multe țări.</w:t>
      </w:r>
    </w:p>
    <w:p w14:paraId="40CBDBFA" w14:textId="77777777" w:rsidR="00AE0E9A" w:rsidRDefault="00AE0E9A" w:rsidP="00AE0E9A">
      <w:pPr>
        <w:pStyle w:val="NormalWeb"/>
        <w:jc w:val="both"/>
      </w:pPr>
      <w:r>
        <w:t>Ediția din acest an se deschide pe 6 septembrie cu „Lucia di Lammermoor” de Gaetano Donizetti și continuă pe 9 septembrie cu concertul „Opera fără cortină”, pe 13 septembrie cu „Otello” și pe 17 septembrie cu „Lacul lebedelor”. Programul continuă pe 20 septembrie cu „La Traviata” de Giuseppe Verdi, pe 24 septembrie cu „Madama Butterfly” de Giacomo Puccini și pe 27 septembrie cu „Cipollino” de Karen Haciaturian. În luna octombrie, publicul este invitat la „Carmen” de Georges Bizet, pe 1 octombrie, „Nunta lui Figaro” de Wolfgang Amadeus Mozart, pe 4 octombrie, și „Spartacus” de Aram Haciaturian, pe 8 octombrie. Festivalul se încheie pe 11 octombrie cu un Concert de Gală.</w:t>
      </w:r>
    </w:p>
    <w:p w14:paraId="104B750A" w14:textId="57657C97" w:rsidR="001F4F7C" w:rsidRDefault="00AE0E9A" w:rsidP="001F4F7C">
      <w:pPr>
        <w:pStyle w:val="NormalWeb"/>
        <w:jc w:val="both"/>
      </w:pPr>
      <w:r>
        <w:t>Lorena Mărginean va interpreta rolul titular, Lucia, în „Lucia di Lammermoor” de Gaetano Donizetti, una dintre creațiile reprezentative ale repertoriului belcanto italian. Producția îi reunește, între alții, pe artiștii români Paul Lungu și Adrian Mărginean, alături de artiști ai Teatrului Național de Operă și Balet „Maria Bieșu”, iar conducerea muzicală îi aparține dirijorului Nicolae Dohotaru.</w:t>
      </w:r>
      <w:r w:rsidR="001F4F7C" w:rsidRPr="001F4F7C">
        <w:t xml:space="preserve"> </w:t>
      </w:r>
      <w:r w:rsidR="001F4F7C">
        <w:t xml:space="preserve">Baritonul </w:t>
      </w:r>
      <w:r w:rsidR="001F4F7C" w:rsidRPr="001F4F7C">
        <w:t>Șerban Vasile</w:t>
      </w:r>
      <w:r w:rsidR="001F4F7C">
        <w:t xml:space="preserve"> va interpreta rolul Iago în opera „Otello” de Giuseppe Verdi, programată pentru 13 septembrie, alături de Georgi Dinev în rolul titular și </w:t>
      </w:r>
      <w:r w:rsidR="001F4F7C">
        <w:lastRenderedPageBreak/>
        <w:t>Olga Busuioc în rolul Desdemona. Spectacolul va fi dirijat de Alexandru Samoilă și va fi susținut de Orchestra Simfonică, Corul și Trupa de Balet ale Teatrului Național de Operă și Balet „Maria Bieșu”.</w:t>
      </w:r>
    </w:p>
    <w:p w14:paraId="1489ED9F" w14:textId="43C92C29" w:rsidR="00AE0E9A" w:rsidRDefault="00AE0E9A" w:rsidP="00AE0E9A">
      <w:pPr>
        <w:pStyle w:val="NormalWeb"/>
        <w:jc w:val="both"/>
      </w:pPr>
      <w:r>
        <w:t xml:space="preserve">Originară din Tulcea, </w:t>
      </w:r>
      <w:r w:rsidRPr="001F4F7C">
        <w:rPr>
          <w:b/>
          <w:bCs/>
        </w:rPr>
        <w:t>Lorena Mărginean</w:t>
      </w:r>
      <w:r>
        <w:t xml:space="preserve"> și-a început studiile muzicale prin studiul viorii, iar ulterior s-a dedicat artei vocale. A urmat cursurile Universității Naționale de Muzică din București și și-a completat formarea prin participarea la cursuri de măiestrie și programe de perfecționare.</w:t>
      </w:r>
      <w:r w:rsidR="001F4F7C">
        <w:t xml:space="preserve"> </w:t>
      </w:r>
      <w:r>
        <w:t>Activitatea sa artistică include colaborări cu instituții lirice din România și interpretarea unor roluri din repertoriul de operă și operetă. Din 2021, Lorena Mărginean este solistă a Teatrului Național de Operă și Operetă „Nae Leonard” din Galați, unde interpretează roluri principale în spectacole de operă și operetă. În paralel cu activitatea scenică, artista este implicată și în activitatea didactică universitară.</w:t>
      </w:r>
    </w:p>
    <w:p w14:paraId="3F01A10C" w14:textId="456CCEBC" w:rsidR="00AE0E9A" w:rsidRDefault="001F4F7C" w:rsidP="00AE0E9A">
      <w:pPr>
        <w:pStyle w:val="NormalWeb"/>
        <w:jc w:val="both"/>
      </w:pPr>
      <w:r w:rsidRPr="001F4F7C">
        <w:rPr>
          <w:b/>
          <w:bCs/>
          <w:lang w:val="fr-FR"/>
        </w:rPr>
        <w:t>Șerban Vasile</w:t>
      </w:r>
      <w:r w:rsidR="00AE0E9A">
        <w:t xml:space="preserve"> este laureat al unor competiții precum Concursul „Maeștrii Artei Lirice”, Concursul „Marțian Negrea”, competiția de la Spoleto și concursul ASLICO de la Como.</w:t>
      </w:r>
      <w:r>
        <w:t xml:space="preserve"> </w:t>
      </w:r>
      <w:r w:rsidR="00AE0E9A">
        <w:t>Activitatea sa artistică include participări pe scene lirice din România și din străinătate, între care Metropolitan Opera din New York, Dutch National Opera din Amsterdam, Teatro dell'Opera di Roma, Maggio Musicale Fiorentino și Opera din Stuttgart. Din 2022, Șerban Vasile este solist al Operei Naționale Române din Timișoara.</w:t>
      </w:r>
    </w:p>
    <w:p w14:paraId="3C8C0DC5" w14:textId="6EDA75CC" w:rsidR="00AE0E9A" w:rsidRDefault="00AE0E9A" w:rsidP="00AE0E9A">
      <w:pPr>
        <w:pStyle w:val="NormalWeb"/>
        <w:jc w:val="both"/>
      </w:pPr>
      <w:r>
        <w:t>Prin cele două proiecte susținute în această toamnă – Festivalul Internațional de Muzică Clasică VinOpera și Festivalul Internațional de Operă și Balet „Maria Bieșu” – ICR Chișinău contribuie la un dialog artistic construit firesc, de la o scenă la alta, prin artiști, repertorii și colaborări. De la muzica lui George Enescu, prezentă în programul VinOpera, până la artiștii români care urcă pe scena Festivalului „Maria Bieșu”, aceste întâlniri confirmă for</w:t>
      </w:r>
      <w:r w:rsidR="001F4F7C">
        <w:t>ț</w:t>
      </w:r>
      <w:r>
        <w:t>a muzicii de a apropia publicuri și spații culturale și de a crea noi contexte de colaborare între România și Republica Moldova.</w:t>
      </w:r>
    </w:p>
    <w:p w14:paraId="5C9CD85F" w14:textId="77777777" w:rsidR="001F4F7C" w:rsidRDefault="001F4F7C" w:rsidP="00AE0E9A">
      <w:pPr>
        <w:pStyle w:val="NormalWeb"/>
        <w:jc w:val="both"/>
      </w:pPr>
    </w:p>
    <w:p w14:paraId="1E8427AF"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Contact: Biroul de Presă al ICR</w:t>
      </w:r>
    </w:p>
    <w:p w14:paraId="4EF33A11"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031 71 00 606</w:t>
      </w:r>
    </w:p>
    <w:p w14:paraId="27366BA9" w14:textId="41CF01A7" w:rsidR="00345A3F" w:rsidRPr="008A3EB3" w:rsidRDefault="00FD32E5" w:rsidP="00F1185F">
      <w:pPr>
        <w:spacing w:line="276" w:lineRule="auto"/>
        <w:jc w:val="both"/>
        <w:rPr>
          <w:rFonts w:ascii="Times New Roman" w:hAnsi="Times New Roman" w:cs="Times New Roman"/>
          <w:color w:val="808080"/>
          <w:sz w:val="24"/>
          <w:szCs w:val="24"/>
          <w:lang w:val="ro-RO"/>
        </w:rPr>
      </w:pPr>
      <w:hyperlink r:id="rId7" w:history="1">
        <w:r w:rsidRPr="008A3EB3">
          <w:rPr>
            <w:rStyle w:val="Hyperlink"/>
            <w:rFonts w:ascii="Times New Roman" w:hAnsi="Times New Roman" w:cs="Times New Roman"/>
            <w:color w:val="808080"/>
            <w:sz w:val="24"/>
            <w:szCs w:val="24"/>
            <w:lang w:val="ro-RO"/>
          </w:rPr>
          <w:t>biroul.presa@icr.ro</w:t>
        </w:r>
      </w:hyperlink>
      <w:r w:rsidRPr="008A3EB3">
        <w:rPr>
          <w:rFonts w:ascii="Times New Roman" w:hAnsi="Times New Roman" w:cs="Times New Roman"/>
          <w:color w:val="808080"/>
          <w:sz w:val="24"/>
          <w:szCs w:val="24"/>
          <w:lang w:val="ro-RO"/>
        </w:rPr>
        <w:t xml:space="preserve"> </w:t>
      </w:r>
    </w:p>
    <w:sectPr w:rsidR="00345A3F" w:rsidRPr="008A3EB3"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22FC2" w14:textId="77777777" w:rsidR="00A817C5" w:rsidRDefault="00A817C5" w:rsidP="00B64A05">
      <w:r>
        <w:separator/>
      </w:r>
    </w:p>
  </w:endnote>
  <w:endnote w:type="continuationSeparator" w:id="0">
    <w:p w14:paraId="04199C3D" w14:textId="77777777" w:rsidR="00A817C5" w:rsidRDefault="00A817C5"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03265" w14:textId="77777777" w:rsidR="00A817C5" w:rsidRDefault="00A817C5" w:rsidP="00B64A05">
      <w:r>
        <w:separator/>
      </w:r>
    </w:p>
  </w:footnote>
  <w:footnote w:type="continuationSeparator" w:id="0">
    <w:p w14:paraId="156C31B5" w14:textId="77777777" w:rsidR="00A817C5" w:rsidRDefault="00A817C5"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AD73F88"/>
    <w:multiLevelType w:val="multilevel"/>
    <w:tmpl w:val="11D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127277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46F9"/>
    <w:rsid w:val="00006C63"/>
    <w:rsid w:val="00010602"/>
    <w:rsid w:val="00010980"/>
    <w:rsid w:val="0001559C"/>
    <w:rsid w:val="0002172F"/>
    <w:rsid w:val="00021A67"/>
    <w:rsid w:val="0002234B"/>
    <w:rsid w:val="000302E8"/>
    <w:rsid w:val="00031C29"/>
    <w:rsid w:val="00034EA0"/>
    <w:rsid w:val="000358BB"/>
    <w:rsid w:val="0004095E"/>
    <w:rsid w:val="000542C8"/>
    <w:rsid w:val="00054422"/>
    <w:rsid w:val="00056721"/>
    <w:rsid w:val="0006154E"/>
    <w:rsid w:val="00064675"/>
    <w:rsid w:val="0007074F"/>
    <w:rsid w:val="00072404"/>
    <w:rsid w:val="000736AE"/>
    <w:rsid w:val="00080684"/>
    <w:rsid w:val="000809B9"/>
    <w:rsid w:val="00084EE9"/>
    <w:rsid w:val="000850FE"/>
    <w:rsid w:val="00085202"/>
    <w:rsid w:val="000871C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3D6D"/>
    <w:rsid w:val="000F5587"/>
    <w:rsid w:val="000F6F73"/>
    <w:rsid w:val="000F758C"/>
    <w:rsid w:val="001041B0"/>
    <w:rsid w:val="001043C9"/>
    <w:rsid w:val="001053A5"/>
    <w:rsid w:val="00106A9A"/>
    <w:rsid w:val="00113609"/>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21E"/>
    <w:rsid w:val="001F3926"/>
    <w:rsid w:val="001F4F7C"/>
    <w:rsid w:val="001F60FC"/>
    <w:rsid w:val="00204EC3"/>
    <w:rsid w:val="0021183D"/>
    <w:rsid w:val="00212C33"/>
    <w:rsid w:val="00213DF4"/>
    <w:rsid w:val="00214499"/>
    <w:rsid w:val="00215A05"/>
    <w:rsid w:val="00215E66"/>
    <w:rsid w:val="002229FF"/>
    <w:rsid w:val="002239BE"/>
    <w:rsid w:val="00226F75"/>
    <w:rsid w:val="00234A38"/>
    <w:rsid w:val="00235454"/>
    <w:rsid w:val="00242C85"/>
    <w:rsid w:val="00243589"/>
    <w:rsid w:val="002435C2"/>
    <w:rsid w:val="00246967"/>
    <w:rsid w:val="0024697F"/>
    <w:rsid w:val="00246FAA"/>
    <w:rsid w:val="0025058F"/>
    <w:rsid w:val="00254A3B"/>
    <w:rsid w:val="00254E1C"/>
    <w:rsid w:val="0026194F"/>
    <w:rsid w:val="002626B9"/>
    <w:rsid w:val="0026782F"/>
    <w:rsid w:val="00270956"/>
    <w:rsid w:val="002712A2"/>
    <w:rsid w:val="00272122"/>
    <w:rsid w:val="00273F07"/>
    <w:rsid w:val="00274417"/>
    <w:rsid w:val="00276806"/>
    <w:rsid w:val="00276C59"/>
    <w:rsid w:val="00283CC0"/>
    <w:rsid w:val="00284DAF"/>
    <w:rsid w:val="00284E05"/>
    <w:rsid w:val="002851A8"/>
    <w:rsid w:val="00286185"/>
    <w:rsid w:val="00290C8E"/>
    <w:rsid w:val="00292E25"/>
    <w:rsid w:val="00295D79"/>
    <w:rsid w:val="002964C6"/>
    <w:rsid w:val="002A0C1E"/>
    <w:rsid w:val="002A48ED"/>
    <w:rsid w:val="002C1A4D"/>
    <w:rsid w:val="002C211A"/>
    <w:rsid w:val="002C3843"/>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5F47"/>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5546A"/>
    <w:rsid w:val="00362658"/>
    <w:rsid w:val="00366572"/>
    <w:rsid w:val="003666DE"/>
    <w:rsid w:val="0037144D"/>
    <w:rsid w:val="003723A7"/>
    <w:rsid w:val="00372564"/>
    <w:rsid w:val="00372F98"/>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C65F4"/>
    <w:rsid w:val="003D0907"/>
    <w:rsid w:val="003D1765"/>
    <w:rsid w:val="003D4ABE"/>
    <w:rsid w:val="003D4D32"/>
    <w:rsid w:val="003D616E"/>
    <w:rsid w:val="003D7CBD"/>
    <w:rsid w:val="003D7E24"/>
    <w:rsid w:val="003E0E6D"/>
    <w:rsid w:val="003E323B"/>
    <w:rsid w:val="003E4795"/>
    <w:rsid w:val="003E4A86"/>
    <w:rsid w:val="003F3059"/>
    <w:rsid w:val="003F37E0"/>
    <w:rsid w:val="004001A1"/>
    <w:rsid w:val="0040400B"/>
    <w:rsid w:val="00404693"/>
    <w:rsid w:val="0040493C"/>
    <w:rsid w:val="00406BA5"/>
    <w:rsid w:val="004100E7"/>
    <w:rsid w:val="004204A9"/>
    <w:rsid w:val="004226E1"/>
    <w:rsid w:val="004308CD"/>
    <w:rsid w:val="00430E7C"/>
    <w:rsid w:val="00436976"/>
    <w:rsid w:val="0043759F"/>
    <w:rsid w:val="00441C4B"/>
    <w:rsid w:val="00442C1C"/>
    <w:rsid w:val="004435A7"/>
    <w:rsid w:val="004435AF"/>
    <w:rsid w:val="00445B9D"/>
    <w:rsid w:val="00446B21"/>
    <w:rsid w:val="004479AB"/>
    <w:rsid w:val="00454549"/>
    <w:rsid w:val="004558CF"/>
    <w:rsid w:val="00463EAF"/>
    <w:rsid w:val="0046462E"/>
    <w:rsid w:val="0046631D"/>
    <w:rsid w:val="00466FB7"/>
    <w:rsid w:val="0046747D"/>
    <w:rsid w:val="0047305F"/>
    <w:rsid w:val="00473CC4"/>
    <w:rsid w:val="00475BE8"/>
    <w:rsid w:val="00475ECD"/>
    <w:rsid w:val="00477C9F"/>
    <w:rsid w:val="00482444"/>
    <w:rsid w:val="00483340"/>
    <w:rsid w:val="004833C4"/>
    <w:rsid w:val="004842ED"/>
    <w:rsid w:val="0048525C"/>
    <w:rsid w:val="00494F2D"/>
    <w:rsid w:val="004961C0"/>
    <w:rsid w:val="004961E3"/>
    <w:rsid w:val="00497E1F"/>
    <w:rsid w:val="004A0595"/>
    <w:rsid w:val="004A0E02"/>
    <w:rsid w:val="004A2859"/>
    <w:rsid w:val="004A3BF2"/>
    <w:rsid w:val="004B33DA"/>
    <w:rsid w:val="004C0E4C"/>
    <w:rsid w:val="004C24CF"/>
    <w:rsid w:val="004C7BF0"/>
    <w:rsid w:val="004D3AA3"/>
    <w:rsid w:val="004D452B"/>
    <w:rsid w:val="004D6A77"/>
    <w:rsid w:val="004D738C"/>
    <w:rsid w:val="004E11BD"/>
    <w:rsid w:val="004E41CD"/>
    <w:rsid w:val="004F7985"/>
    <w:rsid w:val="00503BEF"/>
    <w:rsid w:val="00510745"/>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2C57"/>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00CD0"/>
    <w:rsid w:val="00600EF7"/>
    <w:rsid w:val="006124A2"/>
    <w:rsid w:val="006131C1"/>
    <w:rsid w:val="00613B48"/>
    <w:rsid w:val="00613D60"/>
    <w:rsid w:val="00614951"/>
    <w:rsid w:val="00615825"/>
    <w:rsid w:val="00615A64"/>
    <w:rsid w:val="00615E80"/>
    <w:rsid w:val="00621FF9"/>
    <w:rsid w:val="006229E3"/>
    <w:rsid w:val="006302C7"/>
    <w:rsid w:val="0063745A"/>
    <w:rsid w:val="006413FC"/>
    <w:rsid w:val="0064212D"/>
    <w:rsid w:val="00643312"/>
    <w:rsid w:val="006446E3"/>
    <w:rsid w:val="00644A7E"/>
    <w:rsid w:val="00650FA9"/>
    <w:rsid w:val="00653C9B"/>
    <w:rsid w:val="006544C8"/>
    <w:rsid w:val="00655FC0"/>
    <w:rsid w:val="00657D49"/>
    <w:rsid w:val="0066333F"/>
    <w:rsid w:val="00664CCF"/>
    <w:rsid w:val="00665300"/>
    <w:rsid w:val="00667854"/>
    <w:rsid w:val="00670208"/>
    <w:rsid w:val="00670D26"/>
    <w:rsid w:val="006763AA"/>
    <w:rsid w:val="00676780"/>
    <w:rsid w:val="006812D5"/>
    <w:rsid w:val="00681F80"/>
    <w:rsid w:val="0068286E"/>
    <w:rsid w:val="00683F6E"/>
    <w:rsid w:val="0068561E"/>
    <w:rsid w:val="006866A1"/>
    <w:rsid w:val="0069573E"/>
    <w:rsid w:val="00696D5C"/>
    <w:rsid w:val="006A4B84"/>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443D"/>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81CBE"/>
    <w:rsid w:val="0079034C"/>
    <w:rsid w:val="00790660"/>
    <w:rsid w:val="00796B1E"/>
    <w:rsid w:val="007A3496"/>
    <w:rsid w:val="007A384C"/>
    <w:rsid w:val="007A4AA9"/>
    <w:rsid w:val="007A5941"/>
    <w:rsid w:val="007B0394"/>
    <w:rsid w:val="007B0D98"/>
    <w:rsid w:val="007B304E"/>
    <w:rsid w:val="007B3B81"/>
    <w:rsid w:val="007B5B1F"/>
    <w:rsid w:val="007B64AE"/>
    <w:rsid w:val="007B7AF3"/>
    <w:rsid w:val="007C3875"/>
    <w:rsid w:val="007C4982"/>
    <w:rsid w:val="007C6EA1"/>
    <w:rsid w:val="007D1142"/>
    <w:rsid w:val="007D560B"/>
    <w:rsid w:val="007D6C4F"/>
    <w:rsid w:val="007E0E82"/>
    <w:rsid w:val="007E1EAC"/>
    <w:rsid w:val="007E5A69"/>
    <w:rsid w:val="007F2111"/>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382"/>
    <w:rsid w:val="008F7ABA"/>
    <w:rsid w:val="008F7FBB"/>
    <w:rsid w:val="00900949"/>
    <w:rsid w:val="009032AE"/>
    <w:rsid w:val="00903467"/>
    <w:rsid w:val="00906DED"/>
    <w:rsid w:val="0091099A"/>
    <w:rsid w:val="00910BA9"/>
    <w:rsid w:val="009148A0"/>
    <w:rsid w:val="00916DDA"/>
    <w:rsid w:val="00920069"/>
    <w:rsid w:val="00921377"/>
    <w:rsid w:val="00922D52"/>
    <w:rsid w:val="009317C2"/>
    <w:rsid w:val="00931AD8"/>
    <w:rsid w:val="00934BA9"/>
    <w:rsid w:val="00935422"/>
    <w:rsid w:val="00937257"/>
    <w:rsid w:val="00944051"/>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5B1B"/>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2123"/>
    <w:rsid w:val="009F3396"/>
    <w:rsid w:val="009F4206"/>
    <w:rsid w:val="009F4FA9"/>
    <w:rsid w:val="009F6FF8"/>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45CEC"/>
    <w:rsid w:val="00A513A6"/>
    <w:rsid w:val="00A53314"/>
    <w:rsid w:val="00A57EBA"/>
    <w:rsid w:val="00A6296E"/>
    <w:rsid w:val="00A64C3E"/>
    <w:rsid w:val="00A678F4"/>
    <w:rsid w:val="00A75AFB"/>
    <w:rsid w:val="00A80485"/>
    <w:rsid w:val="00A817C5"/>
    <w:rsid w:val="00A849B1"/>
    <w:rsid w:val="00A91983"/>
    <w:rsid w:val="00A91988"/>
    <w:rsid w:val="00A92348"/>
    <w:rsid w:val="00A92A25"/>
    <w:rsid w:val="00AA3189"/>
    <w:rsid w:val="00AA32B2"/>
    <w:rsid w:val="00AA422B"/>
    <w:rsid w:val="00AA5A89"/>
    <w:rsid w:val="00AA7013"/>
    <w:rsid w:val="00AB5444"/>
    <w:rsid w:val="00AB7D71"/>
    <w:rsid w:val="00AC1E0A"/>
    <w:rsid w:val="00AC423C"/>
    <w:rsid w:val="00AD0AF0"/>
    <w:rsid w:val="00AD2622"/>
    <w:rsid w:val="00AD30A2"/>
    <w:rsid w:val="00AD34AE"/>
    <w:rsid w:val="00AD399A"/>
    <w:rsid w:val="00AD609E"/>
    <w:rsid w:val="00AE0E9A"/>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26F3B"/>
    <w:rsid w:val="00B30F4D"/>
    <w:rsid w:val="00B34003"/>
    <w:rsid w:val="00B36EAE"/>
    <w:rsid w:val="00B37AE9"/>
    <w:rsid w:val="00B4351E"/>
    <w:rsid w:val="00B44266"/>
    <w:rsid w:val="00B444B6"/>
    <w:rsid w:val="00B44D1B"/>
    <w:rsid w:val="00B45348"/>
    <w:rsid w:val="00B45577"/>
    <w:rsid w:val="00B46F3E"/>
    <w:rsid w:val="00B473DF"/>
    <w:rsid w:val="00B52282"/>
    <w:rsid w:val="00B545C3"/>
    <w:rsid w:val="00B559CF"/>
    <w:rsid w:val="00B5796F"/>
    <w:rsid w:val="00B60459"/>
    <w:rsid w:val="00B60E34"/>
    <w:rsid w:val="00B625AF"/>
    <w:rsid w:val="00B64003"/>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C293E"/>
    <w:rsid w:val="00BC2B48"/>
    <w:rsid w:val="00BD216A"/>
    <w:rsid w:val="00BD4483"/>
    <w:rsid w:val="00BD7632"/>
    <w:rsid w:val="00BE32C8"/>
    <w:rsid w:val="00BE45AA"/>
    <w:rsid w:val="00BF0F71"/>
    <w:rsid w:val="00BF25DF"/>
    <w:rsid w:val="00BF3E78"/>
    <w:rsid w:val="00BF4091"/>
    <w:rsid w:val="00C02AA3"/>
    <w:rsid w:val="00C07A24"/>
    <w:rsid w:val="00C07AEC"/>
    <w:rsid w:val="00C10E26"/>
    <w:rsid w:val="00C11EB7"/>
    <w:rsid w:val="00C12E10"/>
    <w:rsid w:val="00C143A9"/>
    <w:rsid w:val="00C23F2A"/>
    <w:rsid w:val="00C30317"/>
    <w:rsid w:val="00C331BA"/>
    <w:rsid w:val="00C41C46"/>
    <w:rsid w:val="00C425F3"/>
    <w:rsid w:val="00C4300B"/>
    <w:rsid w:val="00C47CE1"/>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1C24"/>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32AB"/>
    <w:rsid w:val="00CD4BA7"/>
    <w:rsid w:val="00CD63D8"/>
    <w:rsid w:val="00CD7DCA"/>
    <w:rsid w:val="00CE1135"/>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EEC"/>
    <w:rsid w:val="00D1166F"/>
    <w:rsid w:val="00D14AB3"/>
    <w:rsid w:val="00D16B7E"/>
    <w:rsid w:val="00D20979"/>
    <w:rsid w:val="00D21CA4"/>
    <w:rsid w:val="00D24698"/>
    <w:rsid w:val="00D248B6"/>
    <w:rsid w:val="00D27276"/>
    <w:rsid w:val="00D3124E"/>
    <w:rsid w:val="00D31ECE"/>
    <w:rsid w:val="00D32F16"/>
    <w:rsid w:val="00D342F6"/>
    <w:rsid w:val="00D456F6"/>
    <w:rsid w:val="00D46BCA"/>
    <w:rsid w:val="00D47FD6"/>
    <w:rsid w:val="00D606D4"/>
    <w:rsid w:val="00D61604"/>
    <w:rsid w:val="00D6696C"/>
    <w:rsid w:val="00D66CE9"/>
    <w:rsid w:val="00D7424A"/>
    <w:rsid w:val="00D769E5"/>
    <w:rsid w:val="00D812F6"/>
    <w:rsid w:val="00D817B7"/>
    <w:rsid w:val="00D83548"/>
    <w:rsid w:val="00D844C4"/>
    <w:rsid w:val="00D85385"/>
    <w:rsid w:val="00D870CB"/>
    <w:rsid w:val="00D87E30"/>
    <w:rsid w:val="00D91E9B"/>
    <w:rsid w:val="00D96A30"/>
    <w:rsid w:val="00DA0EBC"/>
    <w:rsid w:val="00DA145D"/>
    <w:rsid w:val="00DA1546"/>
    <w:rsid w:val="00DA43EF"/>
    <w:rsid w:val="00DA4F74"/>
    <w:rsid w:val="00DA52AA"/>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310F"/>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6827"/>
    <w:rsid w:val="00F172FE"/>
    <w:rsid w:val="00F2222E"/>
    <w:rsid w:val="00F23E36"/>
    <w:rsid w:val="00F25158"/>
    <w:rsid w:val="00F27419"/>
    <w:rsid w:val="00F27801"/>
    <w:rsid w:val="00F319B8"/>
    <w:rsid w:val="00F3269F"/>
    <w:rsid w:val="00F32728"/>
    <w:rsid w:val="00F3360D"/>
    <w:rsid w:val="00F35D35"/>
    <w:rsid w:val="00F362FA"/>
    <w:rsid w:val="00F36DA3"/>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2980"/>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styleId="CommentSubject">
    <w:name w:val="annotation subject"/>
    <w:basedOn w:val="CommentText"/>
    <w:next w:val="CommentText"/>
    <w:link w:val="CommentSubjectChar"/>
    <w:uiPriority w:val="99"/>
    <w:semiHidden/>
    <w:unhideWhenUsed/>
    <w:rsid w:val="00CD4BA7"/>
    <w:pPr>
      <w:widowControl w:val="0"/>
      <w:autoSpaceDE w:val="0"/>
      <w:autoSpaceDN w:val="0"/>
    </w:pPr>
    <w:rPr>
      <w:rFonts w:ascii="Georgia" w:eastAsia="Georgia" w:hAnsi="Georgia" w:cs="Georgia"/>
      <w:b/>
      <w:bCs/>
      <w:lang w:val="fr-FR"/>
    </w:rPr>
  </w:style>
  <w:style w:type="character" w:customStyle="1" w:styleId="CommentSubjectChar">
    <w:name w:val="Comment Subject Char"/>
    <w:basedOn w:val="CommentTextChar"/>
    <w:link w:val="CommentSubject"/>
    <w:uiPriority w:val="99"/>
    <w:semiHidden/>
    <w:rsid w:val="00CD4BA7"/>
    <w:rPr>
      <w:rFonts w:ascii="Georgia" w:eastAsia="Calibri" w:hAnsi="Georgia" w:cs="Georg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1320</Words>
  <Characters>7524</Characters>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2026-09-01T11:52:00Z</dcterms:created>
  <dcterms:modified xsi:type="dcterms:W3CDTF">2026-09-03T07:44:00Z</dcterms:modified>
</cp:coreProperties>
</file>