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04540" w14:textId="22362390" w:rsidR="009927B9" w:rsidRPr="000A5B86" w:rsidRDefault="00395803" w:rsidP="000A5B86">
      <w:pPr>
        <w:jc w:val="right"/>
        <w:rPr>
          <w:rStyle w:val="Hyperlink"/>
          <w:rFonts w:ascii="Times New Roman" w:eastAsiaTheme="minorEastAsia" w:hAnsi="Times New Roman" w:cs="Times New Roman"/>
          <w:b/>
          <w:bCs/>
          <w:i/>
          <w:iCs/>
          <w:noProof/>
          <w:color w:val="auto"/>
          <w:sz w:val="24"/>
          <w:szCs w:val="24"/>
          <w:u w:val="none"/>
          <w:lang w:val="ro-RO" w:eastAsia="ro-RO"/>
        </w:rPr>
      </w:pPr>
      <w:r w:rsidRPr="000A5B86">
        <w:rPr>
          <w:rStyle w:val="Hyperlink"/>
          <w:rFonts w:ascii="Times New Roman" w:eastAsiaTheme="minorEastAsia" w:hAnsi="Times New Roman" w:cs="Times New Roman"/>
          <w:b/>
          <w:bCs/>
          <w:i/>
          <w:iCs/>
          <w:noProof/>
          <w:color w:val="auto"/>
          <w:sz w:val="24"/>
          <w:szCs w:val="24"/>
          <w:u w:val="none"/>
          <w:lang w:val="ro-RO" w:eastAsia="ro-RO"/>
        </w:rPr>
        <w:t>Comunicat de presă</w:t>
      </w:r>
    </w:p>
    <w:p w14:paraId="01305E26" w14:textId="13715F5D" w:rsidR="00395803" w:rsidRPr="00CE7A29" w:rsidRDefault="006E6454" w:rsidP="000A5B86">
      <w:pPr>
        <w:jc w:val="right"/>
        <w:rPr>
          <w:rStyle w:val="Hyperlink"/>
          <w:rFonts w:ascii="Times New Roman" w:eastAsiaTheme="minorEastAsia" w:hAnsi="Times New Roman" w:cs="Times New Roman"/>
          <w:b/>
          <w:bCs/>
          <w:i/>
          <w:iCs/>
          <w:noProof/>
          <w:color w:val="auto"/>
          <w:sz w:val="24"/>
          <w:szCs w:val="24"/>
          <w:u w:val="none"/>
          <w:lang w:val="ro-RO" w:eastAsia="ro-RO"/>
        </w:rPr>
      </w:pPr>
      <w:r w:rsidRPr="00CE7A29">
        <w:rPr>
          <w:rStyle w:val="Hyperlink"/>
          <w:rFonts w:ascii="Times New Roman" w:eastAsiaTheme="minorEastAsia" w:hAnsi="Times New Roman" w:cs="Times New Roman"/>
          <w:b/>
          <w:bCs/>
          <w:i/>
          <w:iCs/>
          <w:noProof/>
          <w:color w:val="auto"/>
          <w:sz w:val="24"/>
          <w:szCs w:val="24"/>
          <w:u w:val="none"/>
          <w:lang w:val="ro-RO" w:eastAsia="ro-RO"/>
        </w:rPr>
        <w:t>2</w:t>
      </w:r>
      <w:r w:rsidR="000F758C" w:rsidRPr="00CE7A29">
        <w:rPr>
          <w:rStyle w:val="Hyperlink"/>
          <w:rFonts w:ascii="Times New Roman" w:eastAsiaTheme="minorEastAsia" w:hAnsi="Times New Roman" w:cs="Times New Roman"/>
          <w:b/>
          <w:bCs/>
          <w:i/>
          <w:iCs/>
          <w:noProof/>
          <w:color w:val="auto"/>
          <w:sz w:val="24"/>
          <w:szCs w:val="24"/>
          <w:u w:val="none"/>
          <w:lang w:val="ro-RO" w:eastAsia="ro-RO"/>
        </w:rPr>
        <w:t>7</w:t>
      </w:r>
      <w:r w:rsidR="00395803" w:rsidRPr="00CE7A29">
        <w:rPr>
          <w:rStyle w:val="Hyperlink"/>
          <w:rFonts w:ascii="Times New Roman" w:eastAsiaTheme="minorEastAsia" w:hAnsi="Times New Roman" w:cs="Times New Roman"/>
          <w:b/>
          <w:bCs/>
          <w:i/>
          <w:iCs/>
          <w:noProof/>
          <w:color w:val="auto"/>
          <w:sz w:val="24"/>
          <w:szCs w:val="24"/>
          <w:u w:val="none"/>
          <w:lang w:val="ro-RO" w:eastAsia="ro-RO"/>
        </w:rPr>
        <w:t xml:space="preserve"> </w:t>
      </w:r>
      <w:r w:rsidR="00E8573D" w:rsidRPr="00CE7A29">
        <w:rPr>
          <w:rStyle w:val="Hyperlink"/>
          <w:rFonts w:ascii="Times New Roman" w:eastAsiaTheme="minorEastAsia" w:hAnsi="Times New Roman" w:cs="Times New Roman"/>
          <w:b/>
          <w:bCs/>
          <w:i/>
          <w:iCs/>
          <w:noProof/>
          <w:color w:val="auto"/>
          <w:sz w:val="24"/>
          <w:szCs w:val="24"/>
          <w:u w:val="none"/>
          <w:lang w:val="ro-RO" w:eastAsia="ro-RO"/>
        </w:rPr>
        <w:t>iunie</w:t>
      </w:r>
      <w:r w:rsidR="00395803" w:rsidRPr="00CE7A29">
        <w:rPr>
          <w:rStyle w:val="Hyperlink"/>
          <w:rFonts w:ascii="Times New Roman" w:eastAsiaTheme="minorEastAsia" w:hAnsi="Times New Roman" w:cs="Times New Roman"/>
          <w:b/>
          <w:bCs/>
          <w:i/>
          <w:iCs/>
          <w:noProof/>
          <w:color w:val="auto"/>
          <w:sz w:val="24"/>
          <w:szCs w:val="24"/>
          <w:u w:val="none"/>
          <w:lang w:val="ro-RO" w:eastAsia="ro-RO"/>
        </w:rPr>
        <w:t xml:space="preserve"> 2025</w:t>
      </w:r>
    </w:p>
    <w:p w14:paraId="07CE2DB6" w14:textId="77777777" w:rsidR="00395803" w:rsidRPr="000A5B86" w:rsidRDefault="00395803" w:rsidP="000A5B86">
      <w:pPr>
        <w:jc w:val="both"/>
        <w:rPr>
          <w:rStyle w:val="Hyperlink"/>
          <w:rFonts w:ascii="Times New Roman" w:eastAsiaTheme="minorEastAsia" w:hAnsi="Times New Roman" w:cs="Times New Roman"/>
          <w:noProof/>
          <w:color w:val="auto"/>
          <w:sz w:val="24"/>
          <w:szCs w:val="24"/>
          <w:u w:val="none"/>
          <w:lang w:val="ro-RO" w:eastAsia="ro-RO"/>
        </w:rPr>
      </w:pPr>
    </w:p>
    <w:p w14:paraId="1287AF15" w14:textId="77777777" w:rsidR="00DB5FAD" w:rsidRPr="00066242" w:rsidRDefault="00DB5FAD" w:rsidP="00DB5FAD">
      <w:pPr>
        <w:spacing w:line="360" w:lineRule="auto"/>
        <w:jc w:val="both"/>
        <w:rPr>
          <w:rFonts w:ascii="Times New Roman" w:hAnsi="Times New Roman" w:cs="Times New Roman"/>
          <w:sz w:val="24"/>
          <w:szCs w:val="24"/>
        </w:rPr>
      </w:pPr>
    </w:p>
    <w:p w14:paraId="257B340A" w14:textId="473F03EA" w:rsidR="006E6454" w:rsidRPr="00C61C47" w:rsidRDefault="006E6454" w:rsidP="006E6454">
      <w:pPr>
        <w:jc w:val="center"/>
        <w:rPr>
          <w:rFonts w:ascii="Times New Roman" w:hAnsi="Times New Roman" w:cs="Times New Roman"/>
          <w:b/>
          <w:sz w:val="24"/>
          <w:szCs w:val="24"/>
          <w:lang w:val="ro-RO"/>
        </w:rPr>
      </w:pPr>
      <w:r w:rsidRPr="00C61C47">
        <w:rPr>
          <w:rFonts w:ascii="Times New Roman" w:hAnsi="Times New Roman" w:cs="Times New Roman"/>
          <w:b/>
          <w:sz w:val="24"/>
          <w:szCs w:val="24"/>
          <w:lang w:val="ro-RO"/>
        </w:rPr>
        <w:t xml:space="preserve">Institutul Cultural Român anunță </w:t>
      </w:r>
      <w:r w:rsidR="0059110D">
        <w:rPr>
          <w:rFonts w:ascii="Times New Roman" w:hAnsi="Times New Roman" w:cs="Times New Roman"/>
          <w:b/>
          <w:sz w:val="24"/>
          <w:szCs w:val="24"/>
          <w:lang w:val="ro-RO"/>
        </w:rPr>
        <w:t>începerea</w:t>
      </w:r>
      <w:r w:rsidRPr="00C61C47">
        <w:rPr>
          <w:rFonts w:ascii="Times New Roman" w:hAnsi="Times New Roman" w:cs="Times New Roman"/>
          <w:b/>
          <w:sz w:val="24"/>
          <w:szCs w:val="24"/>
          <w:lang w:val="ro-RO"/>
        </w:rPr>
        <w:t xml:space="preserve"> celei de-a XXVIII-a ediții a Școlii de Vară de la Brașov – Cursuri de limbă, cultură și civilizație românească</w:t>
      </w:r>
    </w:p>
    <w:p w14:paraId="02882B7E" w14:textId="77777777" w:rsidR="006E6454" w:rsidRPr="00C61C47" w:rsidRDefault="006E6454" w:rsidP="006E6454">
      <w:pPr>
        <w:jc w:val="both"/>
        <w:rPr>
          <w:rFonts w:ascii="Times New Roman" w:hAnsi="Times New Roman" w:cs="Times New Roman"/>
          <w:sz w:val="24"/>
          <w:szCs w:val="24"/>
          <w:lang w:val="ro-RO"/>
        </w:rPr>
      </w:pPr>
    </w:p>
    <w:p w14:paraId="4072E01F" w14:textId="2DE041C0" w:rsidR="006E6454" w:rsidRDefault="0059110D" w:rsidP="006E6454">
      <w:pPr>
        <w:spacing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Cea </w:t>
      </w:r>
      <w:r w:rsidR="006E6454" w:rsidRPr="00C61C47">
        <w:rPr>
          <w:rFonts w:ascii="Times New Roman" w:hAnsi="Times New Roman" w:cs="Times New Roman"/>
          <w:b/>
          <w:sz w:val="24"/>
          <w:szCs w:val="24"/>
          <w:lang w:val="ro-RO"/>
        </w:rPr>
        <w:t>de-a XXVIII-a ediție a Școlii de Vară de la Brașov – Cursuri de limbă, cultură și civilizație românească</w:t>
      </w:r>
      <w:r>
        <w:rPr>
          <w:rFonts w:ascii="Times New Roman" w:hAnsi="Times New Roman" w:cs="Times New Roman"/>
          <w:sz w:val="24"/>
          <w:szCs w:val="24"/>
          <w:lang w:val="ro-RO"/>
        </w:rPr>
        <w:t xml:space="preserve"> este organizată de Institutul Cultural Român </w:t>
      </w:r>
      <w:r w:rsidR="006E6454" w:rsidRPr="00C61C47">
        <w:rPr>
          <w:rFonts w:ascii="Times New Roman" w:hAnsi="Times New Roman" w:cs="Times New Roman"/>
          <w:sz w:val="24"/>
          <w:szCs w:val="24"/>
          <w:lang w:val="ro-RO"/>
        </w:rPr>
        <w:t xml:space="preserve">în perioada </w:t>
      </w:r>
      <w:r w:rsidR="006E6454" w:rsidRPr="00C61C47">
        <w:rPr>
          <w:rFonts w:ascii="Times New Roman" w:hAnsi="Times New Roman" w:cs="Times New Roman"/>
          <w:b/>
          <w:sz w:val="24"/>
          <w:szCs w:val="24"/>
          <w:lang w:val="ro-RO"/>
        </w:rPr>
        <w:t>30 iunie – 13 iulie 2025</w:t>
      </w:r>
      <w:r w:rsidR="006E6454" w:rsidRPr="00C61C47">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006E6454" w:rsidRPr="00C61C47">
        <w:rPr>
          <w:rFonts w:ascii="Times New Roman" w:hAnsi="Times New Roman" w:cs="Times New Roman"/>
          <w:sz w:val="24"/>
          <w:szCs w:val="24"/>
          <w:lang w:val="ro-RO"/>
        </w:rPr>
        <w:t>Anul acesta, programul reuneșt</w:t>
      </w:r>
      <w:r w:rsidR="006E6454">
        <w:rPr>
          <w:rFonts w:ascii="Times New Roman" w:hAnsi="Times New Roman" w:cs="Times New Roman"/>
          <w:sz w:val="24"/>
          <w:szCs w:val="24"/>
          <w:lang w:val="ro-RO"/>
        </w:rPr>
        <w:t xml:space="preserve">e </w:t>
      </w:r>
      <w:r w:rsidR="006E6454" w:rsidRPr="00C61C47">
        <w:rPr>
          <w:rFonts w:ascii="Times New Roman" w:hAnsi="Times New Roman" w:cs="Times New Roman"/>
          <w:b/>
          <w:sz w:val="24"/>
          <w:szCs w:val="24"/>
          <w:lang w:val="ro-RO"/>
        </w:rPr>
        <w:t xml:space="preserve">10 participanți </w:t>
      </w:r>
      <w:r w:rsidR="006E6454" w:rsidRPr="00C61C47">
        <w:rPr>
          <w:rFonts w:ascii="Times New Roman" w:hAnsi="Times New Roman" w:cs="Times New Roman"/>
          <w:sz w:val="24"/>
          <w:szCs w:val="24"/>
          <w:lang w:val="ro-RO"/>
        </w:rPr>
        <w:t xml:space="preserve">din </w:t>
      </w:r>
      <w:r w:rsidR="006E6454" w:rsidRPr="00C61C47">
        <w:rPr>
          <w:rFonts w:ascii="Times New Roman" w:hAnsi="Times New Roman" w:cs="Times New Roman"/>
          <w:b/>
          <w:sz w:val="24"/>
          <w:szCs w:val="24"/>
          <w:lang w:val="ro-RO"/>
        </w:rPr>
        <w:t>Statele Unite ale Americii</w:t>
      </w:r>
      <w:r w:rsidR="006E6454" w:rsidRPr="00C61C47">
        <w:rPr>
          <w:rFonts w:ascii="Times New Roman" w:hAnsi="Times New Roman" w:cs="Times New Roman"/>
          <w:sz w:val="24"/>
          <w:szCs w:val="24"/>
          <w:lang w:val="ro-RO"/>
        </w:rPr>
        <w:t xml:space="preserve">, </w:t>
      </w:r>
      <w:r w:rsidR="006E6454" w:rsidRPr="00C61C47">
        <w:rPr>
          <w:rFonts w:ascii="Times New Roman" w:hAnsi="Times New Roman" w:cs="Times New Roman"/>
          <w:b/>
          <w:sz w:val="24"/>
          <w:szCs w:val="24"/>
          <w:lang w:val="ro-RO"/>
        </w:rPr>
        <w:t>Austria</w:t>
      </w:r>
      <w:r w:rsidR="006E6454" w:rsidRPr="00C61C47">
        <w:rPr>
          <w:rFonts w:ascii="Times New Roman" w:hAnsi="Times New Roman" w:cs="Times New Roman"/>
          <w:sz w:val="24"/>
          <w:szCs w:val="24"/>
          <w:lang w:val="ro-RO"/>
        </w:rPr>
        <w:t xml:space="preserve">, </w:t>
      </w:r>
      <w:r w:rsidR="006E6454" w:rsidRPr="00C61C47">
        <w:rPr>
          <w:rFonts w:ascii="Times New Roman" w:hAnsi="Times New Roman" w:cs="Times New Roman"/>
          <w:b/>
          <w:sz w:val="24"/>
          <w:szCs w:val="24"/>
          <w:lang w:val="ro-RO"/>
        </w:rPr>
        <w:t>Belgia</w:t>
      </w:r>
      <w:r w:rsidR="006E6454" w:rsidRPr="00C61C47">
        <w:rPr>
          <w:rFonts w:ascii="Times New Roman" w:hAnsi="Times New Roman" w:cs="Times New Roman"/>
          <w:sz w:val="24"/>
          <w:szCs w:val="24"/>
          <w:lang w:val="ro-RO"/>
        </w:rPr>
        <w:t xml:space="preserve">, </w:t>
      </w:r>
      <w:r w:rsidR="006E6454" w:rsidRPr="00C61C47">
        <w:rPr>
          <w:rFonts w:ascii="Times New Roman" w:hAnsi="Times New Roman" w:cs="Times New Roman"/>
          <w:b/>
          <w:sz w:val="24"/>
          <w:szCs w:val="24"/>
          <w:lang w:val="ro-RO"/>
        </w:rPr>
        <w:t>China</w:t>
      </w:r>
      <w:r w:rsidR="006E6454" w:rsidRPr="00C61C47">
        <w:rPr>
          <w:rFonts w:ascii="Times New Roman" w:hAnsi="Times New Roman" w:cs="Times New Roman"/>
          <w:sz w:val="24"/>
          <w:szCs w:val="24"/>
          <w:lang w:val="ro-RO"/>
        </w:rPr>
        <w:t xml:space="preserve">, </w:t>
      </w:r>
      <w:r w:rsidR="006E6454" w:rsidRPr="00C61C47">
        <w:rPr>
          <w:rFonts w:ascii="Times New Roman" w:hAnsi="Times New Roman" w:cs="Times New Roman"/>
          <w:b/>
          <w:sz w:val="24"/>
          <w:szCs w:val="24"/>
          <w:lang w:val="ro-RO"/>
        </w:rPr>
        <w:t>Polonia</w:t>
      </w:r>
      <w:r w:rsidR="006E6454" w:rsidRPr="00C61C47">
        <w:rPr>
          <w:rFonts w:ascii="Times New Roman" w:hAnsi="Times New Roman" w:cs="Times New Roman"/>
          <w:sz w:val="24"/>
          <w:szCs w:val="24"/>
          <w:lang w:val="ro-RO"/>
        </w:rPr>
        <w:t xml:space="preserve"> și </w:t>
      </w:r>
      <w:r w:rsidR="006E6454" w:rsidRPr="00C61C47">
        <w:rPr>
          <w:rFonts w:ascii="Times New Roman" w:hAnsi="Times New Roman" w:cs="Times New Roman"/>
          <w:b/>
          <w:sz w:val="24"/>
          <w:szCs w:val="24"/>
          <w:lang w:val="ro-RO"/>
        </w:rPr>
        <w:t>Israel</w:t>
      </w:r>
      <w:r w:rsidR="006E6454" w:rsidRPr="00C61C47">
        <w:rPr>
          <w:rFonts w:ascii="Times New Roman" w:hAnsi="Times New Roman" w:cs="Times New Roman"/>
          <w:sz w:val="24"/>
          <w:szCs w:val="24"/>
          <w:lang w:val="ro-RO"/>
        </w:rPr>
        <w:t>. Aceștia vor avea ocazia să învețe limba română într-un cadru academic și prietenos, dar și să descopere valorile culturale, istorice și artistice ale României contemporane.</w:t>
      </w:r>
    </w:p>
    <w:p w14:paraId="120CDD4E" w14:textId="7CAD1E5F" w:rsidR="006E6454" w:rsidRPr="00C61C47" w:rsidRDefault="006E6454" w:rsidP="006E6454">
      <w:pPr>
        <w:spacing w:line="360" w:lineRule="auto"/>
        <w:ind w:firstLine="720"/>
        <w:jc w:val="both"/>
        <w:rPr>
          <w:rFonts w:ascii="Times New Roman" w:hAnsi="Times New Roman" w:cs="Times New Roman"/>
          <w:sz w:val="24"/>
          <w:szCs w:val="24"/>
          <w:lang w:val="ro-RO"/>
        </w:rPr>
      </w:pPr>
      <w:r w:rsidRPr="00C61C47">
        <w:rPr>
          <w:rFonts w:ascii="Times New Roman" w:hAnsi="Times New Roman" w:cs="Times New Roman"/>
          <w:sz w:val="24"/>
          <w:szCs w:val="24"/>
          <w:lang w:val="ro-RO"/>
        </w:rPr>
        <w:t xml:space="preserve">Școala de Vară include </w:t>
      </w:r>
      <w:r w:rsidRPr="00C61C47">
        <w:rPr>
          <w:rFonts w:ascii="Times New Roman" w:hAnsi="Times New Roman" w:cs="Times New Roman"/>
          <w:b/>
          <w:sz w:val="24"/>
          <w:szCs w:val="24"/>
          <w:lang w:val="ro-RO"/>
        </w:rPr>
        <w:t>cursuri intensive de limba română pentru străini</w:t>
      </w:r>
      <w:r w:rsidRPr="00C61C47">
        <w:rPr>
          <w:rFonts w:ascii="Times New Roman" w:hAnsi="Times New Roman" w:cs="Times New Roman"/>
          <w:sz w:val="24"/>
          <w:szCs w:val="24"/>
          <w:lang w:val="ro-RO"/>
        </w:rPr>
        <w:t>, structurate pe niveluri de competență, de la începători la avansați</w:t>
      </w:r>
      <w:r w:rsidR="0059110D">
        <w:rPr>
          <w:rFonts w:ascii="Times New Roman" w:hAnsi="Times New Roman" w:cs="Times New Roman"/>
          <w:sz w:val="24"/>
          <w:szCs w:val="24"/>
          <w:lang w:val="ro-RO"/>
        </w:rPr>
        <w:t xml:space="preserve">, </w:t>
      </w:r>
      <w:r w:rsidRPr="00C61C47">
        <w:rPr>
          <w:rFonts w:ascii="Times New Roman" w:hAnsi="Times New Roman" w:cs="Times New Roman"/>
          <w:sz w:val="24"/>
          <w:szCs w:val="24"/>
          <w:lang w:val="ro-RO"/>
        </w:rPr>
        <w:t>susținute de lectori specializați. La finalul programului, participanții pot susține un examen scris și oral, în urma căruia pot obține un certificat de competență lingvistică emis de Facultatea de Litere a Universității Transilvania din Brașov, precum și o diplomă emisă de Institutul Cultural Român.</w:t>
      </w:r>
    </w:p>
    <w:p w14:paraId="1292BD39" w14:textId="18731408" w:rsidR="006E6454" w:rsidRPr="00C61C47" w:rsidRDefault="006E6454" w:rsidP="006E6454">
      <w:pPr>
        <w:spacing w:line="360" w:lineRule="auto"/>
        <w:jc w:val="both"/>
        <w:rPr>
          <w:rFonts w:ascii="Times New Roman" w:hAnsi="Times New Roman" w:cs="Times New Roman"/>
          <w:sz w:val="24"/>
          <w:szCs w:val="24"/>
          <w:lang w:val="ro-RO"/>
        </w:rPr>
      </w:pPr>
      <w:r w:rsidRPr="00C61C47">
        <w:rPr>
          <w:rFonts w:ascii="Times New Roman" w:hAnsi="Times New Roman" w:cs="Times New Roman"/>
          <w:sz w:val="24"/>
          <w:szCs w:val="24"/>
          <w:lang w:val="ro-RO"/>
        </w:rPr>
        <w:t>Pe lângă cursuri, participanții vor lua parte la prelegeri și conferințe susținute de:</w:t>
      </w:r>
    </w:p>
    <w:p w14:paraId="2271FCEA" w14:textId="77777777" w:rsidR="006E6454" w:rsidRPr="00C61C47" w:rsidRDefault="006E6454" w:rsidP="006E6454">
      <w:pPr>
        <w:pStyle w:val="ListParagraph"/>
        <w:widowControl/>
        <w:numPr>
          <w:ilvl w:val="0"/>
          <w:numId w:val="34"/>
        </w:numPr>
        <w:autoSpaceDE/>
        <w:autoSpaceDN/>
        <w:spacing w:line="360" w:lineRule="auto"/>
        <w:contextualSpacing/>
        <w:jc w:val="both"/>
        <w:rPr>
          <w:rFonts w:ascii="Times New Roman" w:hAnsi="Times New Roman" w:cs="Times New Roman"/>
          <w:sz w:val="24"/>
          <w:szCs w:val="24"/>
          <w:lang w:val="ro-RO"/>
        </w:rPr>
      </w:pPr>
      <w:r w:rsidRPr="00C61C47">
        <w:rPr>
          <w:rFonts w:ascii="Times New Roman" w:hAnsi="Times New Roman" w:cs="Times New Roman"/>
          <w:b/>
          <w:sz w:val="24"/>
          <w:szCs w:val="24"/>
          <w:lang w:val="ro-RO"/>
        </w:rPr>
        <w:t>Conf. dr. Adrian Lăcătuș</w:t>
      </w:r>
      <w:r w:rsidRPr="00C61C47">
        <w:rPr>
          <w:rFonts w:ascii="Times New Roman" w:hAnsi="Times New Roman" w:cs="Times New Roman"/>
          <w:sz w:val="24"/>
          <w:szCs w:val="24"/>
          <w:lang w:val="ro-RO"/>
        </w:rPr>
        <w:t>, decanul Facultății de Litere din cadrul Universității Transilvania din Brașov, care va susține o conferință pe tema „Literatura română contemporană și traducerea literară”;</w:t>
      </w:r>
    </w:p>
    <w:p w14:paraId="0A00623F" w14:textId="77777777" w:rsidR="006E6454" w:rsidRPr="00C61C47" w:rsidRDefault="006E6454" w:rsidP="006E6454">
      <w:pPr>
        <w:pStyle w:val="ListParagraph"/>
        <w:widowControl/>
        <w:numPr>
          <w:ilvl w:val="0"/>
          <w:numId w:val="34"/>
        </w:numPr>
        <w:autoSpaceDE/>
        <w:autoSpaceDN/>
        <w:spacing w:line="360" w:lineRule="auto"/>
        <w:contextualSpacing/>
        <w:jc w:val="both"/>
        <w:rPr>
          <w:rFonts w:ascii="Times New Roman" w:hAnsi="Times New Roman" w:cs="Times New Roman"/>
          <w:sz w:val="24"/>
          <w:szCs w:val="24"/>
          <w:lang w:val="ro-RO"/>
        </w:rPr>
      </w:pPr>
      <w:r w:rsidRPr="00C61C47">
        <w:rPr>
          <w:rFonts w:ascii="Times New Roman" w:hAnsi="Times New Roman" w:cs="Times New Roman"/>
          <w:b/>
          <w:sz w:val="24"/>
          <w:szCs w:val="24"/>
          <w:lang w:val="ro-RO"/>
        </w:rPr>
        <w:t>Adina Brădeanu</w:t>
      </w:r>
      <w:r w:rsidRPr="00C61C47">
        <w:rPr>
          <w:rFonts w:ascii="Times New Roman" w:hAnsi="Times New Roman" w:cs="Times New Roman"/>
          <w:sz w:val="24"/>
          <w:szCs w:val="24"/>
          <w:lang w:val="ro-RO"/>
        </w:rPr>
        <w:t>, cercetătoare și curatoare de film, specialistă în cinematografia românească, care va susține o prelegere dedicată filmului românesc și modului în care acesta reflectă societatea și istoria recentă;</w:t>
      </w:r>
    </w:p>
    <w:p w14:paraId="4BC5B811" w14:textId="77777777" w:rsidR="006E6454" w:rsidRPr="00C61C47" w:rsidRDefault="006E6454" w:rsidP="006E6454">
      <w:pPr>
        <w:pStyle w:val="ListParagraph"/>
        <w:widowControl/>
        <w:numPr>
          <w:ilvl w:val="0"/>
          <w:numId w:val="34"/>
        </w:numPr>
        <w:autoSpaceDE/>
        <w:autoSpaceDN/>
        <w:spacing w:line="360" w:lineRule="auto"/>
        <w:contextualSpacing/>
        <w:jc w:val="both"/>
        <w:rPr>
          <w:rFonts w:ascii="Times New Roman" w:hAnsi="Times New Roman" w:cs="Times New Roman"/>
          <w:sz w:val="24"/>
          <w:szCs w:val="24"/>
          <w:lang w:val="ro-RO"/>
        </w:rPr>
      </w:pPr>
      <w:r w:rsidRPr="00C61C47">
        <w:rPr>
          <w:rFonts w:ascii="Times New Roman" w:hAnsi="Times New Roman" w:cs="Times New Roman"/>
          <w:b/>
          <w:sz w:val="24"/>
          <w:szCs w:val="24"/>
          <w:lang w:val="ro-RO"/>
        </w:rPr>
        <w:t>Eugen Stancu</w:t>
      </w:r>
      <w:r w:rsidRPr="00C61C47">
        <w:rPr>
          <w:rFonts w:ascii="Times New Roman" w:hAnsi="Times New Roman" w:cs="Times New Roman"/>
          <w:sz w:val="24"/>
          <w:szCs w:val="24"/>
          <w:lang w:val="ro-RO"/>
        </w:rPr>
        <w:t>, istoric, care va susține conferințe dedicate istoriei și identității culturale românești, contribuind la o mai bună înțelegere a contextului în care limba și cultura română s-au dezvoltat.</w:t>
      </w:r>
    </w:p>
    <w:p w14:paraId="7B335251" w14:textId="77777777" w:rsidR="006E6454" w:rsidRPr="00C61C47" w:rsidRDefault="006E6454" w:rsidP="006E6454">
      <w:pPr>
        <w:spacing w:line="360" w:lineRule="auto"/>
        <w:jc w:val="both"/>
        <w:rPr>
          <w:rFonts w:ascii="Times New Roman" w:hAnsi="Times New Roman" w:cs="Times New Roman"/>
          <w:sz w:val="24"/>
          <w:szCs w:val="24"/>
          <w:lang w:val="ro-RO"/>
        </w:rPr>
      </w:pPr>
      <w:r w:rsidRPr="00C61C47">
        <w:rPr>
          <w:rFonts w:ascii="Times New Roman" w:hAnsi="Times New Roman" w:cs="Times New Roman"/>
          <w:sz w:val="24"/>
          <w:szCs w:val="24"/>
          <w:lang w:val="ro-RO"/>
        </w:rPr>
        <w:t>Programul este completat de ateliere creative (ceramică, jurnalism, dansuri populare, publicitate culturală), vizite culturale ghidate, excursii tematice în împrejurimile Brașovului (inclusiv Cetatea Râșnov și satul Cobor), precum și evenimente gastronomice și interculturale. Participanții vor avea astfel ocazia să descopere România nu doar prin limbă, ci și prin experiențe directe, tradiții și schimburi culturale vii.</w:t>
      </w:r>
    </w:p>
    <w:p w14:paraId="7AE9EE13" w14:textId="77777777" w:rsidR="006E6454" w:rsidRPr="00C61C47" w:rsidRDefault="006E6454" w:rsidP="006E6454">
      <w:pPr>
        <w:spacing w:line="360" w:lineRule="auto"/>
        <w:jc w:val="both"/>
        <w:rPr>
          <w:rFonts w:ascii="Times New Roman" w:hAnsi="Times New Roman" w:cs="Times New Roman"/>
          <w:sz w:val="24"/>
          <w:szCs w:val="24"/>
          <w:lang w:val="ro-RO"/>
        </w:rPr>
      </w:pPr>
      <w:r w:rsidRPr="00C61C47">
        <w:rPr>
          <w:rFonts w:ascii="Times New Roman" w:hAnsi="Times New Roman" w:cs="Times New Roman"/>
          <w:sz w:val="24"/>
          <w:szCs w:val="24"/>
          <w:lang w:val="ro-RO"/>
        </w:rPr>
        <w:t xml:space="preserve">Evenimentul este organizat de Institutul Cultural Român, prin Direcția Relații Internaționale – Departamentul EUNIC și Multilingvism, în parteneriat cu Universitatea Transilvania din </w:t>
      </w:r>
      <w:r w:rsidRPr="00C61C47">
        <w:rPr>
          <w:rFonts w:ascii="Times New Roman" w:hAnsi="Times New Roman" w:cs="Times New Roman"/>
          <w:sz w:val="24"/>
          <w:szCs w:val="24"/>
          <w:lang w:val="ro-RO"/>
        </w:rPr>
        <w:lastRenderedPageBreak/>
        <w:t>Brașov, Muzeul „Casa Mureșenilor”, Centrul Cultural Reduta, Hotel Armatti și Asociația S.A.T.</w:t>
      </w:r>
    </w:p>
    <w:p w14:paraId="7B5F4A75" w14:textId="77777777" w:rsidR="006E6454" w:rsidRPr="00C61C47" w:rsidRDefault="006E6454" w:rsidP="006E6454">
      <w:pPr>
        <w:spacing w:line="360" w:lineRule="auto"/>
        <w:jc w:val="both"/>
        <w:rPr>
          <w:rFonts w:ascii="Times New Roman" w:hAnsi="Times New Roman" w:cs="Times New Roman"/>
          <w:sz w:val="24"/>
          <w:szCs w:val="24"/>
          <w:lang w:val="ro-RO"/>
        </w:rPr>
      </w:pPr>
    </w:p>
    <w:p w14:paraId="11B85894" w14:textId="77777777" w:rsidR="006E6454" w:rsidRDefault="006E6454" w:rsidP="006E6454">
      <w:pPr>
        <w:spacing w:line="360" w:lineRule="auto"/>
        <w:jc w:val="both"/>
        <w:rPr>
          <w:rFonts w:ascii="Times New Roman" w:hAnsi="Times New Roman" w:cs="Times New Roman"/>
          <w:b/>
          <w:sz w:val="24"/>
          <w:szCs w:val="24"/>
          <w:lang w:val="ro-RO"/>
        </w:rPr>
      </w:pPr>
      <w:r w:rsidRPr="00C61C47">
        <w:rPr>
          <w:rFonts w:ascii="Times New Roman" w:hAnsi="Times New Roman" w:cs="Times New Roman"/>
          <w:b/>
          <w:sz w:val="24"/>
          <w:szCs w:val="24"/>
          <w:lang w:val="ro-RO"/>
        </w:rPr>
        <w:t>Informații suplimentare la:</w:t>
      </w:r>
    </w:p>
    <w:p w14:paraId="682AD2CC" w14:textId="77777777" w:rsidR="006E6454" w:rsidRPr="00C61C47" w:rsidRDefault="006E6454" w:rsidP="006E6454">
      <w:pPr>
        <w:spacing w:line="360" w:lineRule="auto"/>
        <w:jc w:val="both"/>
        <w:rPr>
          <w:rFonts w:ascii="Times New Roman" w:hAnsi="Times New Roman" w:cs="Times New Roman"/>
          <w:sz w:val="24"/>
          <w:szCs w:val="24"/>
          <w:lang w:val="ro-RO"/>
        </w:rPr>
      </w:pPr>
      <w:r w:rsidRPr="00C61C47">
        <w:rPr>
          <w:rFonts w:ascii="Times New Roman" w:hAnsi="Times New Roman" w:cs="Times New Roman"/>
          <w:sz w:val="24"/>
          <w:szCs w:val="24"/>
          <w:lang w:val="ro-RO"/>
        </w:rPr>
        <w:t>Email: scoaladevara@icr.ro</w:t>
      </w:r>
    </w:p>
    <w:p w14:paraId="4DE5BC51" w14:textId="77777777" w:rsidR="006E6454" w:rsidRPr="00C61C47" w:rsidRDefault="006E6454" w:rsidP="006E6454">
      <w:pPr>
        <w:spacing w:line="360" w:lineRule="auto"/>
        <w:jc w:val="both"/>
        <w:rPr>
          <w:rFonts w:ascii="Times New Roman" w:hAnsi="Times New Roman" w:cs="Times New Roman"/>
          <w:sz w:val="24"/>
          <w:szCs w:val="24"/>
          <w:lang w:val="ro-RO"/>
        </w:rPr>
      </w:pPr>
      <w:r w:rsidRPr="00C61C47">
        <w:rPr>
          <w:rFonts w:ascii="Times New Roman" w:hAnsi="Times New Roman" w:cs="Times New Roman"/>
          <w:sz w:val="24"/>
          <w:szCs w:val="24"/>
          <w:lang w:val="ro-RO"/>
        </w:rPr>
        <w:t>Telefon: (004) 031 710 0672</w:t>
      </w:r>
    </w:p>
    <w:p w14:paraId="44E8F47C" w14:textId="6DAD1E95" w:rsidR="00667854" w:rsidRPr="000A5B86" w:rsidRDefault="00667854" w:rsidP="006E6454">
      <w:pPr>
        <w:jc w:val="center"/>
        <w:rPr>
          <w:rStyle w:val="Hyperlink"/>
          <w:rFonts w:ascii="Times New Roman" w:eastAsiaTheme="minorEastAsia" w:hAnsi="Times New Roman" w:cs="Times New Roman"/>
          <w:noProof/>
          <w:color w:val="auto"/>
          <w:sz w:val="24"/>
          <w:szCs w:val="24"/>
          <w:u w:val="none"/>
          <w:lang w:val="ro-RO" w:eastAsia="ro-RO"/>
        </w:rPr>
      </w:pPr>
    </w:p>
    <w:sectPr w:rsidR="00667854" w:rsidRPr="000A5B86" w:rsidSect="00F12DE8">
      <w:headerReference w:type="default" r:id="rId7"/>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5139E" w14:textId="77777777" w:rsidR="002804DC" w:rsidRDefault="002804DC" w:rsidP="00B64A05">
      <w:r>
        <w:separator/>
      </w:r>
    </w:p>
  </w:endnote>
  <w:endnote w:type="continuationSeparator" w:id="0">
    <w:p w14:paraId="047903CD" w14:textId="77777777" w:rsidR="002804DC" w:rsidRDefault="002804DC"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CDAA6" w14:textId="77777777" w:rsidR="002804DC" w:rsidRDefault="002804DC" w:rsidP="00B64A05">
      <w:r>
        <w:separator/>
      </w:r>
    </w:p>
  </w:footnote>
  <w:footnote w:type="continuationSeparator" w:id="0">
    <w:p w14:paraId="652448A6" w14:textId="77777777" w:rsidR="002804DC" w:rsidRDefault="002804DC"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D21E44A2"/>
    <w:lvl w:ilvl="0">
      <w:start w:val="1"/>
      <w:numFmt w:val="lowerLetter"/>
      <w:lvlText w:val="%1)"/>
      <w:lvlJc w:val="left"/>
      <w:pPr>
        <w:ind w:left="720" w:hanging="360"/>
      </w:pPr>
      <w:rPr>
        <w:rFonts w:hint="default"/>
        <w:b/>
        <w:bCs/>
        <w:lang w:val="en-GB"/>
      </w:rPr>
    </w:lvl>
  </w:abstractNum>
  <w:abstractNum w:abstractNumId="1"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3CC57B0"/>
    <w:multiLevelType w:val="hybridMultilevel"/>
    <w:tmpl w:val="676655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3EA646E"/>
    <w:multiLevelType w:val="hybridMultilevel"/>
    <w:tmpl w:val="3F7E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8"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9"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25832A6"/>
    <w:multiLevelType w:val="hybridMultilevel"/>
    <w:tmpl w:val="9E56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4" w15:restartNumberingAfterBreak="0">
    <w:nsid w:val="2E6E6958"/>
    <w:multiLevelType w:val="multilevel"/>
    <w:tmpl w:val="59C2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212D9"/>
    <w:multiLevelType w:val="hybridMultilevel"/>
    <w:tmpl w:val="92848062"/>
    <w:lvl w:ilvl="0" w:tplc="BE985A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F777BA"/>
    <w:multiLevelType w:val="hybridMultilevel"/>
    <w:tmpl w:val="EA625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C9333B2"/>
    <w:multiLevelType w:val="hybridMultilevel"/>
    <w:tmpl w:val="2990D05C"/>
    <w:lvl w:ilvl="0" w:tplc="D1A66B3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FB95C2D"/>
    <w:multiLevelType w:val="hybridMultilevel"/>
    <w:tmpl w:val="C82E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2E2B21"/>
    <w:multiLevelType w:val="hybridMultilevel"/>
    <w:tmpl w:val="E5382A56"/>
    <w:lvl w:ilvl="0" w:tplc="95D6978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B519E3"/>
    <w:multiLevelType w:val="hybridMultilevel"/>
    <w:tmpl w:val="9EDA9DAE"/>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1168133689">
    <w:abstractNumId w:val="15"/>
  </w:num>
  <w:num w:numId="2" w16cid:durableId="171460301">
    <w:abstractNumId w:val="29"/>
  </w:num>
  <w:num w:numId="3" w16cid:durableId="1250770989">
    <w:abstractNumId w:val="7"/>
    <w:lvlOverride w:ilvl="0">
      <w:startOverride w:val="1"/>
    </w:lvlOverride>
  </w:num>
  <w:num w:numId="4" w16cid:durableId="10604416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876943">
    <w:abstractNumId w:val="26"/>
  </w:num>
  <w:num w:numId="6" w16cid:durableId="1408306212">
    <w:abstractNumId w:val="5"/>
  </w:num>
  <w:num w:numId="7" w16cid:durableId="1985306103">
    <w:abstractNumId w:val="4"/>
  </w:num>
  <w:num w:numId="8" w16cid:durableId="1563366028">
    <w:abstractNumId w:val="16"/>
  </w:num>
  <w:num w:numId="9" w16cid:durableId="1359160609">
    <w:abstractNumId w:val="28"/>
  </w:num>
  <w:num w:numId="10" w16cid:durableId="1194926895">
    <w:abstractNumId w:val="1"/>
  </w:num>
  <w:num w:numId="11" w16cid:durableId="999383935">
    <w:abstractNumId w:val="18"/>
  </w:num>
  <w:num w:numId="12" w16cid:durableId="506362332">
    <w:abstractNumId w:val="8"/>
  </w:num>
  <w:num w:numId="13" w16cid:durableId="15842951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15695289">
    <w:abstractNumId w:val="22"/>
  </w:num>
  <w:num w:numId="15" w16cid:durableId="1839073872">
    <w:abstractNumId w:val="24"/>
  </w:num>
  <w:num w:numId="16" w16cid:durableId="452946063">
    <w:abstractNumId w:val="21"/>
  </w:num>
  <w:num w:numId="17" w16cid:durableId="127547970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89564961">
    <w:abstractNumId w:val="13"/>
  </w:num>
  <w:num w:numId="19" w16cid:durableId="395590968">
    <w:abstractNumId w:val="6"/>
  </w:num>
  <w:num w:numId="20" w16cid:durableId="1505700699">
    <w:abstractNumId w:val="17"/>
  </w:num>
  <w:num w:numId="21" w16cid:durableId="623656504">
    <w:abstractNumId w:val="20"/>
  </w:num>
  <w:num w:numId="22" w16cid:durableId="1643582336">
    <w:abstractNumId w:val="23"/>
  </w:num>
  <w:num w:numId="23" w16cid:durableId="1962415987">
    <w:abstractNumId w:val="11"/>
  </w:num>
  <w:num w:numId="24" w16cid:durableId="547959045">
    <w:abstractNumId w:val="14"/>
  </w:num>
  <w:num w:numId="25" w16cid:durableId="1529444036">
    <w:abstractNumId w:val="27"/>
  </w:num>
  <w:num w:numId="26" w16cid:durableId="1318726565">
    <w:abstractNumId w:val="10"/>
  </w:num>
  <w:num w:numId="27" w16cid:durableId="2031564980">
    <w:abstractNumId w:val="19"/>
  </w:num>
  <w:num w:numId="28" w16cid:durableId="1346637034">
    <w:abstractNumId w:val="2"/>
  </w:num>
  <w:num w:numId="29" w16cid:durableId="125006367">
    <w:abstractNumId w:val="32"/>
  </w:num>
  <w:num w:numId="30" w16cid:durableId="1759595865">
    <w:abstractNumId w:val="0"/>
  </w:num>
  <w:num w:numId="31" w16cid:durableId="789783851">
    <w:abstractNumId w:val="31"/>
  </w:num>
  <w:num w:numId="32" w16cid:durableId="32658845">
    <w:abstractNumId w:val="3"/>
  </w:num>
  <w:num w:numId="33" w16cid:durableId="1673220153">
    <w:abstractNumId w:val="30"/>
  </w:num>
  <w:num w:numId="34" w16cid:durableId="40838517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6C63"/>
    <w:rsid w:val="00010602"/>
    <w:rsid w:val="00010980"/>
    <w:rsid w:val="00021A67"/>
    <w:rsid w:val="000358BB"/>
    <w:rsid w:val="0004095E"/>
    <w:rsid w:val="000542C8"/>
    <w:rsid w:val="0007074F"/>
    <w:rsid w:val="00072404"/>
    <w:rsid w:val="00072AC7"/>
    <w:rsid w:val="000736AE"/>
    <w:rsid w:val="00084EE9"/>
    <w:rsid w:val="000A302C"/>
    <w:rsid w:val="000A32BA"/>
    <w:rsid w:val="000A5B86"/>
    <w:rsid w:val="000A5FE7"/>
    <w:rsid w:val="000B3C6F"/>
    <w:rsid w:val="000B4B02"/>
    <w:rsid w:val="000D1473"/>
    <w:rsid w:val="000D629C"/>
    <w:rsid w:val="000E4307"/>
    <w:rsid w:val="000E5FDF"/>
    <w:rsid w:val="000F6F73"/>
    <w:rsid w:val="000F758C"/>
    <w:rsid w:val="001053A5"/>
    <w:rsid w:val="00114FDD"/>
    <w:rsid w:val="001156C2"/>
    <w:rsid w:val="0013377B"/>
    <w:rsid w:val="00134B2B"/>
    <w:rsid w:val="001528EF"/>
    <w:rsid w:val="00153CC3"/>
    <w:rsid w:val="001542FE"/>
    <w:rsid w:val="00155ED9"/>
    <w:rsid w:val="001563C2"/>
    <w:rsid w:val="00156B8F"/>
    <w:rsid w:val="00160498"/>
    <w:rsid w:val="001611D7"/>
    <w:rsid w:val="00195661"/>
    <w:rsid w:val="001959F7"/>
    <w:rsid w:val="0019624C"/>
    <w:rsid w:val="001A5E0C"/>
    <w:rsid w:val="001B3DB6"/>
    <w:rsid w:val="001B4965"/>
    <w:rsid w:val="001B5E53"/>
    <w:rsid w:val="001C2F27"/>
    <w:rsid w:val="001D4378"/>
    <w:rsid w:val="001D4673"/>
    <w:rsid w:val="001E5742"/>
    <w:rsid w:val="001E6345"/>
    <w:rsid w:val="001E7E64"/>
    <w:rsid w:val="001F3926"/>
    <w:rsid w:val="00204EC3"/>
    <w:rsid w:val="00212C33"/>
    <w:rsid w:val="00215A05"/>
    <w:rsid w:val="00215E66"/>
    <w:rsid w:val="002239BE"/>
    <w:rsid w:val="002435C2"/>
    <w:rsid w:val="00254A3B"/>
    <w:rsid w:val="00270956"/>
    <w:rsid w:val="002712A2"/>
    <w:rsid w:val="00276806"/>
    <w:rsid w:val="00276C59"/>
    <w:rsid w:val="002804DC"/>
    <w:rsid w:val="00283CC0"/>
    <w:rsid w:val="00290C8E"/>
    <w:rsid w:val="002964C6"/>
    <w:rsid w:val="002C211A"/>
    <w:rsid w:val="002C55C2"/>
    <w:rsid w:val="002C7CCA"/>
    <w:rsid w:val="002D0974"/>
    <w:rsid w:val="002D7E64"/>
    <w:rsid w:val="002E1C99"/>
    <w:rsid w:val="002F2BC0"/>
    <w:rsid w:val="002F30AB"/>
    <w:rsid w:val="00305478"/>
    <w:rsid w:val="00305FD0"/>
    <w:rsid w:val="0030647B"/>
    <w:rsid w:val="00325EF9"/>
    <w:rsid w:val="003314F3"/>
    <w:rsid w:val="0033182C"/>
    <w:rsid w:val="00332CA9"/>
    <w:rsid w:val="003373B2"/>
    <w:rsid w:val="00343B1C"/>
    <w:rsid w:val="003520E1"/>
    <w:rsid w:val="00353370"/>
    <w:rsid w:val="00372564"/>
    <w:rsid w:val="00381315"/>
    <w:rsid w:val="00381571"/>
    <w:rsid w:val="0038205D"/>
    <w:rsid w:val="003861F0"/>
    <w:rsid w:val="00390C92"/>
    <w:rsid w:val="00395803"/>
    <w:rsid w:val="00397255"/>
    <w:rsid w:val="003978AF"/>
    <w:rsid w:val="003B609C"/>
    <w:rsid w:val="003B6639"/>
    <w:rsid w:val="003B7B63"/>
    <w:rsid w:val="003F37E0"/>
    <w:rsid w:val="004001A1"/>
    <w:rsid w:val="004204A9"/>
    <w:rsid w:val="004226E1"/>
    <w:rsid w:val="004308CD"/>
    <w:rsid w:val="00441C4B"/>
    <w:rsid w:val="00446B21"/>
    <w:rsid w:val="00454549"/>
    <w:rsid w:val="004558CF"/>
    <w:rsid w:val="004833C4"/>
    <w:rsid w:val="004842ED"/>
    <w:rsid w:val="004961C0"/>
    <w:rsid w:val="004961E3"/>
    <w:rsid w:val="004A0E02"/>
    <w:rsid w:val="004A3BF2"/>
    <w:rsid w:val="004C0E4C"/>
    <w:rsid w:val="004C24CF"/>
    <w:rsid w:val="004D452B"/>
    <w:rsid w:val="004E11BD"/>
    <w:rsid w:val="00510745"/>
    <w:rsid w:val="005170DE"/>
    <w:rsid w:val="005442D9"/>
    <w:rsid w:val="00546727"/>
    <w:rsid w:val="00556A84"/>
    <w:rsid w:val="00557408"/>
    <w:rsid w:val="005602B1"/>
    <w:rsid w:val="00566485"/>
    <w:rsid w:val="00570D79"/>
    <w:rsid w:val="005710E2"/>
    <w:rsid w:val="00574837"/>
    <w:rsid w:val="00582BA9"/>
    <w:rsid w:val="00583129"/>
    <w:rsid w:val="005856AA"/>
    <w:rsid w:val="0059077F"/>
    <w:rsid w:val="0059110D"/>
    <w:rsid w:val="00592E28"/>
    <w:rsid w:val="005A155B"/>
    <w:rsid w:val="005A73F6"/>
    <w:rsid w:val="005B2A32"/>
    <w:rsid w:val="005B4E4C"/>
    <w:rsid w:val="005C383E"/>
    <w:rsid w:val="005C4D0A"/>
    <w:rsid w:val="005C7BBB"/>
    <w:rsid w:val="005D09C5"/>
    <w:rsid w:val="005D45F3"/>
    <w:rsid w:val="005D4766"/>
    <w:rsid w:val="005E1176"/>
    <w:rsid w:val="005E16CB"/>
    <w:rsid w:val="005E68AA"/>
    <w:rsid w:val="005E78A5"/>
    <w:rsid w:val="005E7990"/>
    <w:rsid w:val="005F1C9F"/>
    <w:rsid w:val="006131C1"/>
    <w:rsid w:val="00613B48"/>
    <w:rsid w:val="00614951"/>
    <w:rsid w:val="00615A64"/>
    <w:rsid w:val="00615E80"/>
    <w:rsid w:val="00621FF9"/>
    <w:rsid w:val="0063745A"/>
    <w:rsid w:val="006413FC"/>
    <w:rsid w:val="00643312"/>
    <w:rsid w:val="00644A7E"/>
    <w:rsid w:val="006544C8"/>
    <w:rsid w:val="0066333F"/>
    <w:rsid w:val="00664CCF"/>
    <w:rsid w:val="00665300"/>
    <w:rsid w:val="00667854"/>
    <w:rsid w:val="00670208"/>
    <w:rsid w:val="00676780"/>
    <w:rsid w:val="006812D5"/>
    <w:rsid w:val="00681F80"/>
    <w:rsid w:val="00683F6E"/>
    <w:rsid w:val="006B35FE"/>
    <w:rsid w:val="006B7B96"/>
    <w:rsid w:val="006C0B2A"/>
    <w:rsid w:val="006C0D64"/>
    <w:rsid w:val="006C4781"/>
    <w:rsid w:val="006D1B91"/>
    <w:rsid w:val="006D44D4"/>
    <w:rsid w:val="006E443D"/>
    <w:rsid w:val="006E6454"/>
    <w:rsid w:val="006E6FE8"/>
    <w:rsid w:val="0070025A"/>
    <w:rsid w:val="00711024"/>
    <w:rsid w:val="00715F22"/>
    <w:rsid w:val="00722F0F"/>
    <w:rsid w:val="00723918"/>
    <w:rsid w:val="00730DD5"/>
    <w:rsid w:val="00731AE2"/>
    <w:rsid w:val="00731EEA"/>
    <w:rsid w:val="007453AF"/>
    <w:rsid w:val="00746AF2"/>
    <w:rsid w:val="00747416"/>
    <w:rsid w:val="007535E1"/>
    <w:rsid w:val="00766CC5"/>
    <w:rsid w:val="00775DF9"/>
    <w:rsid w:val="00781CBE"/>
    <w:rsid w:val="0079034C"/>
    <w:rsid w:val="00790660"/>
    <w:rsid w:val="00796B1E"/>
    <w:rsid w:val="007A384C"/>
    <w:rsid w:val="007B0394"/>
    <w:rsid w:val="007B304E"/>
    <w:rsid w:val="007B5B1F"/>
    <w:rsid w:val="007B7AF3"/>
    <w:rsid w:val="007C3875"/>
    <w:rsid w:val="007C4982"/>
    <w:rsid w:val="007C6EA1"/>
    <w:rsid w:val="007E0E82"/>
    <w:rsid w:val="007E1EAC"/>
    <w:rsid w:val="008030C3"/>
    <w:rsid w:val="00804F00"/>
    <w:rsid w:val="00807968"/>
    <w:rsid w:val="00823298"/>
    <w:rsid w:val="00823AB4"/>
    <w:rsid w:val="00824B89"/>
    <w:rsid w:val="008433B0"/>
    <w:rsid w:val="00844E41"/>
    <w:rsid w:val="0085083A"/>
    <w:rsid w:val="00851A45"/>
    <w:rsid w:val="00851BA1"/>
    <w:rsid w:val="00853250"/>
    <w:rsid w:val="00853934"/>
    <w:rsid w:val="008644AF"/>
    <w:rsid w:val="00867588"/>
    <w:rsid w:val="008723D2"/>
    <w:rsid w:val="00872E5A"/>
    <w:rsid w:val="00876FCA"/>
    <w:rsid w:val="008807CF"/>
    <w:rsid w:val="0088109C"/>
    <w:rsid w:val="008B58DF"/>
    <w:rsid w:val="008C12C9"/>
    <w:rsid w:val="008E154B"/>
    <w:rsid w:val="008E6400"/>
    <w:rsid w:val="008E7B05"/>
    <w:rsid w:val="008F0173"/>
    <w:rsid w:val="008F2A37"/>
    <w:rsid w:val="008F7ABA"/>
    <w:rsid w:val="008F7FBB"/>
    <w:rsid w:val="00900949"/>
    <w:rsid w:val="009032AE"/>
    <w:rsid w:val="00903467"/>
    <w:rsid w:val="00906DED"/>
    <w:rsid w:val="00916DDA"/>
    <w:rsid w:val="00921377"/>
    <w:rsid w:val="009317C2"/>
    <w:rsid w:val="00931AD8"/>
    <w:rsid w:val="009466C3"/>
    <w:rsid w:val="009563B6"/>
    <w:rsid w:val="00967654"/>
    <w:rsid w:val="0097565C"/>
    <w:rsid w:val="009758A2"/>
    <w:rsid w:val="009872FB"/>
    <w:rsid w:val="009927B9"/>
    <w:rsid w:val="00994622"/>
    <w:rsid w:val="00996BA8"/>
    <w:rsid w:val="00996E69"/>
    <w:rsid w:val="009A118F"/>
    <w:rsid w:val="009A1AE4"/>
    <w:rsid w:val="009A4EC5"/>
    <w:rsid w:val="009C749F"/>
    <w:rsid w:val="009D0919"/>
    <w:rsid w:val="009D27CA"/>
    <w:rsid w:val="009D3BEC"/>
    <w:rsid w:val="009E3573"/>
    <w:rsid w:val="009E54CF"/>
    <w:rsid w:val="009E5E78"/>
    <w:rsid w:val="009E7605"/>
    <w:rsid w:val="009F3396"/>
    <w:rsid w:val="009F4206"/>
    <w:rsid w:val="009F4FA9"/>
    <w:rsid w:val="009F6FF8"/>
    <w:rsid w:val="00A0425B"/>
    <w:rsid w:val="00A05534"/>
    <w:rsid w:val="00A1029B"/>
    <w:rsid w:val="00A11279"/>
    <w:rsid w:val="00A14DB5"/>
    <w:rsid w:val="00A17700"/>
    <w:rsid w:val="00A178A5"/>
    <w:rsid w:val="00A26EF1"/>
    <w:rsid w:val="00A273FD"/>
    <w:rsid w:val="00A355EF"/>
    <w:rsid w:val="00A36FF1"/>
    <w:rsid w:val="00A402AC"/>
    <w:rsid w:val="00A40594"/>
    <w:rsid w:val="00A513A6"/>
    <w:rsid w:val="00A57EBA"/>
    <w:rsid w:val="00A6296E"/>
    <w:rsid w:val="00A64C3E"/>
    <w:rsid w:val="00A678F4"/>
    <w:rsid w:val="00A92A25"/>
    <w:rsid w:val="00AA32B2"/>
    <w:rsid w:val="00AC423C"/>
    <w:rsid w:val="00AD0AF0"/>
    <w:rsid w:val="00AD34AE"/>
    <w:rsid w:val="00AD399A"/>
    <w:rsid w:val="00AF2374"/>
    <w:rsid w:val="00AF4336"/>
    <w:rsid w:val="00B043A2"/>
    <w:rsid w:val="00B0581D"/>
    <w:rsid w:val="00B2167A"/>
    <w:rsid w:val="00B25FFD"/>
    <w:rsid w:val="00B34003"/>
    <w:rsid w:val="00B44266"/>
    <w:rsid w:val="00B44D1B"/>
    <w:rsid w:val="00B46F3E"/>
    <w:rsid w:val="00B545C3"/>
    <w:rsid w:val="00B60E34"/>
    <w:rsid w:val="00B64A05"/>
    <w:rsid w:val="00B673AA"/>
    <w:rsid w:val="00B711B5"/>
    <w:rsid w:val="00B72BD8"/>
    <w:rsid w:val="00B7751C"/>
    <w:rsid w:val="00B80644"/>
    <w:rsid w:val="00B8663E"/>
    <w:rsid w:val="00B94CA5"/>
    <w:rsid w:val="00B96FC9"/>
    <w:rsid w:val="00BA5A92"/>
    <w:rsid w:val="00BB03F4"/>
    <w:rsid w:val="00BB3921"/>
    <w:rsid w:val="00BC293E"/>
    <w:rsid w:val="00BE32C8"/>
    <w:rsid w:val="00BF0F71"/>
    <w:rsid w:val="00BF3E78"/>
    <w:rsid w:val="00BF4091"/>
    <w:rsid w:val="00C07AEC"/>
    <w:rsid w:val="00C10E26"/>
    <w:rsid w:val="00C11EB7"/>
    <w:rsid w:val="00C12E10"/>
    <w:rsid w:val="00C143A9"/>
    <w:rsid w:val="00C30317"/>
    <w:rsid w:val="00C52BF0"/>
    <w:rsid w:val="00C6097F"/>
    <w:rsid w:val="00C61BF4"/>
    <w:rsid w:val="00C70AFC"/>
    <w:rsid w:val="00C75228"/>
    <w:rsid w:val="00C76707"/>
    <w:rsid w:val="00C952FA"/>
    <w:rsid w:val="00CA0A3C"/>
    <w:rsid w:val="00CA1992"/>
    <w:rsid w:val="00CA1D5A"/>
    <w:rsid w:val="00CC0486"/>
    <w:rsid w:val="00CC1CF1"/>
    <w:rsid w:val="00CC4938"/>
    <w:rsid w:val="00CC4A51"/>
    <w:rsid w:val="00CC575C"/>
    <w:rsid w:val="00CC74E7"/>
    <w:rsid w:val="00CD017A"/>
    <w:rsid w:val="00CD06F7"/>
    <w:rsid w:val="00CD63D8"/>
    <w:rsid w:val="00CE1135"/>
    <w:rsid w:val="00CE6E98"/>
    <w:rsid w:val="00CE7A29"/>
    <w:rsid w:val="00CF0188"/>
    <w:rsid w:val="00CF0E29"/>
    <w:rsid w:val="00CF5051"/>
    <w:rsid w:val="00CF64E2"/>
    <w:rsid w:val="00D034C0"/>
    <w:rsid w:val="00D049FC"/>
    <w:rsid w:val="00D06BEF"/>
    <w:rsid w:val="00D1166F"/>
    <w:rsid w:val="00D14AB3"/>
    <w:rsid w:val="00D20979"/>
    <w:rsid w:val="00D24698"/>
    <w:rsid w:val="00D27276"/>
    <w:rsid w:val="00D31ECE"/>
    <w:rsid w:val="00D32F16"/>
    <w:rsid w:val="00D456F6"/>
    <w:rsid w:val="00D46BCA"/>
    <w:rsid w:val="00D61604"/>
    <w:rsid w:val="00D6696C"/>
    <w:rsid w:val="00D817B7"/>
    <w:rsid w:val="00D91E9B"/>
    <w:rsid w:val="00D96A30"/>
    <w:rsid w:val="00DA43EF"/>
    <w:rsid w:val="00DB06B8"/>
    <w:rsid w:val="00DB2823"/>
    <w:rsid w:val="00DB598A"/>
    <w:rsid w:val="00DB5FAD"/>
    <w:rsid w:val="00DB6700"/>
    <w:rsid w:val="00DC006F"/>
    <w:rsid w:val="00DC5CEA"/>
    <w:rsid w:val="00DC725B"/>
    <w:rsid w:val="00DD51F2"/>
    <w:rsid w:val="00E05398"/>
    <w:rsid w:val="00E1509D"/>
    <w:rsid w:val="00E173E2"/>
    <w:rsid w:val="00E41E35"/>
    <w:rsid w:val="00E44BA6"/>
    <w:rsid w:val="00E46BD5"/>
    <w:rsid w:val="00E63281"/>
    <w:rsid w:val="00E65E8A"/>
    <w:rsid w:val="00E73CCC"/>
    <w:rsid w:val="00E83941"/>
    <w:rsid w:val="00E8573D"/>
    <w:rsid w:val="00E921B2"/>
    <w:rsid w:val="00E9237E"/>
    <w:rsid w:val="00E966E6"/>
    <w:rsid w:val="00E97148"/>
    <w:rsid w:val="00EA5133"/>
    <w:rsid w:val="00EA67D6"/>
    <w:rsid w:val="00EB0BD0"/>
    <w:rsid w:val="00EB11C1"/>
    <w:rsid w:val="00EB17C4"/>
    <w:rsid w:val="00EB487B"/>
    <w:rsid w:val="00EC1475"/>
    <w:rsid w:val="00EC4AC0"/>
    <w:rsid w:val="00ED47AA"/>
    <w:rsid w:val="00ED6557"/>
    <w:rsid w:val="00ED67E9"/>
    <w:rsid w:val="00EE3422"/>
    <w:rsid w:val="00EF2376"/>
    <w:rsid w:val="00EF651C"/>
    <w:rsid w:val="00F00316"/>
    <w:rsid w:val="00F02EDA"/>
    <w:rsid w:val="00F04305"/>
    <w:rsid w:val="00F10C17"/>
    <w:rsid w:val="00F11467"/>
    <w:rsid w:val="00F12127"/>
    <w:rsid w:val="00F12DE8"/>
    <w:rsid w:val="00F1376F"/>
    <w:rsid w:val="00F16571"/>
    <w:rsid w:val="00F172FE"/>
    <w:rsid w:val="00F23E36"/>
    <w:rsid w:val="00F27801"/>
    <w:rsid w:val="00F35D35"/>
    <w:rsid w:val="00F362FA"/>
    <w:rsid w:val="00F37FFE"/>
    <w:rsid w:val="00F4323C"/>
    <w:rsid w:val="00F50FFA"/>
    <w:rsid w:val="00F55FBD"/>
    <w:rsid w:val="00F572A9"/>
    <w:rsid w:val="00F621DB"/>
    <w:rsid w:val="00F63F1C"/>
    <w:rsid w:val="00F7071C"/>
    <w:rsid w:val="00F76E02"/>
    <w:rsid w:val="00F84AD8"/>
    <w:rsid w:val="00F9035F"/>
    <w:rsid w:val="00FA7007"/>
    <w:rsid w:val="00FB03B8"/>
    <w:rsid w:val="00FB7E49"/>
    <w:rsid w:val="00FC677B"/>
    <w:rsid w:val="00FC7556"/>
    <w:rsid w:val="00FD5118"/>
    <w:rsid w:val="00FD7EA3"/>
    <w:rsid w:val="00FE3899"/>
    <w:rsid w:val="00FE3901"/>
    <w:rsid w:val="00FF1CED"/>
    <w:rsid w:val="00FF7D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character" w:customStyle="1" w:styleId="NoneA">
    <w:name w:val="None A"/>
    <w:rsid w:val="007C4982"/>
  </w:style>
  <w:style w:type="character" w:customStyle="1" w:styleId="None">
    <w:name w:val="None"/>
    <w:rsid w:val="007C4982"/>
  </w:style>
  <w:style w:type="character" w:styleId="Emphasis">
    <w:name w:val="Emphasis"/>
    <w:basedOn w:val="DefaultParagraphFont"/>
    <w:uiPriority w:val="20"/>
    <w:qFormat/>
    <w:rsid w:val="009927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9949">
      <w:bodyDiv w:val="1"/>
      <w:marLeft w:val="0"/>
      <w:marRight w:val="0"/>
      <w:marTop w:val="0"/>
      <w:marBottom w:val="0"/>
      <w:divBdr>
        <w:top w:val="none" w:sz="0" w:space="0" w:color="auto"/>
        <w:left w:val="none" w:sz="0" w:space="0" w:color="auto"/>
        <w:bottom w:val="none" w:sz="0" w:space="0" w:color="auto"/>
        <w:right w:val="none" w:sz="0" w:space="0" w:color="auto"/>
      </w:divBdr>
    </w:div>
    <w:div w:id="65764247">
      <w:bodyDiv w:val="1"/>
      <w:marLeft w:val="0"/>
      <w:marRight w:val="0"/>
      <w:marTop w:val="0"/>
      <w:marBottom w:val="0"/>
      <w:divBdr>
        <w:top w:val="none" w:sz="0" w:space="0" w:color="auto"/>
        <w:left w:val="none" w:sz="0" w:space="0" w:color="auto"/>
        <w:bottom w:val="none" w:sz="0" w:space="0" w:color="auto"/>
        <w:right w:val="none" w:sz="0" w:space="0" w:color="auto"/>
      </w:divBdr>
    </w:div>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968164247">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293170831">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588735625">
      <w:bodyDiv w:val="1"/>
      <w:marLeft w:val="0"/>
      <w:marRight w:val="0"/>
      <w:marTop w:val="0"/>
      <w:marBottom w:val="0"/>
      <w:divBdr>
        <w:top w:val="none" w:sz="0" w:space="0" w:color="auto"/>
        <w:left w:val="none" w:sz="0" w:space="0" w:color="auto"/>
        <w:bottom w:val="none" w:sz="0" w:space="0" w:color="auto"/>
        <w:right w:val="none" w:sz="0" w:space="0" w:color="auto"/>
      </w:divBdr>
      <w:divsChild>
        <w:div w:id="1023628392">
          <w:marLeft w:val="0"/>
          <w:marRight w:val="0"/>
          <w:marTop w:val="0"/>
          <w:marBottom w:val="0"/>
          <w:divBdr>
            <w:top w:val="none" w:sz="0" w:space="0" w:color="auto"/>
            <w:left w:val="none" w:sz="0" w:space="0" w:color="auto"/>
            <w:bottom w:val="none" w:sz="0" w:space="0" w:color="auto"/>
            <w:right w:val="none" w:sz="0" w:space="0" w:color="auto"/>
          </w:divBdr>
        </w:div>
        <w:div w:id="800419055">
          <w:marLeft w:val="0"/>
          <w:marRight w:val="0"/>
          <w:marTop w:val="0"/>
          <w:marBottom w:val="0"/>
          <w:divBdr>
            <w:top w:val="none" w:sz="0" w:space="0" w:color="auto"/>
            <w:left w:val="none" w:sz="0" w:space="0" w:color="auto"/>
            <w:bottom w:val="none" w:sz="0" w:space="0" w:color="auto"/>
            <w:right w:val="none" w:sz="0" w:space="0" w:color="auto"/>
          </w:divBdr>
        </w:div>
        <w:div w:id="648485218">
          <w:marLeft w:val="0"/>
          <w:marRight w:val="0"/>
          <w:marTop w:val="0"/>
          <w:marBottom w:val="0"/>
          <w:divBdr>
            <w:top w:val="none" w:sz="0" w:space="0" w:color="auto"/>
            <w:left w:val="none" w:sz="0" w:space="0" w:color="auto"/>
            <w:bottom w:val="none" w:sz="0" w:space="0" w:color="auto"/>
            <w:right w:val="none" w:sz="0" w:space="0" w:color="auto"/>
          </w:divBdr>
        </w:div>
      </w:divsChild>
    </w:div>
    <w:div w:id="1632394099">
      <w:bodyDiv w:val="1"/>
      <w:marLeft w:val="0"/>
      <w:marRight w:val="0"/>
      <w:marTop w:val="0"/>
      <w:marBottom w:val="0"/>
      <w:divBdr>
        <w:top w:val="none" w:sz="0" w:space="0" w:color="auto"/>
        <w:left w:val="none" w:sz="0" w:space="0" w:color="auto"/>
        <w:bottom w:val="none" w:sz="0" w:space="0" w:color="auto"/>
        <w:right w:val="none" w:sz="0" w:space="0" w:color="auto"/>
      </w:divBdr>
      <w:divsChild>
        <w:div w:id="1419785617">
          <w:marLeft w:val="0"/>
          <w:marRight w:val="0"/>
          <w:marTop w:val="0"/>
          <w:marBottom w:val="0"/>
          <w:divBdr>
            <w:top w:val="none" w:sz="0" w:space="0" w:color="auto"/>
            <w:left w:val="none" w:sz="0" w:space="0" w:color="auto"/>
            <w:bottom w:val="none" w:sz="0" w:space="0" w:color="auto"/>
            <w:right w:val="none" w:sz="0" w:space="0" w:color="auto"/>
          </w:divBdr>
        </w:div>
        <w:div w:id="90248769">
          <w:marLeft w:val="0"/>
          <w:marRight w:val="0"/>
          <w:marTop w:val="0"/>
          <w:marBottom w:val="0"/>
          <w:divBdr>
            <w:top w:val="none" w:sz="0" w:space="0" w:color="auto"/>
            <w:left w:val="none" w:sz="0" w:space="0" w:color="auto"/>
            <w:bottom w:val="none" w:sz="0" w:space="0" w:color="auto"/>
            <w:right w:val="none" w:sz="0" w:space="0" w:color="auto"/>
          </w:divBdr>
        </w:div>
        <w:div w:id="1389569212">
          <w:marLeft w:val="0"/>
          <w:marRight w:val="0"/>
          <w:marTop w:val="0"/>
          <w:marBottom w:val="0"/>
          <w:divBdr>
            <w:top w:val="none" w:sz="0" w:space="0" w:color="auto"/>
            <w:left w:val="none" w:sz="0" w:space="0" w:color="auto"/>
            <w:bottom w:val="none" w:sz="0" w:space="0" w:color="auto"/>
            <w:right w:val="none" w:sz="0" w:space="0" w:color="auto"/>
          </w:divBdr>
        </w:div>
      </w:divsChild>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389</Words>
  <Characters>2221</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2024-08-13T10:47:00Z</cp:lastPrinted>
  <dcterms:created xsi:type="dcterms:W3CDTF">2025-06-27T04:07:00Z</dcterms:created>
  <dcterms:modified xsi:type="dcterms:W3CDTF">2025-06-27T11:21:00Z</dcterms:modified>
</cp:coreProperties>
</file>