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7B21" w14:textId="77777777" w:rsidR="00EA67D6" w:rsidRPr="00DD2750" w:rsidRDefault="00EA67D6" w:rsidP="004A28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6CBB3B" w14:textId="380E7A37" w:rsidR="008E4684" w:rsidRPr="00DD2750" w:rsidRDefault="008E4684" w:rsidP="004A28B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proofErr w:type="spellStart"/>
      <w:r w:rsidRPr="00DD27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Comunicat</w:t>
      </w:r>
      <w:proofErr w:type="spellEnd"/>
      <w:r w:rsidRPr="00DD27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 </w:t>
      </w:r>
      <w:proofErr w:type="spellStart"/>
      <w:r w:rsidRPr="00DD27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pres</w:t>
      </w:r>
      <w:proofErr w:type="spellEnd"/>
      <w:r w:rsidRPr="00DD2750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ă</w:t>
      </w:r>
    </w:p>
    <w:p w14:paraId="48F519E6" w14:textId="0DF5A246" w:rsidR="008E4684" w:rsidRPr="00DD2750" w:rsidRDefault="00AB3476" w:rsidP="004A28B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3</w:t>
      </w:r>
      <w:r w:rsidR="00353597" w:rsidRPr="00DD2750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iunie</w:t>
      </w:r>
      <w:r w:rsidR="008E4684" w:rsidRPr="00DD2750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2025</w:t>
      </w:r>
    </w:p>
    <w:p w14:paraId="5368EF09" w14:textId="77777777" w:rsidR="008E4684" w:rsidRPr="00DD2750" w:rsidRDefault="008E4684" w:rsidP="004A28B0">
      <w:pPr>
        <w:pStyle w:val="Body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pt-BR"/>
        </w:rPr>
      </w:pPr>
    </w:p>
    <w:p w14:paraId="3E775057" w14:textId="77777777" w:rsidR="004A28B0" w:rsidRPr="00DD2750" w:rsidRDefault="004A28B0" w:rsidP="004A28B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3C4517B1" w14:textId="77777777" w:rsidR="000C6717" w:rsidRPr="00DD2750" w:rsidRDefault="00AB3476" w:rsidP="000C671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b/>
          <w:bCs/>
          <w:sz w:val="24"/>
          <w:szCs w:val="24"/>
          <w:lang w:val="ro-RO"/>
        </w:rPr>
        <w:t>Cinci laureați ai</w:t>
      </w:r>
      <w:r w:rsidR="004A28B0" w:rsidRPr="00DD275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Galei Premiilor Uniunii Scriitorilor</w:t>
      </w:r>
      <w:r w:rsidRPr="00DD275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din România, premiați de ICR</w:t>
      </w:r>
    </w:p>
    <w:p w14:paraId="4EE579B9" w14:textId="77777777" w:rsidR="000C6717" w:rsidRPr="00DD2750" w:rsidRDefault="000C6717" w:rsidP="000C671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6F4D9E5" w14:textId="24C6176B" w:rsidR="00AB3476" w:rsidRPr="00DD2750" w:rsidRDefault="004A28B0" w:rsidP="000C671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Gala Premiilor Uniunii Scriitorilor din România pentru anul editorial 2024 </w:t>
      </w:r>
      <w:r w:rsidR="00AB3476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a avut </w:t>
      </w:r>
      <w:r w:rsidRPr="00DD2750">
        <w:rPr>
          <w:rFonts w:ascii="Times New Roman" w:hAnsi="Times New Roman" w:cs="Times New Roman"/>
          <w:sz w:val="24"/>
          <w:szCs w:val="24"/>
          <w:lang w:val="ro-RO"/>
        </w:rPr>
        <w:t>loc luni, 2 iunie 2025, la Sala Pictur</w:t>
      </w:r>
      <w:r w:rsidR="000C6717" w:rsidRPr="00DD275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 a Teatrului Național din București</w:t>
      </w:r>
      <w:r w:rsidR="000C6717" w:rsidRPr="00DD2750">
        <w:rPr>
          <w:rFonts w:ascii="Times New Roman" w:hAnsi="Times New Roman" w:cs="Times New Roman"/>
          <w:sz w:val="24"/>
          <w:szCs w:val="24"/>
          <w:lang w:val="ro-RO"/>
        </w:rPr>
        <w:t>, și a fost prezentată de președintele Uniunii Scriitorilor din România, scriitorul Varujan Vosganian</w:t>
      </w:r>
      <w:r w:rsidR="00AB3476" w:rsidRPr="00DD275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03585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>Premiul</w:t>
      </w:r>
      <w:proofErr w:type="spellEnd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>Naţional</w:t>
      </w:r>
      <w:proofErr w:type="spellEnd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>Literatură</w:t>
      </w:r>
      <w:proofErr w:type="spellEnd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>decernat</w:t>
      </w:r>
      <w:proofErr w:type="spellEnd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>poetului</w:t>
      </w:r>
      <w:proofErr w:type="spellEnd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>prozatorului</w:t>
      </w:r>
      <w:proofErr w:type="spellEnd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>publicistului</w:t>
      </w:r>
      <w:proofErr w:type="spellEnd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6717" w:rsidRPr="00DD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Nicolae </w:t>
      </w:r>
      <w:proofErr w:type="spellStart"/>
      <w:r w:rsidR="000C6717" w:rsidRPr="00DD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Prelipceanu</w:t>
      </w:r>
      <w:proofErr w:type="spellEnd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6717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Juriul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decernarea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Premiilor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Uniunii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Scriitorilor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din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România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2024 i-a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avut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componenţă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Angelo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Mitchievici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preşedinte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Graţiela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Benga, Paul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Cernat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, Nicolae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Oprea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, Antonio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Patraş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, Vasile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Spiridon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Adrian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Tudurachi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membri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DAEBC44" w14:textId="101F195A" w:rsidR="00AB3476" w:rsidRPr="00DD2750" w:rsidRDefault="004A28B0" w:rsidP="004A28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Institutul Cultural Român acord</w:t>
      </w:r>
      <w:r w:rsidR="00AE5AFD" w:rsidRPr="00DD275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 premii</w:t>
      </w:r>
      <w:r w:rsidR="00AE5AFD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le decernate de juriu la </w:t>
      </w:r>
      <w:r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următoarele secțiuni: </w:t>
      </w:r>
    </w:p>
    <w:p w14:paraId="586BAE93" w14:textId="5C95B86E" w:rsidR="00AB3476" w:rsidRPr="00DD2750" w:rsidRDefault="004A28B0" w:rsidP="004A28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Proză</w:t>
      </w:r>
      <w:r w:rsidR="00203585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203585" w:rsidRPr="00DD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Bogdan Alexandru Stănescu</w:t>
      </w:r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Soarele</w:t>
      </w:r>
      <w:proofErr w:type="spellEnd"/>
      <w:r w:rsidR="00203585"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negru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Editura</w:t>
      </w:r>
      <w:proofErr w:type="spellEnd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585" w:rsidRPr="00DD2750">
        <w:rPr>
          <w:rFonts w:ascii="Times New Roman" w:hAnsi="Times New Roman" w:cs="Times New Roman"/>
          <w:color w:val="000000"/>
          <w:sz w:val="24"/>
          <w:szCs w:val="24"/>
        </w:rPr>
        <w:t>Trei</w:t>
      </w:r>
      <w:proofErr w:type="spellEnd"/>
    </w:p>
    <w:p w14:paraId="62EA0E87" w14:textId="39E3D995" w:rsidR="00AB3476" w:rsidRPr="00DD2750" w:rsidRDefault="004A28B0" w:rsidP="00AB3476">
      <w:pPr>
        <w:tabs>
          <w:tab w:val="left" w:pos="3645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Traduceri din literatura universală</w:t>
      </w:r>
      <w:r w:rsidR="00AB3476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AB3476" w:rsidRPr="00DD2750">
        <w:rPr>
          <w:rFonts w:ascii="Times New Roman" w:hAnsi="Times New Roman" w:cs="Times New Roman"/>
          <w:b/>
          <w:bCs/>
          <w:sz w:val="24"/>
          <w:szCs w:val="24"/>
          <w:lang w:val="ro-RO"/>
        </w:rPr>
        <w:t>Oana Sălişteanu</w:t>
      </w:r>
      <w:r w:rsidR="00AB3476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B3476" w:rsidRPr="00DD2750">
        <w:rPr>
          <w:rFonts w:ascii="Times New Roman" w:hAnsi="Times New Roman" w:cs="Times New Roman"/>
          <w:i/>
          <w:iCs/>
          <w:sz w:val="24"/>
          <w:szCs w:val="24"/>
          <w:lang w:val="ro-RO"/>
        </w:rPr>
        <w:t>Din poezia barocului italian</w:t>
      </w:r>
      <w:r w:rsidR="00AB3476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AB3476" w:rsidRPr="00DD2750">
        <w:rPr>
          <w:rFonts w:ascii="Times New Roman" w:hAnsi="Times New Roman" w:cs="Times New Roman"/>
          <w:i/>
          <w:iCs/>
          <w:sz w:val="24"/>
          <w:szCs w:val="24"/>
          <w:lang w:val="ro-RO"/>
        </w:rPr>
        <w:t>Aur, purpură şi fildeş</w:t>
      </w:r>
      <w:r w:rsidR="00AB3476" w:rsidRPr="00DD2750">
        <w:rPr>
          <w:rFonts w:ascii="Times New Roman" w:hAnsi="Times New Roman" w:cs="Times New Roman"/>
          <w:sz w:val="24"/>
          <w:szCs w:val="24"/>
          <w:lang w:val="ro-RO"/>
        </w:rPr>
        <w:t> (antologie, din italiană), Editura Humanitas</w:t>
      </w:r>
    </w:p>
    <w:p w14:paraId="4BD21D65" w14:textId="4B4F7AEA" w:rsidR="00AB3476" w:rsidRPr="00DD2750" w:rsidRDefault="004A28B0" w:rsidP="004A28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Literatură pentru copii și tineret</w:t>
      </w:r>
      <w:r w:rsidR="000C6717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0C6717" w:rsidRPr="00DD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Alex </w:t>
      </w:r>
      <w:proofErr w:type="spellStart"/>
      <w:r w:rsidR="000C6717" w:rsidRPr="00DD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Moldovan</w:t>
      </w:r>
      <w:proofErr w:type="spellEnd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6717"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Olguţa</w:t>
      </w:r>
      <w:proofErr w:type="spellEnd"/>
      <w:r w:rsidR="000C6717"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C6717"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şi</w:t>
      </w:r>
      <w:proofErr w:type="spellEnd"/>
      <w:r w:rsidR="000C6717"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aventura </w:t>
      </w:r>
      <w:proofErr w:type="spellStart"/>
      <w:r w:rsidR="000C6717"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din</w:t>
      </w:r>
      <w:proofErr w:type="spellEnd"/>
      <w:r w:rsidR="000C6717"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Orient Express</w:t>
      </w:r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>Editura</w:t>
      </w:r>
      <w:proofErr w:type="spellEnd"/>
      <w:r w:rsidR="000C6717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Arthur;</w:t>
      </w:r>
    </w:p>
    <w:p w14:paraId="0F4F3B68" w14:textId="77777777" w:rsidR="00203585" w:rsidRPr="00DD2750" w:rsidRDefault="004A28B0" w:rsidP="002035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Debut</w:t>
      </w:r>
      <w:r w:rsidR="00AB3476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 - (ex aequo): </w:t>
      </w:r>
      <w:r w:rsidR="00AB3476" w:rsidRPr="00DD2750">
        <w:rPr>
          <w:rFonts w:ascii="Times New Roman" w:hAnsi="Times New Roman" w:cs="Times New Roman"/>
          <w:b/>
          <w:bCs/>
          <w:sz w:val="24"/>
          <w:szCs w:val="24"/>
          <w:lang w:val="ro-RO"/>
        </w:rPr>
        <w:t>Adriana Chioaru</w:t>
      </w:r>
      <w:r w:rsidR="00AB3476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B3476" w:rsidRPr="00DD2750">
        <w:rPr>
          <w:rFonts w:ascii="Times New Roman" w:hAnsi="Times New Roman" w:cs="Times New Roman"/>
          <w:i/>
          <w:iCs/>
          <w:sz w:val="24"/>
          <w:szCs w:val="24"/>
          <w:lang w:val="ro-RO"/>
        </w:rPr>
        <w:t>Eugen Negrici – Critic şi istoric literar</w:t>
      </w:r>
      <w:r w:rsidR="00AB3476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, Editura Limes și </w:t>
      </w:r>
      <w:r w:rsidR="00AB3476" w:rsidRPr="00DD2750">
        <w:rPr>
          <w:rFonts w:ascii="Times New Roman" w:hAnsi="Times New Roman" w:cs="Times New Roman"/>
          <w:b/>
          <w:bCs/>
          <w:sz w:val="24"/>
          <w:szCs w:val="24"/>
          <w:lang w:val="ro-RO"/>
        </w:rPr>
        <w:t>Iulia Gherasim</w:t>
      </w:r>
      <w:r w:rsidR="00AB3476" w:rsidRPr="00DD2750">
        <w:rPr>
          <w:rFonts w:ascii="Times New Roman" w:hAnsi="Times New Roman" w:cs="Times New Roman"/>
          <w:sz w:val="24"/>
          <w:szCs w:val="24"/>
          <w:lang w:val="ro-RO"/>
        </w:rPr>
        <w:t>, </w:t>
      </w:r>
      <w:r w:rsidR="00AB3476" w:rsidRPr="00DD2750">
        <w:rPr>
          <w:rFonts w:ascii="Times New Roman" w:hAnsi="Times New Roman" w:cs="Times New Roman"/>
          <w:i/>
          <w:iCs/>
          <w:sz w:val="24"/>
          <w:szCs w:val="24"/>
          <w:lang w:val="ro-RO"/>
        </w:rPr>
        <w:t>Ce văd păsările</w:t>
      </w:r>
      <w:r w:rsidR="00AB3476" w:rsidRPr="00DD2750">
        <w:rPr>
          <w:rFonts w:ascii="Times New Roman" w:hAnsi="Times New Roman" w:cs="Times New Roman"/>
          <w:sz w:val="24"/>
          <w:szCs w:val="24"/>
          <w:lang w:val="ro-RO"/>
        </w:rPr>
        <w:t>, Editura Polirom</w:t>
      </w:r>
      <w:r w:rsidR="00203585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9972469" w14:textId="727208B9" w:rsidR="00203585" w:rsidRPr="00DD2750" w:rsidRDefault="00203585" w:rsidP="002035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D2750">
        <w:rPr>
          <w:rFonts w:ascii="Times New Roman" w:hAnsi="Times New Roman" w:cs="Times New Roman"/>
          <w:color w:val="000000"/>
          <w:sz w:val="24"/>
          <w:szCs w:val="24"/>
        </w:rPr>
        <w:t>Premiile</w:t>
      </w:r>
      <w:proofErr w:type="spellEnd"/>
      <w:r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2750">
        <w:rPr>
          <w:rFonts w:ascii="Times New Roman" w:hAnsi="Times New Roman" w:cs="Times New Roman"/>
          <w:color w:val="000000"/>
          <w:sz w:val="24"/>
          <w:szCs w:val="24"/>
        </w:rPr>
        <w:t>speciale</w:t>
      </w:r>
      <w:proofErr w:type="spellEnd"/>
      <w:r w:rsidRPr="00DD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au </w:t>
      </w:r>
      <w:proofErr w:type="spellStart"/>
      <w:r w:rsidRPr="00DD2750"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2750">
        <w:rPr>
          <w:rFonts w:ascii="Times New Roman" w:hAnsi="Times New Roman" w:cs="Times New Roman"/>
          <w:color w:val="000000"/>
          <w:sz w:val="24"/>
          <w:szCs w:val="24"/>
        </w:rPr>
        <w:t>acordate</w:t>
      </w:r>
      <w:proofErr w:type="spellEnd"/>
      <w:r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lui </w:t>
      </w:r>
      <w:proofErr w:type="spellStart"/>
      <w:r w:rsidRPr="00DD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Horia</w:t>
      </w:r>
      <w:proofErr w:type="spellEnd"/>
      <w:r w:rsidRPr="00DD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D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Vicenţiu</w:t>
      </w:r>
      <w:proofErr w:type="spellEnd"/>
      <w:r w:rsidRPr="00DD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D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Pătraşcu</w:t>
      </w:r>
      <w:proofErr w:type="spellEnd"/>
      <w:r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2750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Tratat</w:t>
      </w:r>
      <w:proofErr w:type="spellEnd"/>
      <w:r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filozofia</w:t>
      </w:r>
      <w:proofErr w:type="spellEnd"/>
      <w:r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emoţiei</w:t>
      </w:r>
      <w:proofErr w:type="spellEnd"/>
      <w:r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D2750">
        <w:rPr>
          <w:rFonts w:ascii="Times New Roman" w:hAnsi="Times New Roman" w:cs="Times New Roman"/>
          <w:color w:val="000000"/>
          <w:sz w:val="24"/>
          <w:szCs w:val="24"/>
        </w:rPr>
        <w:t>Editura</w:t>
      </w:r>
      <w:proofErr w:type="spellEnd"/>
      <w:r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2750">
        <w:rPr>
          <w:rFonts w:ascii="Times New Roman" w:hAnsi="Times New Roman" w:cs="Times New Roman"/>
          <w:color w:val="000000"/>
          <w:sz w:val="24"/>
          <w:szCs w:val="24"/>
        </w:rPr>
        <w:t>Humanitas</w:t>
      </w:r>
      <w:proofErr w:type="spellEnd"/>
      <w:r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D2750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lui </w:t>
      </w:r>
      <w:r w:rsidRPr="00DD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Ioan </w:t>
      </w:r>
      <w:proofErr w:type="spellStart"/>
      <w:r w:rsidRPr="00DD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Stanomir</w:t>
      </w:r>
      <w:proofErr w:type="spellEnd"/>
      <w:r w:rsidRPr="00DD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D2750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Mama - o </w:t>
      </w:r>
      <w:proofErr w:type="spellStart"/>
      <w:r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fotografie</w:t>
      </w:r>
      <w:proofErr w:type="spellEnd"/>
      <w:r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</w:t>
      </w:r>
      <w:proofErr w:type="spellStart"/>
      <w:r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timpului</w:t>
      </w:r>
      <w:proofErr w:type="spellEnd"/>
      <w:r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şi</w:t>
      </w:r>
      <w:proofErr w:type="spellEnd"/>
      <w:r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</w:t>
      </w:r>
      <w:proofErr w:type="spellStart"/>
      <w:r w:rsidRPr="00DD27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iubirii</w:t>
      </w:r>
      <w:proofErr w:type="spellEnd"/>
      <w:r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D2750">
        <w:rPr>
          <w:rFonts w:ascii="Times New Roman" w:hAnsi="Times New Roman" w:cs="Times New Roman"/>
          <w:color w:val="000000"/>
          <w:sz w:val="24"/>
          <w:szCs w:val="24"/>
        </w:rPr>
        <w:t>Editura</w:t>
      </w:r>
      <w:proofErr w:type="spellEnd"/>
      <w:r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2750">
        <w:rPr>
          <w:rFonts w:ascii="Times New Roman" w:hAnsi="Times New Roman" w:cs="Times New Roman"/>
          <w:color w:val="000000"/>
          <w:sz w:val="24"/>
          <w:szCs w:val="24"/>
        </w:rPr>
        <w:t>Humanitas</w:t>
      </w:r>
      <w:proofErr w:type="spellEnd"/>
      <w:r w:rsidR="00AE5AFD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E5AFD" w:rsidRPr="00DD2750">
        <w:rPr>
          <w:rFonts w:ascii="Times New Roman" w:hAnsi="Times New Roman" w:cs="Times New Roman"/>
          <w:color w:val="000000"/>
          <w:sz w:val="24"/>
          <w:szCs w:val="24"/>
        </w:rPr>
        <w:t>premiul</w:t>
      </w:r>
      <w:proofErr w:type="spellEnd"/>
      <w:r w:rsidR="00AE5AFD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AFD" w:rsidRPr="00DD2750">
        <w:rPr>
          <w:rFonts w:ascii="Times New Roman" w:hAnsi="Times New Roman" w:cs="Times New Roman"/>
          <w:color w:val="000000"/>
          <w:sz w:val="24"/>
          <w:szCs w:val="24"/>
        </w:rPr>
        <w:t>fiind</w:t>
      </w:r>
      <w:proofErr w:type="spellEnd"/>
      <w:r w:rsidR="00AE5AFD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AFD" w:rsidRPr="00DD2750">
        <w:rPr>
          <w:rFonts w:ascii="Times New Roman" w:hAnsi="Times New Roman" w:cs="Times New Roman"/>
          <w:color w:val="000000"/>
          <w:sz w:val="24"/>
          <w:szCs w:val="24"/>
        </w:rPr>
        <w:t>înmânat</w:t>
      </w:r>
      <w:proofErr w:type="spellEnd"/>
      <w:r w:rsidR="00AE5AFD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de Liviu Jicman, </w:t>
      </w:r>
      <w:proofErr w:type="spellStart"/>
      <w:r w:rsidR="00AE5AFD" w:rsidRPr="00DD2750">
        <w:rPr>
          <w:rFonts w:ascii="Times New Roman" w:hAnsi="Times New Roman" w:cs="Times New Roman"/>
          <w:color w:val="000000"/>
          <w:sz w:val="24"/>
          <w:szCs w:val="24"/>
        </w:rPr>
        <w:t>președintele</w:t>
      </w:r>
      <w:proofErr w:type="spellEnd"/>
      <w:r w:rsidR="00AE5AFD" w:rsidRPr="00DD2750">
        <w:rPr>
          <w:rFonts w:ascii="Times New Roman" w:hAnsi="Times New Roman" w:cs="Times New Roman"/>
          <w:color w:val="000000"/>
          <w:sz w:val="24"/>
          <w:szCs w:val="24"/>
        </w:rPr>
        <w:t xml:space="preserve"> ICR</w:t>
      </w:r>
      <w:r w:rsidRPr="00DD27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5CCA0E" w14:textId="77777777" w:rsidR="00203585" w:rsidRPr="00DD2750" w:rsidRDefault="00203585" w:rsidP="00203585">
      <w:pPr>
        <w:pStyle w:val="NormalWeb"/>
        <w:jc w:val="both"/>
        <w:rPr>
          <w:rFonts w:cs="Times New Roman"/>
        </w:rPr>
      </w:pPr>
      <w:r w:rsidRPr="00DD2750">
        <w:rPr>
          <w:rFonts w:cs="Times New Roman"/>
        </w:rPr>
        <w:t>Comisia pentru Minorităţi, compusă din Marko Béla (preşedinte), Ana Carolina Dovaly, Octavia Nedelcu, Mihai Traista, Karácsonyi Zsolt (membri), a stabilit următoarele premii:</w:t>
      </w:r>
    </w:p>
    <w:p w14:paraId="3AE801F4" w14:textId="28EC9DB3" w:rsidR="00AB3476" w:rsidRPr="00DD2750" w:rsidRDefault="00203585" w:rsidP="00AE5AFD">
      <w:pPr>
        <w:pStyle w:val="NormalWeb"/>
        <w:jc w:val="both"/>
        <w:rPr>
          <w:rFonts w:cs="Times New Roman"/>
        </w:rPr>
      </w:pPr>
      <w:r w:rsidRPr="00DD2750">
        <w:rPr>
          <w:rFonts w:cs="Times New Roman"/>
        </w:rPr>
        <w:t xml:space="preserve">Debut în literatura în limbile minorităţilor naţionale: </w:t>
      </w:r>
      <w:r w:rsidRPr="00DD2750">
        <w:rPr>
          <w:rFonts w:cs="Times New Roman"/>
          <w:b/>
          <w:bCs/>
        </w:rPr>
        <w:t>Tanko Andrea</w:t>
      </w:r>
      <w:r w:rsidRPr="00DD2750">
        <w:rPr>
          <w:rFonts w:cs="Times New Roman"/>
        </w:rPr>
        <w:t xml:space="preserve"> - </w:t>
      </w:r>
      <w:r w:rsidRPr="00DD2750">
        <w:rPr>
          <w:rFonts w:cs="Times New Roman"/>
          <w:i/>
          <w:iCs/>
        </w:rPr>
        <w:t>A ranc gyermekei</w:t>
      </w:r>
      <w:r w:rsidRPr="00DD2750">
        <w:rPr>
          <w:rFonts w:cs="Times New Roman"/>
        </w:rPr>
        <w:t xml:space="preserve"> - poezie, Editura Holnap Kiado;</w:t>
      </w:r>
      <w:r w:rsidR="000C6717" w:rsidRPr="00DD2750">
        <w:rPr>
          <w:rFonts w:cs="Times New Roman"/>
        </w:rPr>
        <w:t xml:space="preserve"> </w:t>
      </w:r>
      <w:r w:rsidRPr="00DD2750">
        <w:rPr>
          <w:rFonts w:cs="Times New Roman"/>
        </w:rPr>
        <w:t xml:space="preserve">Literatura în limba maternă: </w:t>
      </w:r>
      <w:r w:rsidRPr="00DD2750">
        <w:rPr>
          <w:rFonts w:cs="Times New Roman"/>
          <w:b/>
          <w:bCs/>
        </w:rPr>
        <w:t>Zsido Ferenc</w:t>
      </w:r>
      <w:r w:rsidRPr="00DD2750">
        <w:rPr>
          <w:rFonts w:cs="Times New Roman"/>
        </w:rPr>
        <w:t xml:space="preserve"> - </w:t>
      </w:r>
      <w:r w:rsidRPr="00DD2750">
        <w:rPr>
          <w:rFonts w:cs="Times New Roman"/>
          <w:i/>
          <w:iCs/>
        </w:rPr>
        <w:t>A fak magukhoz huzzak az esot</w:t>
      </w:r>
      <w:r w:rsidRPr="00DD2750">
        <w:rPr>
          <w:rFonts w:cs="Times New Roman"/>
        </w:rPr>
        <w:t xml:space="preserve"> - Editura Gutenberg Kiado;</w:t>
      </w:r>
      <w:r w:rsidR="000C6717" w:rsidRPr="00DD2750">
        <w:rPr>
          <w:rFonts w:cs="Times New Roman"/>
        </w:rPr>
        <w:t xml:space="preserve"> </w:t>
      </w:r>
      <w:r w:rsidRPr="00DD2750">
        <w:rPr>
          <w:rFonts w:cs="Times New Roman"/>
        </w:rPr>
        <w:t xml:space="preserve">Literatura în limbile minorităţilor naţionale: </w:t>
      </w:r>
      <w:r w:rsidRPr="00DD2750">
        <w:rPr>
          <w:rFonts w:cs="Times New Roman"/>
          <w:b/>
          <w:bCs/>
        </w:rPr>
        <w:t>Slavomir</w:t>
      </w:r>
      <w:r w:rsidRPr="00DD2750">
        <w:rPr>
          <w:rFonts w:cs="Times New Roman"/>
        </w:rPr>
        <w:t xml:space="preserve"> </w:t>
      </w:r>
      <w:r w:rsidRPr="00DD2750">
        <w:rPr>
          <w:rFonts w:cs="Times New Roman"/>
          <w:b/>
          <w:bCs/>
        </w:rPr>
        <w:t>Gvozdenovic</w:t>
      </w:r>
      <w:r w:rsidRPr="00DD2750">
        <w:rPr>
          <w:rFonts w:cs="Times New Roman"/>
        </w:rPr>
        <w:t xml:space="preserve"> - poezie, Editura Arhipelag.</w:t>
      </w:r>
    </w:p>
    <w:p w14:paraId="40FD5340" w14:textId="186AA682" w:rsidR="004A28B0" w:rsidRPr="00DD2750" w:rsidRDefault="004A28B0" w:rsidP="004A28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Momentele muzicale</w:t>
      </w:r>
      <w:r w:rsidR="000C6717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 din cadrul galei</w:t>
      </w:r>
      <w:r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C6717" w:rsidRPr="00DD2750">
        <w:rPr>
          <w:rFonts w:ascii="Times New Roman" w:hAnsi="Times New Roman" w:cs="Times New Roman"/>
          <w:sz w:val="24"/>
          <w:szCs w:val="24"/>
          <w:lang w:val="ro-RO"/>
        </w:rPr>
        <w:t>au fost interpretate</w:t>
      </w:r>
      <w:r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C6717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Pr="00DD2750">
        <w:rPr>
          <w:rFonts w:ascii="Times New Roman" w:hAnsi="Times New Roman" w:cs="Times New Roman"/>
          <w:sz w:val="24"/>
          <w:szCs w:val="24"/>
          <w:lang w:val="ro-RO"/>
        </w:rPr>
        <w:t>Ada Milea</w:t>
      </w:r>
      <w:r w:rsidR="00AB3476"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 și Bobi Burlăcianu</w:t>
      </w:r>
      <w:r w:rsidRPr="00DD275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E8291D5" w14:textId="02217299" w:rsidR="00AE5AFD" w:rsidRPr="00DD2750" w:rsidRDefault="00AE5AFD" w:rsidP="004A28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35FF5E" w14:textId="77777777" w:rsidR="00AE5AFD" w:rsidRPr="00DD2750" w:rsidRDefault="00AE5AFD" w:rsidP="004A28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FE69B6" w14:textId="77777777" w:rsidR="00AE5AFD" w:rsidRPr="00DD2750" w:rsidRDefault="001534CA" w:rsidP="00AE5AF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b/>
          <w:bCs/>
          <w:sz w:val="24"/>
          <w:szCs w:val="24"/>
          <w:lang w:val="ro-RO"/>
        </w:rPr>
        <w:t>Autorii n</w:t>
      </w:r>
      <w:r w:rsidR="004A28B0" w:rsidRPr="00DD2750">
        <w:rPr>
          <w:rFonts w:ascii="Times New Roman" w:hAnsi="Times New Roman" w:cs="Times New Roman"/>
          <w:b/>
          <w:bCs/>
          <w:sz w:val="24"/>
          <w:szCs w:val="24"/>
          <w:lang w:val="ro-RO"/>
        </w:rPr>
        <w:t>ominaliz</w:t>
      </w:r>
      <w:r w:rsidRPr="00DD275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ați </w:t>
      </w:r>
      <w:r w:rsidRPr="00DD2750">
        <w:rPr>
          <w:rFonts w:ascii="Times New Roman" w:hAnsi="Times New Roman" w:cs="Times New Roman"/>
          <w:sz w:val="24"/>
          <w:szCs w:val="24"/>
          <w:lang w:val="ro-RO"/>
        </w:rPr>
        <w:t>pentru anul editorial 2024 au fost</w:t>
      </w:r>
      <w:r w:rsidR="00AE5AFD" w:rsidRPr="00DD2750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257621E" w14:textId="49625FB4" w:rsidR="00AE5AFD" w:rsidRPr="00DD2750" w:rsidRDefault="00AE5AFD" w:rsidP="00AE5AF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Poezie</w:t>
      </w:r>
    </w:p>
    <w:p w14:paraId="2D5BFF7A" w14:textId="77777777" w:rsidR="00AE5AFD" w:rsidRPr="00DD2750" w:rsidRDefault="00AE5AFD" w:rsidP="00AE5AFD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Ovidiu Genaru, Cartea unui nonagenar, Editura Junimea</w:t>
      </w:r>
    </w:p>
    <w:p w14:paraId="3D64B859" w14:textId="77777777" w:rsidR="00AE5AFD" w:rsidRPr="00DD2750" w:rsidRDefault="00AE5AFD" w:rsidP="00AE5AFD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Gabriela Gheorghișor, Văduva plătește dublu, Editura Cartea Românească</w:t>
      </w:r>
    </w:p>
    <w:p w14:paraId="5C00FDAE" w14:textId="77777777" w:rsidR="00AE5AFD" w:rsidRPr="00DD2750" w:rsidRDefault="00AE5AFD" w:rsidP="00AE5AFD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Peter Demeny, Scrisoare din savană, Editura Cartier</w:t>
      </w:r>
    </w:p>
    <w:p w14:paraId="2D10E3C3" w14:textId="77777777" w:rsidR="00AE5AFD" w:rsidRPr="00DD2750" w:rsidRDefault="00AE5AFD" w:rsidP="00AE5AFD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Ioan T. Morar, Toba de piatră, Editura Baroque Books &amp; Arts</w:t>
      </w:r>
    </w:p>
    <w:p w14:paraId="7BFE8AB9" w14:textId="77777777" w:rsidR="00AE5AFD" w:rsidRPr="00DD2750" w:rsidRDefault="00AE5AFD" w:rsidP="00AE5AFD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Sorina Rîndașu, Regatul disfuncției, Editura Cartier</w:t>
      </w:r>
    </w:p>
    <w:p w14:paraId="6F1CE812" w14:textId="77777777" w:rsidR="00AE5AFD" w:rsidRPr="00DD2750" w:rsidRDefault="00AE5AFD" w:rsidP="00AE5AFD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Robert Șerban, Aproape nimic sigur, Editura Cartier</w:t>
      </w:r>
    </w:p>
    <w:p w14:paraId="42FFE6F6" w14:textId="77777777" w:rsidR="00AE5AFD" w:rsidRPr="00DD2750" w:rsidRDefault="00AE5AFD" w:rsidP="00AE5AFD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Ioan Radu Văcărescu, Cealaltă cafea. Odă: notificare despre împăcarea sufletului cu trupul, Editura Cartea Românească</w:t>
      </w:r>
    </w:p>
    <w:p w14:paraId="6E4C3EE9" w14:textId="77777777" w:rsidR="00AE5AFD" w:rsidRPr="00DD2750" w:rsidRDefault="00AE5AFD" w:rsidP="00AE5AF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Proză</w:t>
      </w:r>
    </w:p>
    <w:p w14:paraId="7E165EC9" w14:textId="77777777" w:rsidR="00AE5AFD" w:rsidRPr="00DD2750" w:rsidRDefault="00AE5AFD" w:rsidP="00AE5AFD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Hanna Bota, Să spui sau să nu spui, Editura Polirom</w:t>
      </w:r>
    </w:p>
    <w:p w14:paraId="3B3F45D2" w14:textId="77777777" w:rsidR="00AE5AFD" w:rsidRPr="00DD2750" w:rsidRDefault="00AE5AFD" w:rsidP="00AE5AFD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Ruxandra Cesereanu, Regii gunoaielor, Editura Polirom</w:t>
      </w:r>
    </w:p>
    <w:p w14:paraId="05666C6C" w14:textId="77777777" w:rsidR="00AE5AFD" w:rsidRPr="00DD2750" w:rsidRDefault="00AE5AFD" w:rsidP="00AE5AFD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Tudor Ganea, Vreau să aud numai de bine, Editura Polirom</w:t>
      </w:r>
    </w:p>
    <w:p w14:paraId="455A2AA0" w14:textId="77777777" w:rsidR="00AE5AFD" w:rsidRPr="00DD2750" w:rsidRDefault="00AE5AFD" w:rsidP="00AE5AFD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Ioana Nicolaie, Drumul spre Soare-Răsare, Editura Humanitas</w:t>
      </w:r>
    </w:p>
    <w:p w14:paraId="2F22093A" w14:textId="77777777" w:rsidR="00AE5AFD" w:rsidRPr="00DD2750" w:rsidRDefault="00AE5AFD" w:rsidP="00AE5AFD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Ioana Pârvulescu, Aurul pisicii, Editura Humanitas</w:t>
      </w:r>
    </w:p>
    <w:p w14:paraId="47C8CC63" w14:textId="77777777" w:rsidR="00AE5AFD" w:rsidRPr="00DD2750" w:rsidRDefault="00AE5AFD" w:rsidP="00AE5AFD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Bogdan Alexandru Stănescu, Soarele negru, Editura Trei</w:t>
      </w:r>
    </w:p>
    <w:p w14:paraId="7D55D564" w14:textId="77777777" w:rsidR="00AE5AFD" w:rsidRPr="00DD2750" w:rsidRDefault="00AE5AFD" w:rsidP="00AE5AFD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Cristina Vremeș, Balada necunoscutului, Editura Humanitas</w:t>
      </w:r>
    </w:p>
    <w:p w14:paraId="60E85EF4" w14:textId="77777777" w:rsidR="00AE5AFD" w:rsidRPr="00DD2750" w:rsidRDefault="00AE5AFD" w:rsidP="00AE5AF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Critică, eseu și istorie literară / Memorii, jurnale, publicistică</w:t>
      </w:r>
    </w:p>
    <w:p w14:paraId="4D8F99C5" w14:textId="77777777" w:rsidR="00AE5AFD" w:rsidRPr="00DD2750" w:rsidRDefault="00AE5AFD" w:rsidP="00AE5AFD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Cristina Chevereșan, Insule de soare. De la Mediterana la Atlantic, Editura Humanitas</w:t>
      </w:r>
    </w:p>
    <w:p w14:paraId="190B0052" w14:textId="77777777" w:rsidR="00AE5AFD" w:rsidRPr="00DD2750" w:rsidRDefault="00AE5AFD" w:rsidP="00AE5AFD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Corina Croitoru, Fronturi interioare. Poezia românească a celor două războaie mondiale, Presa Universitară Clujeană</w:t>
      </w:r>
    </w:p>
    <w:p w14:paraId="561816E4" w14:textId="77777777" w:rsidR="00AE5AFD" w:rsidRPr="00DD2750" w:rsidRDefault="00AE5AFD" w:rsidP="00AE5AFD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Anca Hațiegan, Ciulei sau spectrul tatălui. O psihobiografie, Editura Litera</w:t>
      </w:r>
    </w:p>
    <w:p w14:paraId="7532FF25" w14:textId="77777777" w:rsidR="00AE5AFD" w:rsidRPr="00DD2750" w:rsidRDefault="00AE5AFD" w:rsidP="00AE5AFD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Adrian Papahagi, Shakespeare interpretat – Regele Ioan, Richard al II-lea, Editura Polirom</w:t>
      </w:r>
    </w:p>
    <w:p w14:paraId="407311DF" w14:textId="77777777" w:rsidR="00AE5AFD" w:rsidRPr="00DD2750" w:rsidRDefault="00AE5AFD" w:rsidP="00AE5AFD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Marta Petreu, Filosofia lui Blaga, Editura Polirom</w:t>
      </w:r>
    </w:p>
    <w:p w14:paraId="1981735A" w14:textId="77777777" w:rsidR="00AE5AFD" w:rsidRPr="00DD2750" w:rsidRDefault="00AE5AFD" w:rsidP="00AE5AFD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Ștefan Vianu, Sens interzis – Adevăr, devenire, locuire, Editura Polirom</w:t>
      </w:r>
    </w:p>
    <w:p w14:paraId="16330749" w14:textId="77777777" w:rsidR="00AE5AFD" w:rsidRPr="00DD2750" w:rsidRDefault="00AE5AFD" w:rsidP="00AE5AF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Dramaturgie</w:t>
      </w:r>
    </w:p>
    <w:p w14:paraId="3EAB28DA" w14:textId="77777777" w:rsidR="00AE5AFD" w:rsidRPr="00DD2750" w:rsidRDefault="00AE5AFD" w:rsidP="00AE5AFD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Mimi Brănescu, Șase piese, un autor, Editura Humanitas</w:t>
      </w:r>
    </w:p>
    <w:p w14:paraId="474B08EA" w14:textId="77777777" w:rsidR="00AE5AFD" w:rsidRPr="00DD2750" w:rsidRDefault="00AE5AFD" w:rsidP="00AE5AFD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Liviu Franga, Cântec pentru patria greacă de la alfa la omega, Editura Eikon</w:t>
      </w:r>
    </w:p>
    <w:p w14:paraId="24A1CB0E" w14:textId="77777777" w:rsidR="00AE5AFD" w:rsidRPr="00DD2750" w:rsidRDefault="00AE5AFD" w:rsidP="00AE5AFD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Bogdan Hrib, Domnul Popescu de la 5, Editura Tritonic</w:t>
      </w:r>
    </w:p>
    <w:p w14:paraId="6DF7ADF4" w14:textId="77777777" w:rsidR="00AE5AFD" w:rsidRPr="00DD2750" w:rsidRDefault="00AE5AFD" w:rsidP="00AE5AFD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Ioan Jurca Rovina, Oul apocaliptic, Editura Palimpsest</w:t>
      </w:r>
    </w:p>
    <w:p w14:paraId="51D9499F" w14:textId="77777777" w:rsidR="00AE5AFD" w:rsidRPr="00DD2750" w:rsidRDefault="00AE5AFD" w:rsidP="00AE5AF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Traduceri din literatura universală</w:t>
      </w:r>
    </w:p>
    <w:p w14:paraId="17EA4CD4" w14:textId="77777777" w:rsidR="00AE5AFD" w:rsidRPr="00DD2750" w:rsidRDefault="00AE5AFD" w:rsidP="00AE5AFD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Andrei Cornea, Platon – Opera integrală, vol. IV (din limba greacă), Editura Humanitas</w:t>
      </w:r>
    </w:p>
    <w:p w14:paraId="1292225B" w14:textId="77777777" w:rsidR="00AE5AFD" w:rsidRPr="00DD2750" w:rsidRDefault="00AE5AFD" w:rsidP="00AE5AFD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Cristina Dăscălescu Dordea &amp; Dinu Flămând, Antonio Lobo Antunes – Fado Alexandrino (din portugheză), Humanitas Fiction</w:t>
      </w:r>
    </w:p>
    <w:p w14:paraId="0B3CBF86" w14:textId="77777777" w:rsidR="00AE5AFD" w:rsidRPr="00DD2750" w:rsidRDefault="00AE5AFD" w:rsidP="00AE5AFD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lastRenderedPageBreak/>
        <w:t>Iulia Gorzo, Anne Enright – Pitulicea (din engleză), Humanitas Fiction</w:t>
      </w:r>
    </w:p>
    <w:p w14:paraId="348C2F94" w14:textId="77777777" w:rsidR="00AE5AFD" w:rsidRPr="00DD2750" w:rsidRDefault="00AE5AFD" w:rsidP="00AE5AFD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Ioan Milea, Max Picard – Ultimul chip (din germană), Editura Limes</w:t>
      </w:r>
    </w:p>
    <w:p w14:paraId="010A0794" w14:textId="2A92A44D" w:rsidR="00AE5AFD" w:rsidRPr="00DD2750" w:rsidRDefault="00AE5AFD" w:rsidP="00AE5AFD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Oana Sălișteanu, Din poezia barocului italian – Aur, purpură și fildeș (antologie, din italiană), Editura Humanitas</w:t>
      </w:r>
    </w:p>
    <w:p w14:paraId="78D15ED3" w14:textId="77777777" w:rsidR="00AE5AFD" w:rsidRPr="00DD2750" w:rsidRDefault="00AE5AFD" w:rsidP="00AE5AF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Literatură pentru copii și tineret</w:t>
      </w:r>
    </w:p>
    <w:p w14:paraId="132FCF59" w14:textId="77777777" w:rsidR="00AE5AFD" w:rsidRPr="00DD2750" w:rsidRDefault="00AE5AFD" w:rsidP="00AE5AFD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Florin Bican, Să studiem cu Apolodor furnicile și lumea lor, Editura Arthur</w:t>
      </w:r>
    </w:p>
    <w:p w14:paraId="2C3250BD" w14:textId="77777777" w:rsidR="00AE5AFD" w:rsidRPr="00DD2750" w:rsidRDefault="00AE5AFD" w:rsidP="00AE5AFD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Andrea H. Hedeș, În sfârșit, acasă!, Editura Neuma</w:t>
      </w:r>
    </w:p>
    <w:p w14:paraId="21504079" w14:textId="77777777" w:rsidR="00AE5AFD" w:rsidRPr="00DD2750" w:rsidRDefault="00AE5AFD" w:rsidP="00AE5AFD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Alex Moldovan, Olguța și aventura din Orient Express, Editura Arthur</w:t>
      </w:r>
    </w:p>
    <w:p w14:paraId="1EC62552" w14:textId="77777777" w:rsidR="00AE5AFD" w:rsidRPr="00DD2750" w:rsidRDefault="00AE5AFD" w:rsidP="00AE5AFD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Adina Rosetti, Aiurea-n tramvai, Editura Arthur</w:t>
      </w:r>
    </w:p>
    <w:p w14:paraId="32927995" w14:textId="77777777" w:rsidR="00AE5AFD" w:rsidRPr="00DD2750" w:rsidRDefault="00AE5AFD" w:rsidP="00AE5AFD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Andreea Răsuceanu, Uimitoarea călătorie a spiridușului Scorțișoară, Humanitas Junior</w:t>
      </w:r>
    </w:p>
    <w:p w14:paraId="384F04D9" w14:textId="77777777" w:rsidR="00AE5AFD" w:rsidRPr="00DD2750" w:rsidRDefault="00AE5AFD" w:rsidP="00AE5AF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Debut</w:t>
      </w:r>
    </w:p>
    <w:p w14:paraId="4A79C9C1" w14:textId="77777777" w:rsidR="00AE5AFD" w:rsidRPr="00DD2750" w:rsidRDefault="00AE5AFD" w:rsidP="00AE5AFD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Daniela Bejinariu, New Era Eva, Tracus Arte</w:t>
      </w:r>
    </w:p>
    <w:p w14:paraId="3D3DD18C" w14:textId="77777777" w:rsidR="00AE5AFD" w:rsidRPr="00DD2750" w:rsidRDefault="00AE5AFD" w:rsidP="00AE5AFD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Adriana Chioaru, Eugen Negrici – Critic și istoric literar, Editura Limes</w:t>
      </w:r>
    </w:p>
    <w:p w14:paraId="079CB8F0" w14:textId="77777777" w:rsidR="00AE5AFD" w:rsidRPr="00DD2750" w:rsidRDefault="00AE5AFD" w:rsidP="00AE5AFD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Georgiana Gabriela Fodor, Operator imagine, Editura Limes</w:t>
      </w:r>
    </w:p>
    <w:p w14:paraId="226F70D5" w14:textId="77777777" w:rsidR="00AE5AFD" w:rsidRPr="00DD2750" w:rsidRDefault="00AE5AFD" w:rsidP="00AE5AFD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Iulia Gherasim, Ce văd păsările, Editura Polirom</w:t>
      </w:r>
    </w:p>
    <w:p w14:paraId="28486436" w14:textId="77777777" w:rsidR="00AE5AFD" w:rsidRPr="00DD2750" w:rsidRDefault="00AE5AFD" w:rsidP="00AE5AFD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Ioana Pavel, Canonul (im)perfecțiunilor. Excurs comparatist, Casa Cărții de Știință</w:t>
      </w:r>
    </w:p>
    <w:p w14:paraId="7C39345F" w14:textId="77777777" w:rsidR="00AE5AFD" w:rsidRPr="00DD2750" w:rsidRDefault="00AE5AFD" w:rsidP="00AE5AF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Premii speciale</w:t>
      </w:r>
    </w:p>
    <w:p w14:paraId="399B08AA" w14:textId="77777777" w:rsidR="00AE5AFD" w:rsidRPr="00DD2750" w:rsidRDefault="00AE5AFD" w:rsidP="00AE5AFD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Vitalie Ciobanu, ‘Stat captiv’, mod de folosire: Republica Moldova, Editura Cartier</w:t>
      </w:r>
    </w:p>
    <w:p w14:paraId="0BA827D2" w14:textId="77777777" w:rsidR="00AE5AFD" w:rsidRPr="00DD2750" w:rsidRDefault="00AE5AFD" w:rsidP="00AE5AFD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Andrei Gorzo, Ce am învățat de la Graham Greene – O istorie de familie, Editura Polirom</w:t>
      </w:r>
    </w:p>
    <w:p w14:paraId="4D0C5065" w14:textId="77777777" w:rsidR="00AE5AFD" w:rsidRPr="00DD2750" w:rsidRDefault="00AE5AFD" w:rsidP="00AE5AFD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Horia Vicențiu Pătrașcu, Tratat de filozofia emoției, Editura Humanitas</w:t>
      </w:r>
    </w:p>
    <w:p w14:paraId="6C7519DE" w14:textId="77777777" w:rsidR="00AE5AFD" w:rsidRPr="00DD2750" w:rsidRDefault="00AE5AFD" w:rsidP="00AE5AFD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Ioan Stanomir, Mama – o fotografie a timpului și a iubirii, Editura Humanitas</w:t>
      </w:r>
    </w:p>
    <w:p w14:paraId="636E380E" w14:textId="77777777" w:rsidR="00AE5AFD" w:rsidRPr="00DD2750" w:rsidRDefault="00AE5AFD" w:rsidP="00AE5AFD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Varujan Vosganian, Dublu autoportret, Editura Polirom</w:t>
      </w:r>
    </w:p>
    <w:p w14:paraId="16696C32" w14:textId="77777777" w:rsidR="00AE5AFD" w:rsidRPr="00DD2750" w:rsidRDefault="00AE5AFD" w:rsidP="00AE5AFD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Cristian Vasile, Un turn de fildeș în comunism?, Editura Corint</w:t>
      </w:r>
    </w:p>
    <w:p w14:paraId="65687E59" w14:textId="77777777" w:rsidR="00AE5AFD" w:rsidRPr="00DD2750" w:rsidRDefault="00AE5AFD" w:rsidP="00AE5AFD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Mirel Bănică, Între două lumi – Monahismul ortodox și modernitatea, Editura Polirom</w:t>
      </w:r>
    </w:p>
    <w:p w14:paraId="74C40168" w14:textId="75526809" w:rsidR="00AE5AFD" w:rsidRPr="00DD2750" w:rsidRDefault="00AE5AFD" w:rsidP="00AE5AFD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sz w:val="24"/>
          <w:szCs w:val="24"/>
          <w:lang w:val="ro-RO"/>
        </w:rPr>
        <w:t>Octavian Buda, Privirea lui Thanatos. Epidemii, războaie, asasinate, masacre în șase istorii medicale locale și globale, Editura Polirom</w:t>
      </w:r>
    </w:p>
    <w:p w14:paraId="756E21D8" w14:textId="5CAF1513" w:rsidR="00AE5AFD" w:rsidRPr="00DD2750" w:rsidRDefault="00AE5AFD" w:rsidP="00AE5AFD">
      <w:pPr>
        <w:widowControl/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C850BF" w14:textId="76CE76DE" w:rsidR="00AE5AFD" w:rsidRPr="00DD2750" w:rsidRDefault="00AE5AFD" w:rsidP="00AE5AFD">
      <w:pPr>
        <w:widowControl/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B3076D" w14:textId="77777777" w:rsidR="00AE5AFD" w:rsidRPr="00DD2750" w:rsidRDefault="00AE5AFD" w:rsidP="00AE5AFD">
      <w:pPr>
        <w:widowControl/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71A8969" w14:textId="77777777" w:rsidR="00AE5AFD" w:rsidRPr="00DD2750" w:rsidRDefault="00AE5AFD" w:rsidP="001534C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4EA586F0" w14:textId="77777777" w:rsidR="006773BB" w:rsidRPr="00DD2750" w:rsidRDefault="006773BB" w:rsidP="004A28B0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D2750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3F369668" w14:textId="77777777" w:rsidR="006773BB" w:rsidRPr="00DD2750" w:rsidRDefault="006773BB" w:rsidP="004A28B0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DD2750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Serviciul Promovare și Comunicare </w:t>
      </w:r>
    </w:p>
    <w:p w14:paraId="089EE94D" w14:textId="40996E76" w:rsidR="008E4684" w:rsidRPr="00DD2750" w:rsidRDefault="006773BB" w:rsidP="004A28B0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hyperlink r:id="rId7" w:history="1">
        <w:r w:rsidRPr="00DD275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Pr="00DD2750"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DD2750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sectPr w:rsidR="008E4684" w:rsidRPr="00DD2750" w:rsidSect="00AD0AF0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3E06" w14:textId="77777777" w:rsidR="00632E9F" w:rsidRDefault="00632E9F" w:rsidP="00B64A05">
      <w:r>
        <w:separator/>
      </w:r>
    </w:p>
  </w:endnote>
  <w:endnote w:type="continuationSeparator" w:id="0">
    <w:p w14:paraId="45FC5CB7" w14:textId="77777777" w:rsidR="00632E9F" w:rsidRDefault="00632E9F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14DE2" w14:textId="77777777" w:rsidR="00632E9F" w:rsidRDefault="00632E9F" w:rsidP="00B64A05">
      <w:r>
        <w:separator/>
      </w:r>
    </w:p>
  </w:footnote>
  <w:footnote w:type="continuationSeparator" w:id="0">
    <w:p w14:paraId="1CC8872C" w14:textId="77777777" w:rsidR="00632E9F" w:rsidRDefault="00632E9F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5DCFDC98" w:rsidR="00F84AD8" w:rsidRPr="00B64A05" w:rsidRDefault="002B7DAD" w:rsidP="00116AC8">
    <w:pPr>
      <w:pStyle w:val="Header"/>
      <w:ind w:left="-851"/>
    </w:pPr>
    <w:r>
      <w:rPr>
        <w:noProof/>
        <w:lang w:val="en-US"/>
      </w:rPr>
      <w:drawing>
        <wp:inline distT="0" distB="0" distL="0" distR="0" wp14:anchorId="0A4EA470" wp14:editId="1EE4B085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C3E"/>
    <w:multiLevelType w:val="hybridMultilevel"/>
    <w:tmpl w:val="02189D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567"/>
    <w:multiLevelType w:val="hybridMultilevel"/>
    <w:tmpl w:val="88580E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0DB2"/>
    <w:multiLevelType w:val="hybridMultilevel"/>
    <w:tmpl w:val="313C2E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53F27"/>
    <w:multiLevelType w:val="hybridMultilevel"/>
    <w:tmpl w:val="FEB055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2399"/>
    <w:multiLevelType w:val="hybridMultilevel"/>
    <w:tmpl w:val="BA7814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265C"/>
    <w:multiLevelType w:val="hybridMultilevel"/>
    <w:tmpl w:val="529A62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022F3"/>
    <w:multiLevelType w:val="hybridMultilevel"/>
    <w:tmpl w:val="E976E3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62D06"/>
    <w:multiLevelType w:val="multilevel"/>
    <w:tmpl w:val="DB1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82B98"/>
    <w:multiLevelType w:val="hybridMultilevel"/>
    <w:tmpl w:val="5A7A86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A4208"/>
    <w:multiLevelType w:val="hybridMultilevel"/>
    <w:tmpl w:val="E3EA09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E251A"/>
    <w:multiLevelType w:val="hybridMultilevel"/>
    <w:tmpl w:val="1C6CD8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24959">
    <w:abstractNumId w:val="7"/>
  </w:num>
  <w:num w:numId="2" w16cid:durableId="140267491">
    <w:abstractNumId w:val="0"/>
  </w:num>
  <w:num w:numId="3" w16cid:durableId="2128963228">
    <w:abstractNumId w:val="3"/>
  </w:num>
  <w:num w:numId="4" w16cid:durableId="1002783922">
    <w:abstractNumId w:val="4"/>
  </w:num>
  <w:num w:numId="5" w16cid:durableId="910237591">
    <w:abstractNumId w:val="6"/>
  </w:num>
  <w:num w:numId="6" w16cid:durableId="232660886">
    <w:abstractNumId w:val="9"/>
  </w:num>
  <w:num w:numId="7" w16cid:durableId="1318263172">
    <w:abstractNumId w:val="2"/>
  </w:num>
  <w:num w:numId="8" w16cid:durableId="427384572">
    <w:abstractNumId w:val="10"/>
  </w:num>
  <w:num w:numId="9" w16cid:durableId="2102555853">
    <w:abstractNumId w:val="1"/>
  </w:num>
  <w:num w:numId="10" w16cid:durableId="338234982">
    <w:abstractNumId w:val="8"/>
  </w:num>
  <w:num w:numId="11" w16cid:durableId="1236165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05"/>
    <w:rsid w:val="00006E06"/>
    <w:rsid w:val="00010602"/>
    <w:rsid w:val="00021A67"/>
    <w:rsid w:val="000559B4"/>
    <w:rsid w:val="0007074F"/>
    <w:rsid w:val="00076F83"/>
    <w:rsid w:val="000A32BA"/>
    <w:rsid w:val="000C6717"/>
    <w:rsid w:val="001141B2"/>
    <w:rsid w:val="00116AC8"/>
    <w:rsid w:val="001528EF"/>
    <w:rsid w:val="001534CA"/>
    <w:rsid w:val="00153CC3"/>
    <w:rsid w:val="001912D2"/>
    <w:rsid w:val="001D7BC5"/>
    <w:rsid w:val="00203585"/>
    <w:rsid w:val="00254A3B"/>
    <w:rsid w:val="00283CC0"/>
    <w:rsid w:val="002A1E11"/>
    <w:rsid w:val="002B2C3B"/>
    <w:rsid w:val="002B7DAD"/>
    <w:rsid w:val="002F2B9D"/>
    <w:rsid w:val="00305FD0"/>
    <w:rsid w:val="003070E2"/>
    <w:rsid w:val="00353597"/>
    <w:rsid w:val="00381315"/>
    <w:rsid w:val="0038205D"/>
    <w:rsid w:val="00393ED8"/>
    <w:rsid w:val="003B7B63"/>
    <w:rsid w:val="003C0868"/>
    <w:rsid w:val="003D3D7F"/>
    <w:rsid w:val="003D5F14"/>
    <w:rsid w:val="004204A9"/>
    <w:rsid w:val="00440F82"/>
    <w:rsid w:val="00441C4B"/>
    <w:rsid w:val="0044602C"/>
    <w:rsid w:val="00446B21"/>
    <w:rsid w:val="004528AC"/>
    <w:rsid w:val="004A28B0"/>
    <w:rsid w:val="004C0E4C"/>
    <w:rsid w:val="00567A59"/>
    <w:rsid w:val="005A457B"/>
    <w:rsid w:val="005B36B7"/>
    <w:rsid w:val="00627174"/>
    <w:rsid w:val="00632E9F"/>
    <w:rsid w:val="006773BB"/>
    <w:rsid w:val="00694220"/>
    <w:rsid w:val="00730DD5"/>
    <w:rsid w:val="007453AF"/>
    <w:rsid w:val="00781CBE"/>
    <w:rsid w:val="007A384C"/>
    <w:rsid w:val="007C6EA1"/>
    <w:rsid w:val="007E0E82"/>
    <w:rsid w:val="00824B89"/>
    <w:rsid w:val="0085050E"/>
    <w:rsid w:val="00853250"/>
    <w:rsid w:val="0088109C"/>
    <w:rsid w:val="008E4684"/>
    <w:rsid w:val="009301CF"/>
    <w:rsid w:val="009B51C6"/>
    <w:rsid w:val="00A0578B"/>
    <w:rsid w:val="00A178A5"/>
    <w:rsid w:val="00A64C3E"/>
    <w:rsid w:val="00A75522"/>
    <w:rsid w:val="00A95776"/>
    <w:rsid w:val="00AB3476"/>
    <w:rsid w:val="00AD0AF0"/>
    <w:rsid w:val="00AD3EB5"/>
    <w:rsid w:val="00AE5AFD"/>
    <w:rsid w:val="00B20966"/>
    <w:rsid w:val="00B24C2B"/>
    <w:rsid w:val="00B47E49"/>
    <w:rsid w:val="00B64A05"/>
    <w:rsid w:val="00B867A1"/>
    <w:rsid w:val="00C41A92"/>
    <w:rsid w:val="00C6097F"/>
    <w:rsid w:val="00C74E43"/>
    <w:rsid w:val="00D06BEF"/>
    <w:rsid w:val="00D679A7"/>
    <w:rsid w:val="00D90CF8"/>
    <w:rsid w:val="00D96A30"/>
    <w:rsid w:val="00DC44F7"/>
    <w:rsid w:val="00DD2750"/>
    <w:rsid w:val="00DE2372"/>
    <w:rsid w:val="00E20155"/>
    <w:rsid w:val="00E921B2"/>
    <w:rsid w:val="00EA67D6"/>
    <w:rsid w:val="00EC1486"/>
    <w:rsid w:val="00F4323C"/>
    <w:rsid w:val="00F84AD8"/>
    <w:rsid w:val="00F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customStyle="1" w:styleId="Body">
    <w:name w:val="Body"/>
    <w:rsid w:val="008E468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Aptos" w:eastAsia="Aptos" w:hAnsi="Aptos" w:cs="Aptos"/>
      <w:color w:val="000000"/>
      <w:kern w:val="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xmsonormal">
    <w:name w:val="x_msonormal"/>
    <w:rsid w:val="008E468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ormalWeb">
    <w:name w:val="Normal (Web)"/>
    <w:uiPriority w:val="99"/>
    <w:rsid w:val="008E468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/>
    </w:rPr>
  </w:style>
  <w:style w:type="character" w:styleId="Hyperlink">
    <w:name w:val="Hyperlink"/>
    <w:basedOn w:val="DefaultParagraphFont"/>
    <w:uiPriority w:val="99"/>
    <w:unhideWhenUsed/>
    <w:rsid w:val="00677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4990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Raluca Burtescu</cp:lastModifiedBy>
  <cp:revision>2</cp:revision>
  <cp:lastPrinted>2024-02-09T08:55:00Z</cp:lastPrinted>
  <dcterms:created xsi:type="dcterms:W3CDTF">2025-06-03T12:51:00Z</dcterms:created>
  <dcterms:modified xsi:type="dcterms:W3CDTF">2025-06-03T12:51:00Z</dcterms:modified>
</cp:coreProperties>
</file>