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BAEF" w14:textId="77777777" w:rsidR="005A46F4" w:rsidRPr="0050089F" w:rsidRDefault="005A46F4" w:rsidP="005A46F4">
      <w:pPr>
        <w:widowControl/>
        <w:autoSpaceDE/>
        <w:jc w:val="right"/>
        <w:rPr>
          <w:rFonts w:ascii="Times New Roman" w:eastAsia="Calibri" w:hAnsi="Times New Roman" w:cs="Times New Roman"/>
          <w:b/>
          <w:bCs/>
          <w:i/>
          <w:iCs/>
          <w:noProof/>
          <w:kern w:val="2"/>
          <w:sz w:val="24"/>
          <w:szCs w:val="24"/>
          <w:lang w:val="ro-RO"/>
          <w14:ligatures w14:val="standardContextual"/>
        </w:rPr>
      </w:pPr>
      <w:r w:rsidRPr="0050089F">
        <w:rPr>
          <w:rFonts w:ascii="Times New Roman" w:eastAsia="Calibri" w:hAnsi="Times New Roman" w:cs="Times New Roman"/>
          <w:b/>
          <w:bCs/>
          <w:i/>
          <w:iCs/>
          <w:noProof/>
          <w:kern w:val="2"/>
          <w:sz w:val="24"/>
          <w:szCs w:val="24"/>
          <w:lang w:val="ro-RO"/>
          <w14:ligatures w14:val="standardContextual"/>
        </w:rPr>
        <w:t>Comunicat de presă</w:t>
      </w:r>
    </w:p>
    <w:p w14:paraId="18974DD3" w14:textId="30A1E6BC" w:rsidR="005A46F4" w:rsidRPr="0050089F" w:rsidRDefault="00A951B7" w:rsidP="005A46F4">
      <w:pPr>
        <w:widowControl/>
        <w:autoSpaceDE/>
        <w:jc w:val="right"/>
        <w:rPr>
          <w:rFonts w:ascii="Times New Roman" w:eastAsia="Calibri" w:hAnsi="Times New Roman" w:cs="Times New Roman"/>
          <w:b/>
          <w:bCs/>
          <w:i/>
          <w:iCs/>
          <w:noProof/>
          <w:kern w:val="2"/>
          <w:sz w:val="24"/>
          <w:szCs w:val="24"/>
          <w:lang w:val="ro-RO"/>
          <w14:ligatures w14:val="standardContextual"/>
        </w:rPr>
      </w:pPr>
      <w:r w:rsidRPr="00FB0B00">
        <w:rPr>
          <w:rFonts w:ascii="Times New Roman" w:eastAsia="Calibri" w:hAnsi="Times New Roman" w:cs="Times New Roman"/>
          <w:b/>
          <w:bCs/>
          <w:i/>
          <w:iCs/>
          <w:noProof/>
          <w:kern w:val="2"/>
          <w:sz w:val="24"/>
          <w:szCs w:val="24"/>
          <w:lang w:val="ro-RO"/>
          <w14:ligatures w14:val="standardContextual"/>
        </w:rPr>
        <w:t>1</w:t>
      </w:r>
      <w:r w:rsidR="00FB0B00" w:rsidRPr="00FB0B00">
        <w:rPr>
          <w:rFonts w:ascii="Times New Roman" w:eastAsia="Calibri" w:hAnsi="Times New Roman" w:cs="Times New Roman"/>
          <w:b/>
          <w:bCs/>
          <w:i/>
          <w:iCs/>
          <w:noProof/>
          <w:kern w:val="2"/>
          <w:sz w:val="24"/>
          <w:szCs w:val="24"/>
          <w:lang w:val="ro-RO"/>
          <w14:ligatures w14:val="standardContextual"/>
        </w:rPr>
        <w:t>6</w:t>
      </w:r>
      <w:r w:rsidRPr="00FB0B00">
        <w:rPr>
          <w:rFonts w:ascii="Times New Roman" w:eastAsia="Calibri" w:hAnsi="Times New Roman" w:cs="Times New Roman"/>
          <w:b/>
          <w:bCs/>
          <w:i/>
          <w:iCs/>
          <w:noProof/>
          <w:kern w:val="2"/>
          <w:sz w:val="24"/>
          <w:szCs w:val="24"/>
          <w:lang w:val="ro-RO"/>
          <w14:ligatures w14:val="standardContextual"/>
        </w:rPr>
        <w:t xml:space="preserve"> </w:t>
      </w:r>
      <w:r w:rsidR="00AC58C9">
        <w:rPr>
          <w:rFonts w:ascii="Times New Roman" w:eastAsia="Calibri" w:hAnsi="Times New Roman" w:cs="Times New Roman"/>
          <w:b/>
          <w:bCs/>
          <w:i/>
          <w:iCs/>
          <w:noProof/>
          <w:kern w:val="2"/>
          <w:sz w:val="24"/>
          <w:szCs w:val="24"/>
          <w:lang w:val="ro-RO"/>
          <w14:ligatures w14:val="standardContextual"/>
        </w:rPr>
        <w:t>ianuarie 2025</w:t>
      </w:r>
    </w:p>
    <w:p w14:paraId="7F9159CF" w14:textId="77777777" w:rsidR="005A46F4" w:rsidRPr="0050089F" w:rsidRDefault="005A46F4" w:rsidP="005A46F4">
      <w:pPr>
        <w:widowControl/>
        <w:autoSpaceDE/>
        <w:spacing w:before="100" w:beforeAutospacing="1" w:after="100" w:afterAutospacing="1"/>
        <w:jc w:val="both"/>
        <w:rPr>
          <w:rFonts w:ascii="Times New Roman" w:eastAsia="Calibri" w:hAnsi="Times New Roman" w:cs="Times New Roman"/>
          <w:b/>
          <w:bCs/>
          <w:noProof/>
          <w:kern w:val="2"/>
          <w:sz w:val="24"/>
          <w:szCs w:val="24"/>
          <w:lang w:val="ro-RO"/>
          <w14:ligatures w14:val="standardContextual"/>
        </w:rPr>
      </w:pPr>
    </w:p>
    <w:p w14:paraId="71874207" w14:textId="505BDA05" w:rsidR="00FB0B00" w:rsidRDefault="00AC58C9" w:rsidP="00FB0B00">
      <w:pPr>
        <w:widowControl/>
        <w:autoSpaceDE/>
        <w:spacing w:before="100" w:beforeAutospacing="1" w:after="100" w:afterAutospacing="1"/>
        <w:jc w:val="center"/>
        <w:rPr>
          <w:rFonts w:ascii="Times New Roman" w:hAnsi="Times New Roman" w:cs="Times New Roman"/>
          <w:b/>
          <w:bCs/>
          <w:sz w:val="24"/>
          <w:szCs w:val="24"/>
          <w:lang w:val="ro"/>
        </w:rPr>
      </w:pPr>
      <w:r>
        <w:rPr>
          <w:rFonts w:ascii="Times New Roman" w:eastAsia="Calibri" w:hAnsi="Times New Roman" w:cs="Times New Roman"/>
          <w:b/>
          <w:bCs/>
          <w:noProof/>
          <w:kern w:val="2"/>
          <w:sz w:val="24"/>
          <w:szCs w:val="24"/>
          <w:lang w:val="ro-RO"/>
          <w14:ligatures w14:val="standardContextual"/>
        </w:rPr>
        <w:t>ICR</w:t>
      </w:r>
      <w:r w:rsidR="00A951B7">
        <w:rPr>
          <w:rFonts w:ascii="Times New Roman" w:eastAsia="Calibri" w:hAnsi="Times New Roman" w:cs="Times New Roman"/>
          <w:b/>
          <w:bCs/>
          <w:noProof/>
          <w:kern w:val="2"/>
          <w:sz w:val="24"/>
          <w:szCs w:val="24"/>
          <w:lang w:val="ro-RO"/>
          <w14:ligatures w14:val="standardContextual"/>
        </w:rPr>
        <w:t xml:space="preserve"> a lansat apelu</w:t>
      </w:r>
      <w:r w:rsidR="00FB0B00">
        <w:rPr>
          <w:rFonts w:ascii="Times New Roman" w:eastAsia="Calibri" w:hAnsi="Times New Roman" w:cs="Times New Roman"/>
          <w:b/>
          <w:bCs/>
          <w:noProof/>
          <w:kern w:val="2"/>
          <w:sz w:val="24"/>
          <w:szCs w:val="24"/>
          <w:lang w:val="ro-RO"/>
          <w14:ligatures w14:val="standardContextual"/>
        </w:rPr>
        <w:t>l</w:t>
      </w:r>
      <w:r w:rsidR="00A951B7">
        <w:rPr>
          <w:rFonts w:ascii="Times New Roman" w:eastAsia="Calibri" w:hAnsi="Times New Roman" w:cs="Times New Roman"/>
          <w:b/>
          <w:bCs/>
          <w:noProof/>
          <w:kern w:val="2"/>
          <w:sz w:val="24"/>
          <w:szCs w:val="24"/>
          <w:lang w:val="ro-RO"/>
          <w14:ligatures w14:val="standardContextual"/>
        </w:rPr>
        <w:t xml:space="preserve"> la candidaturi pentru </w:t>
      </w:r>
      <w:r w:rsidR="00A951B7" w:rsidRPr="00FB0B00">
        <w:rPr>
          <w:rFonts w:ascii="Times New Roman" w:eastAsia="Calibri" w:hAnsi="Times New Roman" w:cs="Times New Roman"/>
          <w:b/>
          <w:bCs/>
          <w:noProof/>
          <w:kern w:val="2"/>
          <w:sz w:val="24"/>
          <w:szCs w:val="24"/>
          <w:lang w:val="it-IT"/>
          <w14:ligatures w14:val="standardContextual"/>
        </w:rPr>
        <w:t>Bursele</w:t>
      </w:r>
      <w:r w:rsidR="00A951B7" w:rsidRPr="00FB0B00">
        <w:rPr>
          <w:rFonts w:ascii="Times New Roman" w:eastAsia="Calibri" w:hAnsi="Times New Roman" w:cs="Times New Roman"/>
          <w:noProof/>
          <w:kern w:val="2"/>
          <w:sz w:val="24"/>
          <w:szCs w:val="24"/>
          <w:lang w:val="it-IT"/>
          <w14:ligatures w14:val="standardContextual"/>
        </w:rPr>
        <w:t xml:space="preserve"> </w:t>
      </w:r>
      <w:bookmarkStart w:id="0" w:name="_Hlk187856187"/>
      <w:r w:rsidR="00A951B7" w:rsidRPr="00FB0B00">
        <w:rPr>
          <w:rFonts w:ascii="Times New Roman" w:eastAsia="Calibri" w:hAnsi="Times New Roman" w:cs="Times New Roman"/>
          <w:b/>
          <w:bCs/>
          <w:noProof/>
          <w:kern w:val="2"/>
          <w:sz w:val="24"/>
          <w:szCs w:val="24"/>
          <w:lang w:val="it-IT"/>
          <w14:ligatures w14:val="standardContextual"/>
        </w:rPr>
        <w:t xml:space="preserve">„Woodrow Wilson” </w:t>
      </w:r>
      <w:bookmarkEnd w:id="0"/>
      <w:r w:rsidR="00FB0B00">
        <w:rPr>
          <w:rFonts w:ascii="Times New Roman" w:eastAsia="Calibri" w:hAnsi="Times New Roman" w:cs="Times New Roman"/>
          <w:b/>
          <w:bCs/>
          <w:kern w:val="2"/>
          <w:sz w:val="24"/>
          <w:szCs w:val="24"/>
          <w:lang w:val="ro" w:eastAsia="zh-CN" w:bidi="ar"/>
        </w:rPr>
        <w:t>2025</w:t>
      </w:r>
    </w:p>
    <w:p w14:paraId="6CFD0AB7" w14:textId="77777777" w:rsidR="00FB0B00" w:rsidRDefault="00FB0B00" w:rsidP="00FB0B00">
      <w:pPr>
        <w:spacing w:after="160" w:line="256" w:lineRule="auto"/>
        <w:jc w:val="both"/>
        <w:rPr>
          <w:rFonts w:ascii="Times New Roman" w:hAnsi="Times New Roman" w:cs="Times New Roman"/>
          <w:sz w:val="24"/>
          <w:szCs w:val="24"/>
          <w:lang w:val="ro"/>
        </w:rPr>
      </w:pPr>
    </w:p>
    <w:p w14:paraId="4290F834" w14:textId="77777777" w:rsidR="00FB0B00" w:rsidRDefault="00FB0B00" w:rsidP="00FB0B00">
      <w:pPr>
        <w:spacing w:after="160" w:line="256" w:lineRule="auto"/>
        <w:jc w:val="both"/>
        <w:rPr>
          <w:rFonts w:ascii="Times New Roman" w:hAnsi="Times New Roman" w:cs="Times New Roman"/>
          <w:sz w:val="24"/>
          <w:szCs w:val="24"/>
          <w:lang w:val="ro"/>
        </w:rPr>
      </w:pPr>
      <w:r>
        <w:rPr>
          <w:rFonts w:ascii="Times New Roman" w:eastAsia="Calibri" w:hAnsi="Times New Roman" w:cs="Times New Roman"/>
          <w:kern w:val="2"/>
          <w:sz w:val="24"/>
          <w:szCs w:val="24"/>
          <w:lang w:val="ro" w:eastAsia="zh-CN" w:bidi="ar"/>
        </w:rPr>
        <w:t xml:space="preserve">Institutul Cultural Român lansează un apel la candidaturi pentru a oferi, în anul 2025, trei burse Woodrow Wilson. Invităm cercetătorii interesați să trimită dosarele de candidatură până în data </w:t>
      </w:r>
      <w:r>
        <w:rPr>
          <w:rFonts w:ascii="Times New Roman" w:eastAsia="Calibri" w:hAnsi="Times New Roman" w:cs="Times New Roman"/>
          <w:b/>
          <w:kern w:val="2"/>
          <w:sz w:val="24"/>
          <w:szCs w:val="24"/>
          <w:lang w:val="ro" w:eastAsia="zh-CN" w:bidi="ar"/>
        </w:rPr>
        <w:t>11</w:t>
      </w:r>
      <w:r>
        <w:rPr>
          <w:rFonts w:ascii="Times New Roman" w:eastAsia="Calibri" w:hAnsi="Times New Roman" w:cs="Times New Roman"/>
          <w:b/>
          <w:bCs/>
          <w:kern w:val="2"/>
          <w:sz w:val="24"/>
          <w:szCs w:val="24"/>
          <w:lang w:val="ro" w:eastAsia="zh-CN" w:bidi="ar"/>
        </w:rPr>
        <w:t xml:space="preserve"> februarie 2025, ora 16:00</w:t>
      </w:r>
      <w:r>
        <w:rPr>
          <w:rFonts w:ascii="Times New Roman" w:eastAsia="Calibri" w:hAnsi="Times New Roman" w:cs="Times New Roman"/>
          <w:kern w:val="2"/>
          <w:sz w:val="24"/>
          <w:szCs w:val="24"/>
          <w:lang w:val="ro" w:eastAsia="zh-CN" w:bidi="ar"/>
        </w:rPr>
        <w:t xml:space="preserve">, ora României, la adresa de email </w:t>
      </w:r>
      <w:hyperlink r:id="rId7" w:history="1">
        <w:r w:rsidRPr="00FB0B00">
          <w:rPr>
            <w:rStyle w:val="Hyperlink"/>
            <w:rFonts w:ascii="Times New Roman" w:hAnsi="Times New Roman" w:cs="Times New Roman"/>
            <w:sz w:val="24"/>
            <w:szCs w:val="24"/>
            <w:lang w:val="ro"/>
          </w:rPr>
          <w:t>bursaww@icr.ro</w:t>
        </w:r>
      </w:hyperlink>
      <w:r>
        <w:rPr>
          <w:rFonts w:ascii="Times New Roman" w:eastAsia="Calibri" w:hAnsi="Times New Roman" w:cs="Times New Roman"/>
          <w:kern w:val="2"/>
          <w:sz w:val="24"/>
          <w:szCs w:val="24"/>
          <w:lang w:val="ro" w:eastAsia="zh-CN" w:bidi="ar"/>
        </w:rPr>
        <w:t>.</w:t>
      </w:r>
    </w:p>
    <w:p w14:paraId="4E8EC81E" w14:textId="77777777" w:rsidR="00FB0B00" w:rsidRDefault="00FB0B00" w:rsidP="00FB0B00">
      <w:pPr>
        <w:spacing w:after="160" w:line="256" w:lineRule="auto"/>
        <w:jc w:val="both"/>
        <w:rPr>
          <w:rFonts w:ascii="Times New Roman" w:hAnsi="Times New Roman" w:cs="Times New Roman"/>
          <w:sz w:val="24"/>
          <w:szCs w:val="24"/>
          <w:lang w:val="ro"/>
        </w:rPr>
      </w:pPr>
      <w:r>
        <w:rPr>
          <w:rFonts w:ascii="Times New Roman" w:eastAsia="Calibri" w:hAnsi="Times New Roman" w:cs="Times New Roman"/>
          <w:b/>
          <w:bCs/>
          <w:kern w:val="2"/>
          <w:sz w:val="24"/>
          <w:szCs w:val="24"/>
          <w:lang w:val="ro" w:eastAsia="zh-CN" w:bidi="ar"/>
        </w:rPr>
        <w:t xml:space="preserve">Institutul Cultural Român şi Woodrow Wilson International Center for Scholars </w:t>
      </w:r>
      <w:r>
        <w:rPr>
          <w:rFonts w:ascii="Times New Roman" w:eastAsia="Calibri" w:hAnsi="Times New Roman" w:cs="Times New Roman"/>
          <w:kern w:val="2"/>
          <w:sz w:val="24"/>
          <w:szCs w:val="24"/>
          <w:lang w:val="ro" w:eastAsia="zh-CN" w:bidi="ar"/>
        </w:rPr>
        <w:t xml:space="preserve">au inițiat programul de burse de cercetare pe termen scurt începând cu anul 2008. Candidații selectați vor lucra timp de 3 (trei) luni în cadrul Woodrow Wilson International Center for Scholars, în Washington D.C., unde vor derula activități de cercetare avansată. Programul cuprinde 3 (trei) astfel de burse în fiecare an. </w:t>
      </w:r>
    </w:p>
    <w:p w14:paraId="56A00FF2" w14:textId="77777777" w:rsidR="00FB0B00" w:rsidRDefault="00FB0B00" w:rsidP="00FB0B00">
      <w:pPr>
        <w:spacing w:after="160" w:line="256" w:lineRule="auto"/>
        <w:jc w:val="both"/>
        <w:rPr>
          <w:rFonts w:ascii="Times New Roman" w:hAnsi="Times New Roman" w:cs="Times New Roman"/>
          <w:sz w:val="24"/>
          <w:szCs w:val="24"/>
          <w:lang w:val="ro"/>
        </w:rPr>
      </w:pPr>
      <w:r>
        <w:rPr>
          <w:rFonts w:ascii="Times New Roman" w:eastAsia="Calibri" w:hAnsi="Times New Roman" w:cs="Times New Roman"/>
          <w:bCs/>
          <w:kern w:val="2"/>
          <w:sz w:val="24"/>
          <w:szCs w:val="24"/>
          <w:lang w:val="ro" w:eastAsia="zh-CN" w:bidi="ar"/>
        </w:rPr>
        <w:t xml:space="preserve">Bursele se adresează cercetătorilor români și profesioniștilor din domenii precum istorie, politici publice, drept, științe politice şi administrative, relații internaționale, </w:t>
      </w:r>
      <w:r>
        <w:rPr>
          <w:rFonts w:ascii="Times New Roman" w:eastAsia="Calibri" w:hAnsi="Times New Roman" w:cs="Times New Roman"/>
          <w:kern w:val="2"/>
          <w:sz w:val="24"/>
          <w:szCs w:val="24"/>
          <w:lang w:val="ro" w:eastAsia="zh-CN" w:bidi="ar"/>
        </w:rPr>
        <w:t xml:space="preserve">afaceri europene, studii de securitate, educație, </w:t>
      </w:r>
      <w:r>
        <w:rPr>
          <w:rFonts w:ascii="Times New Roman" w:eastAsia="Calibri" w:hAnsi="Times New Roman" w:cs="Times New Roman"/>
          <w:bCs/>
          <w:kern w:val="2"/>
          <w:sz w:val="24"/>
          <w:szCs w:val="24"/>
          <w:lang w:val="ro" w:eastAsia="zh-CN" w:bidi="ar"/>
        </w:rPr>
        <w:t xml:space="preserve">jurnalism, științe economice, care derulează proiecte de cercetare a căror finalitate se poate traduce în formularea de recomandări sau propuneri în domeniul politicilor publice. </w:t>
      </w:r>
    </w:p>
    <w:p w14:paraId="5590AA14" w14:textId="77777777" w:rsidR="00FB0B00" w:rsidRDefault="00FB0B00" w:rsidP="00FB0B00">
      <w:pPr>
        <w:widowControl/>
        <w:numPr>
          <w:ilvl w:val="0"/>
          <w:numId w:val="4"/>
        </w:numPr>
        <w:tabs>
          <w:tab w:val="left" w:pos="720"/>
        </w:tabs>
        <w:autoSpaceDE/>
        <w:autoSpaceDN/>
        <w:spacing w:after="160" w:line="256" w:lineRule="auto"/>
        <w:jc w:val="both"/>
        <w:rPr>
          <w:rFonts w:ascii="Times New Roman" w:eastAsia="Calibri" w:hAnsi="Times New Roman" w:cs="Times New Roman"/>
          <w:b/>
          <w:bCs/>
          <w:kern w:val="2"/>
          <w:sz w:val="24"/>
          <w:szCs w:val="24"/>
          <w:lang w:val="ro"/>
        </w:rPr>
      </w:pPr>
      <w:r>
        <w:rPr>
          <w:rFonts w:ascii="Times New Roman" w:eastAsia="Calibri" w:hAnsi="Times New Roman" w:cs="Times New Roman"/>
          <w:bCs/>
          <w:kern w:val="2"/>
          <w:sz w:val="24"/>
          <w:szCs w:val="24"/>
          <w:lang w:val="ro"/>
        </w:rPr>
        <w:t>Candidații trebuie să fie implicați deja în proiecte de cercetare legate de prioritățile actuale ale României sau din trecutul recent al acesteia, cu o componentă care vizează politici publice, inclusiv în context european sau în cel al relațiilor transatlantice</w:t>
      </w:r>
      <w:r>
        <w:rPr>
          <w:rFonts w:ascii="Times New Roman" w:eastAsia="Calibri" w:hAnsi="Times New Roman" w:cs="Times New Roman"/>
          <w:b/>
          <w:bCs/>
          <w:kern w:val="2"/>
          <w:sz w:val="24"/>
          <w:szCs w:val="24"/>
          <w:lang w:val="ro"/>
        </w:rPr>
        <w:t xml:space="preserve">.  </w:t>
      </w:r>
    </w:p>
    <w:p w14:paraId="29D9A213" w14:textId="77777777" w:rsidR="00FB0B00" w:rsidRDefault="00FB0B00" w:rsidP="00FB0B00">
      <w:pPr>
        <w:widowControl/>
        <w:numPr>
          <w:ilvl w:val="0"/>
          <w:numId w:val="4"/>
        </w:numPr>
        <w:tabs>
          <w:tab w:val="left" w:pos="720"/>
        </w:tabs>
        <w:autoSpaceDE/>
        <w:autoSpaceDN/>
        <w:spacing w:after="160" w:line="256" w:lineRule="auto"/>
        <w:jc w:val="both"/>
        <w:rPr>
          <w:rFonts w:ascii="Times New Roman" w:eastAsia="Calibri" w:hAnsi="Times New Roman" w:cs="Times New Roman"/>
          <w:b/>
          <w:bCs/>
          <w:kern w:val="2"/>
          <w:sz w:val="24"/>
          <w:szCs w:val="24"/>
          <w:lang w:val="ro"/>
        </w:rPr>
      </w:pPr>
      <w:r>
        <w:rPr>
          <w:rFonts w:ascii="Times New Roman" w:eastAsia="Calibri" w:hAnsi="Times New Roman" w:cs="Times New Roman"/>
          <w:bCs/>
          <w:kern w:val="2"/>
          <w:sz w:val="24"/>
          <w:szCs w:val="24"/>
          <w:lang w:val="ro"/>
        </w:rPr>
        <w:t xml:space="preserve">Candidații trebuie să dețină un doctorat în domeniul lor de activitate sau să fie în etapa de redactare a tezei de doctorat. </w:t>
      </w:r>
    </w:p>
    <w:p w14:paraId="1D2B8075" w14:textId="77777777" w:rsidR="00FB0B00" w:rsidRDefault="00FB0B00" w:rsidP="00FB0B00">
      <w:pPr>
        <w:widowControl/>
        <w:numPr>
          <w:ilvl w:val="0"/>
          <w:numId w:val="4"/>
        </w:numPr>
        <w:tabs>
          <w:tab w:val="left" w:pos="720"/>
        </w:tabs>
        <w:autoSpaceDE/>
        <w:autoSpaceDN/>
        <w:spacing w:after="160" w:line="256" w:lineRule="auto"/>
        <w:jc w:val="both"/>
        <w:rPr>
          <w:rFonts w:ascii="Times New Roman" w:eastAsia="Calibri" w:hAnsi="Times New Roman" w:cs="Times New Roman"/>
          <w:b/>
          <w:bCs/>
          <w:kern w:val="2"/>
          <w:sz w:val="24"/>
          <w:szCs w:val="24"/>
          <w:lang w:val="ro"/>
        </w:rPr>
      </w:pPr>
      <w:r>
        <w:rPr>
          <w:rFonts w:ascii="Times New Roman" w:eastAsia="Calibri" w:hAnsi="Times New Roman" w:cs="Times New Roman"/>
          <w:bCs/>
          <w:kern w:val="2"/>
          <w:sz w:val="24"/>
          <w:szCs w:val="24"/>
          <w:lang w:val="ro"/>
        </w:rPr>
        <w:t xml:space="preserve">În cadrul procesului de selecție vor avea prioritate: </w:t>
      </w:r>
    </w:p>
    <w:p w14:paraId="28EBBBE8" w14:textId="77777777" w:rsidR="00FB0B00" w:rsidRDefault="00FB0B00" w:rsidP="00FB0B00">
      <w:pPr>
        <w:widowControl/>
        <w:numPr>
          <w:ilvl w:val="1"/>
          <w:numId w:val="4"/>
        </w:numPr>
        <w:tabs>
          <w:tab w:val="left" w:pos="1440"/>
        </w:tabs>
        <w:autoSpaceDE/>
        <w:autoSpaceDN/>
        <w:spacing w:after="160" w:line="256" w:lineRule="auto"/>
        <w:jc w:val="both"/>
        <w:rPr>
          <w:rFonts w:ascii="Times New Roman" w:eastAsia="Calibri" w:hAnsi="Times New Roman" w:cs="Times New Roman"/>
          <w:bCs/>
          <w:kern w:val="2"/>
          <w:sz w:val="24"/>
          <w:szCs w:val="24"/>
          <w:lang w:val="ro"/>
        </w:rPr>
      </w:pPr>
      <w:r>
        <w:rPr>
          <w:rFonts w:ascii="Times New Roman" w:eastAsia="Calibri" w:hAnsi="Times New Roman" w:cs="Times New Roman"/>
          <w:bCs/>
          <w:kern w:val="2"/>
          <w:sz w:val="24"/>
          <w:szCs w:val="24"/>
          <w:lang w:val="ro"/>
        </w:rPr>
        <w:t xml:space="preserve">candidații care au publicat cărți în domeniul lor de specialitate, articole în reviste științifice recunoscute în sistemul ISI sau rapoarte extinse privind analize și propuneri de politici publice elaborate în cadrul unor proiecte de dezvoltare cu finanțare internațională. </w:t>
      </w:r>
    </w:p>
    <w:p w14:paraId="76947DFB" w14:textId="77777777" w:rsidR="00FB0B00" w:rsidRDefault="00FB0B00" w:rsidP="00FB0B00">
      <w:pPr>
        <w:widowControl/>
        <w:numPr>
          <w:ilvl w:val="1"/>
          <w:numId w:val="4"/>
        </w:numPr>
        <w:tabs>
          <w:tab w:val="left" w:pos="1440"/>
        </w:tabs>
        <w:autoSpaceDE/>
        <w:autoSpaceDN/>
        <w:spacing w:after="160" w:line="256" w:lineRule="auto"/>
        <w:jc w:val="both"/>
        <w:rPr>
          <w:rFonts w:ascii="Times New Roman" w:eastAsia="Calibri" w:hAnsi="Times New Roman" w:cs="Times New Roman"/>
          <w:bCs/>
          <w:kern w:val="2"/>
          <w:sz w:val="24"/>
          <w:szCs w:val="24"/>
          <w:lang w:val="ro"/>
        </w:rPr>
      </w:pPr>
      <w:r>
        <w:rPr>
          <w:rFonts w:ascii="Times New Roman" w:eastAsia="Calibri" w:hAnsi="Times New Roman" w:cs="Times New Roman"/>
          <w:bCs/>
          <w:kern w:val="2"/>
          <w:sz w:val="24"/>
          <w:szCs w:val="24"/>
          <w:lang w:val="ro"/>
        </w:rPr>
        <w:t xml:space="preserve">candidații care abordează teme din domeniile relații internaționale, afaceri europene, științe economice, educație, politici de securitate, politici sociale. </w:t>
      </w:r>
    </w:p>
    <w:p w14:paraId="39B20A0F" w14:textId="77777777" w:rsidR="00FB0B00" w:rsidRDefault="00FB0B00" w:rsidP="00FB0B00">
      <w:pPr>
        <w:widowControl/>
        <w:numPr>
          <w:ilvl w:val="0"/>
          <w:numId w:val="4"/>
        </w:numPr>
        <w:tabs>
          <w:tab w:val="left" w:pos="720"/>
        </w:tabs>
        <w:autoSpaceDE/>
        <w:autoSpaceDN/>
        <w:spacing w:after="160" w:line="256" w:lineRule="auto"/>
        <w:jc w:val="both"/>
        <w:rPr>
          <w:rFonts w:ascii="Times New Roman" w:eastAsia="Calibri" w:hAnsi="Times New Roman" w:cs="Times New Roman"/>
          <w:b/>
          <w:bCs/>
          <w:kern w:val="2"/>
          <w:sz w:val="24"/>
          <w:szCs w:val="24"/>
          <w:lang w:val="ro"/>
        </w:rPr>
      </w:pPr>
      <w:r>
        <w:rPr>
          <w:rFonts w:ascii="Times New Roman" w:eastAsia="Calibri" w:hAnsi="Times New Roman" w:cs="Times New Roman"/>
          <w:bCs/>
          <w:kern w:val="2"/>
          <w:sz w:val="24"/>
          <w:szCs w:val="24"/>
          <w:lang w:val="ro"/>
        </w:rPr>
        <w:t xml:space="preserve">Candidații eligibili pentru acest tip de burse trebuie să fie cetățeni români, care au dreptul să dețină o viză de tip J-1. </w:t>
      </w:r>
    </w:p>
    <w:p w14:paraId="7E38AF4C" w14:textId="77777777" w:rsidR="00FB0B00" w:rsidRDefault="00FB0B00" w:rsidP="00FB0B00">
      <w:pPr>
        <w:widowControl/>
        <w:numPr>
          <w:ilvl w:val="0"/>
          <w:numId w:val="4"/>
        </w:numPr>
        <w:tabs>
          <w:tab w:val="left" w:pos="720"/>
        </w:tabs>
        <w:autoSpaceDE/>
        <w:autoSpaceDN/>
        <w:spacing w:after="160" w:line="256" w:lineRule="auto"/>
        <w:jc w:val="both"/>
        <w:rPr>
          <w:rFonts w:ascii="Times New Roman" w:eastAsia="Calibri" w:hAnsi="Times New Roman" w:cs="Times New Roman"/>
          <w:b/>
          <w:bCs/>
          <w:kern w:val="2"/>
          <w:sz w:val="24"/>
          <w:szCs w:val="24"/>
          <w:lang w:val="ro"/>
        </w:rPr>
      </w:pPr>
      <w:r>
        <w:rPr>
          <w:rFonts w:ascii="Times New Roman" w:eastAsia="Calibri" w:hAnsi="Times New Roman" w:cs="Times New Roman"/>
          <w:bCs/>
          <w:kern w:val="2"/>
          <w:sz w:val="24"/>
          <w:szCs w:val="24"/>
          <w:lang w:val="ro"/>
        </w:rPr>
        <w:t>Candidații trebuie să facă dovada utilizării fluente a limbii engleze, atestată printr-un certificat lingvistic, recunoscut internațional.</w:t>
      </w:r>
    </w:p>
    <w:p w14:paraId="14D90D9F" w14:textId="6DE9F3AB" w:rsidR="00FB0B00" w:rsidRPr="00FB0B00" w:rsidRDefault="00FB0B00" w:rsidP="00FB0B00">
      <w:pPr>
        <w:spacing w:after="160" w:line="256" w:lineRule="auto"/>
        <w:jc w:val="both"/>
        <w:rPr>
          <w:rFonts w:ascii="Times New Roman" w:hAnsi="Times New Roman" w:cs="Times New Roman"/>
          <w:b/>
          <w:bCs/>
          <w:sz w:val="24"/>
          <w:szCs w:val="24"/>
          <w:lang w:val="ro"/>
        </w:rPr>
      </w:pPr>
      <w:r w:rsidRPr="00FB0B00">
        <w:rPr>
          <w:rFonts w:ascii="Times New Roman" w:eastAsia="Calibri" w:hAnsi="Times New Roman" w:cs="Times New Roman"/>
          <w:kern w:val="2"/>
          <w:sz w:val="24"/>
          <w:szCs w:val="24"/>
          <w:lang w:val="ro" w:eastAsia="zh-CN" w:bidi="ar"/>
        </w:rPr>
        <w:t>Selecția</w:t>
      </w:r>
      <w:r>
        <w:rPr>
          <w:rFonts w:ascii="Times New Roman" w:eastAsia="Calibri" w:hAnsi="Times New Roman" w:cs="Times New Roman"/>
          <w:kern w:val="2"/>
          <w:sz w:val="24"/>
          <w:szCs w:val="24"/>
          <w:lang w:val="ro" w:eastAsia="zh-CN" w:bidi="ar"/>
        </w:rPr>
        <w:t xml:space="preserve"> dosarelor este făcută de o comisie independentă de specialiști (</w:t>
      </w:r>
      <w:r>
        <w:rPr>
          <w:rFonts w:ascii="Times New Roman" w:eastAsia="Calibri" w:hAnsi="Times New Roman" w:cs="Times New Roman"/>
          <w:b/>
          <w:kern w:val="2"/>
          <w:sz w:val="24"/>
          <w:szCs w:val="24"/>
          <w:lang w:val="ro" w:eastAsia="zh-CN" w:bidi="ar"/>
        </w:rPr>
        <w:t>profesori universitari</w:t>
      </w:r>
      <w:r>
        <w:rPr>
          <w:rFonts w:ascii="Times New Roman" w:eastAsia="Calibri" w:hAnsi="Times New Roman" w:cs="Times New Roman"/>
          <w:kern w:val="2"/>
          <w:sz w:val="24"/>
          <w:szCs w:val="24"/>
          <w:lang w:val="ro" w:eastAsia="zh-CN" w:bidi="ar"/>
        </w:rPr>
        <w:t xml:space="preserve">), pe baza dosarelor de candidatură primite. </w:t>
      </w:r>
    </w:p>
    <w:p w14:paraId="65EC5358" w14:textId="77777777" w:rsidR="00FB0B00" w:rsidRDefault="00FB0B00" w:rsidP="00FB0B00">
      <w:pPr>
        <w:spacing w:after="160" w:line="256" w:lineRule="auto"/>
        <w:jc w:val="both"/>
        <w:rPr>
          <w:rFonts w:ascii="Times New Roman" w:hAnsi="Times New Roman" w:cs="Times New Roman"/>
          <w:bCs/>
          <w:sz w:val="24"/>
          <w:szCs w:val="24"/>
          <w:lang w:val="ro"/>
        </w:rPr>
      </w:pPr>
      <w:r>
        <w:rPr>
          <w:rFonts w:ascii="Times New Roman" w:eastAsia="Calibri" w:hAnsi="Times New Roman" w:cs="Times New Roman"/>
          <w:b/>
          <w:bCs/>
          <w:kern w:val="2"/>
          <w:sz w:val="24"/>
          <w:szCs w:val="24"/>
          <w:lang w:val="ro" w:eastAsia="zh-CN" w:bidi="ar"/>
        </w:rPr>
        <w:t>Numărul de burse acordate anual:</w:t>
      </w:r>
      <w:r>
        <w:rPr>
          <w:rFonts w:ascii="Times New Roman" w:eastAsia="Calibri" w:hAnsi="Times New Roman" w:cs="Times New Roman"/>
          <w:bCs/>
          <w:kern w:val="2"/>
          <w:sz w:val="24"/>
          <w:szCs w:val="24"/>
          <w:lang w:val="ro" w:eastAsia="zh-CN" w:bidi="ar"/>
        </w:rPr>
        <w:t xml:space="preserve"> 3 (trei) burse </w:t>
      </w:r>
    </w:p>
    <w:p w14:paraId="364634DB" w14:textId="77777777" w:rsidR="00FB0B00" w:rsidRDefault="00FB0B00" w:rsidP="00FB0B00">
      <w:pPr>
        <w:spacing w:after="160" w:line="256" w:lineRule="auto"/>
        <w:jc w:val="both"/>
        <w:rPr>
          <w:rFonts w:ascii="Times New Roman" w:hAnsi="Times New Roman" w:cs="Times New Roman"/>
          <w:bCs/>
          <w:sz w:val="24"/>
          <w:szCs w:val="24"/>
          <w:lang w:val="ro"/>
        </w:rPr>
      </w:pPr>
      <w:r>
        <w:rPr>
          <w:rFonts w:ascii="Times New Roman" w:eastAsia="Calibri" w:hAnsi="Times New Roman" w:cs="Times New Roman"/>
          <w:b/>
          <w:bCs/>
          <w:kern w:val="2"/>
          <w:sz w:val="24"/>
          <w:szCs w:val="24"/>
          <w:lang w:val="ro" w:eastAsia="zh-CN" w:bidi="ar"/>
        </w:rPr>
        <w:lastRenderedPageBreak/>
        <w:t>Durata burselor</w:t>
      </w:r>
      <w:r>
        <w:rPr>
          <w:rFonts w:ascii="Times New Roman" w:eastAsia="Calibri" w:hAnsi="Times New Roman" w:cs="Times New Roman"/>
          <w:bCs/>
          <w:kern w:val="2"/>
          <w:sz w:val="24"/>
          <w:szCs w:val="24"/>
          <w:lang w:val="ro" w:eastAsia="zh-CN" w:bidi="ar"/>
        </w:rPr>
        <w:t>: 3 (trei) luni</w:t>
      </w:r>
    </w:p>
    <w:p w14:paraId="3E667FE3" w14:textId="77777777" w:rsidR="00FB0B00" w:rsidRDefault="00FB0B00" w:rsidP="00FB0B00">
      <w:pPr>
        <w:spacing w:after="160" w:line="256" w:lineRule="auto"/>
        <w:jc w:val="both"/>
        <w:rPr>
          <w:rFonts w:ascii="Times New Roman" w:hAnsi="Times New Roman" w:cs="Times New Roman"/>
          <w:sz w:val="24"/>
          <w:szCs w:val="24"/>
          <w:lang w:val="ro"/>
        </w:rPr>
      </w:pPr>
      <w:r>
        <w:rPr>
          <w:rFonts w:ascii="Times New Roman" w:eastAsia="Calibri" w:hAnsi="Times New Roman" w:cs="Times New Roman"/>
          <w:b/>
          <w:bCs/>
          <w:kern w:val="2"/>
          <w:sz w:val="24"/>
          <w:szCs w:val="24"/>
          <w:lang w:val="ro" w:eastAsia="zh-CN" w:bidi="ar"/>
        </w:rPr>
        <w:t>Domeniile</w:t>
      </w:r>
      <w:r>
        <w:rPr>
          <w:rFonts w:ascii="Times New Roman" w:eastAsia="Calibri" w:hAnsi="Times New Roman" w:cs="Times New Roman"/>
          <w:bCs/>
          <w:kern w:val="2"/>
          <w:sz w:val="24"/>
          <w:szCs w:val="24"/>
          <w:lang w:val="ro" w:eastAsia="zh-CN" w:bidi="ar"/>
        </w:rPr>
        <w:t xml:space="preserve"> </w:t>
      </w:r>
      <w:r>
        <w:rPr>
          <w:rFonts w:ascii="Times New Roman" w:eastAsia="Calibri" w:hAnsi="Times New Roman" w:cs="Times New Roman"/>
          <w:b/>
          <w:bCs/>
          <w:kern w:val="2"/>
          <w:sz w:val="24"/>
          <w:szCs w:val="24"/>
          <w:lang w:val="ro" w:eastAsia="zh-CN" w:bidi="ar"/>
        </w:rPr>
        <w:t>pentru care se organizează evaluarea și selecția:</w:t>
      </w:r>
      <w:r>
        <w:rPr>
          <w:rFonts w:ascii="Times New Roman" w:eastAsia="Calibri" w:hAnsi="Times New Roman" w:cs="Times New Roman"/>
          <w:bCs/>
          <w:kern w:val="2"/>
          <w:sz w:val="24"/>
          <w:szCs w:val="24"/>
          <w:lang w:val="ro" w:eastAsia="zh-CN" w:bidi="ar"/>
        </w:rPr>
        <w:t xml:space="preserve"> </w:t>
      </w:r>
      <w:r>
        <w:rPr>
          <w:rFonts w:ascii="Times New Roman" w:eastAsia="Calibri" w:hAnsi="Times New Roman" w:cs="Times New Roman"/>
          <w:kern w:val="2"/>
          <w:sz w:val="24"/>
          <w:szCs w:val="24"/>
          <w:lang w:val="ro" w:eastAsia="zh-CN" w:bidi="ar"/>
        </w:rPr>
        <w:t>istorie, politici publice, drept, științe politice și administrative, relații internaționale,</w:t>
      </w:r>
      <w:r>
        <w:rPr>
          <w:rFonts w:ascii="Times New Roman" w:eastAsia="Calibri" w:hAnsi="Times New Roman" w:cs="Times New Roman"/>
          <w:b/>
          <w:kern w:val="2"/>
          <w:sz w:val="24"/>
          <w:szCs w:val="24"/>
          <w:lang w:val="ro" w:eastAsia="zh-CN" w:bidi="ar"/>
        </w:rPr>
        <w:t xml:space="preserve"> </w:t>
      </w:r>
      <w:r>
        <w:rPr>
          <w:rFonts w:ascii="Times New Roman" w:eastAsia="Calibri" w:hAnsi="Times New Roman" w:cs="Times New Roman"/>
          <w:kern w:val="2"/>
          <w:sz w:val="24"/>
          <w:szCs w:val="24"/>
          <w:lang w:val="ro" w:eastAsia="zh-CN" w:bidi="ar"/>
        </w:rPr>
        <w:t>afaceri europene, studii de securitate, educație, jurnalism, științe economice</w:t>
      </w:r>
      <w:r>
        <w:rPr>
          <w:rFonts w:ascii="Times New Roman" w:eastAsia="Calibri" w:hAnsi="Times New Roman" w:cs="Times New Roman"/>
          <w:bCs/>
          <w:kern w:val="2"/>
          <w:sz w:val="24"/>
          <w:szCs w:val="24"/>
          <w:lang w:val="ro" w:eastAsia="zh-CN" w:bidi="ar"/>
        </w:rPr>
        <w:t>;</w:t>
      </w:r>
    </w:p>
    <w:p w14:paraId="7D45087E" w14:textId="77777777" w:rsidR="00FB0B00" w:rsidRPr="00762FBE" w:rsidRDefault="00FB0B00" w:rsidP="00FB0B00">
      <w:pPr>
        <w:spacing w:after="160" w:line="256" w:lineRule="auto"/>
        <w:jc w:val="both"/>
        <w:rPr>
          <w:rFonts w:ascii="Times New Roman" w:hAnsi="Times New Roman" w:cs="Times New Roman"/>
          <w:bCs/>
          <w:sz w:val="24"/>
          <w:szCs w:val="24"/>
          <w:lang w:val="ro"/>
        </w:rPr>
      </w:pPr>
      <w:r>
        <w:rPr>
          <w:rFonts w:ascii="Times New Roman" w:eastAsia="Calibri" w:hAnsi="Times New Roman" w:cs="Times New Roman"/>
          <w:b/>
          <w:bCs/>
          <w:kern w:val="2"/>
          <w:sz w:val="24"/>
          <w:szCs w:val="24"/>
          <w:lang w:val="ro" w:eastAsia="zh-CN" w:bidi="ar"/>
        </w:rPr>
        <w:t>Data limită de depunere a dosarelor de candidatură</w:t>
      </w:r>
      <w:r>
        <w:rPr>
          <w:rFonts w:ascii="Times New Roman" w:eastAsia="Calibri" w:hAnsi="Times New Roman" w:cs="Times New Roman"/>
          <w:bCs/>
          <w:kern w:val="2"/>
          <w:sz w:val="24"/>
          <w:szCs w:val="24"/>
          <w:lang w:val="ro" w:eastAsia="zh-CN" w:bidi="ar"/>
        </w:rPr>
        <w:t xml:space="preserve">: </w:t>
      </w:r>
      <w:r w:rsidRPr="00762FBE">
        <w:rPr>
          <w:rFonts w:ascii="Times New Roman" w:eastAsia="Calibri" w:hAnsi="Times New Roman" w:cs="Times New Roman"/>
          <w:kern w:val="2"/>
          <w:sz w:val="24"/>
          <w:szCs w:val="24"/>
          <w:lang w:val="ro" w:eastAsia="zh-CN" w:bidi="ar"/>
        </w:rPr>
        <w:t>11</w:t>
      </w:r>
      <w:r w:rsidRPr="00762FBE">
        <w:rPr>
          <w:rFonts w:ascii="Times New Roman" w:eastAsia="Calibri" w:hAnsi="Times New Roman" w:cs="Times New Roman"/>
          <w:bCs/>
          <w:kern w:val="2"/>
          <w:sz w:val="24"/>
          <w:szCs w:val="24"/>
          <w:lang w:val="ro" w:eastAsia="zh-CN" w:bidi="ar"/>
        </w:rPr>
        <w:t xml:space="preserve"> fe</w:t>
      </w:r>
      <w:r>
        <w:rPr>
          <w:rFonts w:ascii="Times New Roman" w:eastAsia="Calibri" w:hAnsi="Times New Roman" w:cs="Times New Roman"/>
          <w:bCs/>
          <w:kern w:val="2"/>
          <w:sz w:val="24"/>
          <w:szCs w:val="24"/>
          <w:lang w:val="ro" w:eastAsia="zh-CN" w:bidi="ar"/>
        </w:rPr>
        <w:t>b</w:t>
      </w:r>
      <w:r w:rsidRPr="00762FBE">
        <w:rPr>
          <w:rFonts w:ascii="Times New Roman" w:eastAsia="Calibri" w:hAnsi="Times New Roman" w:cs="Times New Roman"/>
          <w:bCs/>
          <w:kern w:val="2"/>
          <w:sz w:val="24"/>
          <w:szCs w:val="24"/>
          <w:lang w:val="ro" w:eastAsia="zh-CN" w:bidi="ar"/>
        </w:rPr>
        <w:t>ruarie 2025, ora 16:00</w:t>
      </w:r>
      <w:r w:rsidRPr="00762FBE">
        <w:rPr>
          <w:rFonts w:ascii="Times New Roman" w:eastAsia="Calibri" w:hAnsi="Times New Roman" w:cs="Times New Roman"/>
          <w:kern w:val="2"/>
          <w:sz w:val="24"/>
          <w:szCs w:val="24"/>
          <w:lang w:val="ro" w:eastAsia="zh-CN" w:bidi="ar"/>
        </w:rPr>
        <w:t>, ora României</w:t>
      </w:r>
    </w:p>
    <w:p w14:paraId="5C63D297" w14:textId="4335D8CA" w:rsidR="00FB0B00" w:rsidRDefault="00FB0B00" w:rsidP="00FB0B00">
      <w:pPr>
        <w:spacing w:after="160" w:line="256" w:lineRule="auto"/>
        <w:jc w:val="both"/>
        <w:rPr>
          <w:rFonts w:ascii="Times New Roman" w:eastAsia="Calibri" w:hAnsi="Times New Roman" w:cs="Times New Roman"/>
          <w:bCs/>
          <w:kern w:val="2"/>
          <w:sz w:val="24"/>
          <w:szCs w:val="24"/>
          <w:lang w:val="ro-RO" w:eastAsia="zh-CN" w:bidi="ar"/>
        </w:rPr>
      </w:pPr>
      <w:r>
        <w:rPr>
          <w:rFonts w:ascii="Times New Roman" w:eastAsia="Calibri" w:hAnsi="Times New Roman" w:cs="Times New Roman"/>
          <w:b/>
          <w:bCs/>
          <w:kern w:val="2"/>
          <w:sz w:val="24"/>
          <w:szCs w:val="24"/>
          <w:lang w:val="ro" w:eastAsia="zh-CN" w:bidi="ar"/>
        </w:rPr>
        <w:t>Sumele acordate</w:t>
      </w:r>
      <w:r>
        <w:rPr>
          <w:rFonts w:ascii="Times New Roman" w:eastAsia="Calibri" w:hAnsi="Times New Roman" w:cs="Times New Roman"/>
          <w:bCs/>
          <w:kern w:val="2"/>
          <w:sz w:val="24"/>
          <w:szCs w:val="24"/>
          <w:lang w:val="ro" w:eastAsia="zh-CN" w:bidi="ar"/>
        </w:rPr>
        <w:t xml:space="preserve">: </w:t>
      </w:r>
      <w:r>
        <w:rPr>
          <w:rFonts w:ascii="Times New Roman" w:eastAsia="Calibri" w:hAnsi="Times New Roman" w:cs="Times New Roman"/>
          <w:kern w:val="2"/>
          <w:sz w:val="24"/>
          <w:szCs w:val="24"/>
          <w:lang w:val="ro" w:eastAsia="zh-CN" w:bidi="ar"/>
        </w:rPr>
        <w:t>14.000 USD</w:t>
      </w:r>
      <w:r>
        <w:rPr>
          <w:rFonts w:ascii="Times New Roman" w:eastAsia="Calibri" w:hAnsi="Times New Roman" w:cs="Times New Roman"/>
          <w:bCs/>
          <w:kern w:val="2"/>
          <w:sz w:val="24"/>
          <w:szCs w:val="24"/>
          <w:lang w:val="ro" w:eastAsia="zh-CN" w:bidi="ar"/>
        </w:rPr>
        <w:t xml:space="preserve"> /bursă (din care 4.000 USD reprezintă cheltuieli administrative).</w:t>
      </w:r>
    </w:p>
    <w:p w14:paraId="7C92DEC4" w14:textId="77777777" w:rsidR="00FB0B00" w:rsidRDefault="00FB0B00" w:rsidP="00FB0B00">
      <w:pPr>
        <w:spacing w:after="160" w:line="256" w:lineRule="auto"/>
        <w:jc w:val="both"/>
        <w:rPr>
          <w:rFonts w:ascii="Times New Roman" w:eastAsia="Calibri" w:hAnsi="Times New Roman" w:cs="Times New Roman"/>
          <w:bCs/>
          <w:kern w:val="2"/>
          <w:sz w:val="24"/>
          <w:szCs w:val="24"/>
          <w:lang w:val="ro-RO" w:eastAsia="zh-CN" w:bidi="ar"/>
        </w:rPr>
      </w:pPr>
    </w:p>
    <w:p w14:paraId="29790555" w14:textId="77777777" w:rsidR="00FB0B00" w:rsidRDefault="00FB0B00" w:rsidP="00FB0B00">
      <w:pPr>
        <w:spacing w:after="160" w:line="256" w:lineRule="auto"/>
        <w:jc w:val="both"/>
        <w:rPr>
          <w:rFonts w:ascii="Times New Roman" w:hAnsi="Times New Roman" w:cs="Times New Roman"/>
          <w:b/>
          <w:sz w:val="24"/>
          <w:szCs w:val="24"/>
          <w:lang w:val="ro"/>
        </w:rPr>
      </w:pPr>
      <w:r>
        <w:rPr>
          <w:rFonts w:ascii="Times New Roman" w:eastAsia="Calibri" w:hAnsi="Times New Roman" w:cs="Times New Roman"/>
          <w:b/>
          <w:kern w:val="2"/>
          <w:sz w:val="24"/>
          <w:szCs w:val="24"/>
          <w:lang w:val="ro" w:eastAsia="zh-CN" w:bidi="ar"/>
        </w:rPr>
        <w:t>Documente necesare pentru înscriere (dosarul de solicitare a bursei):</w:t>
      </w:r>
    </w:p>
    <w:p w14:paraId="22CE58BC" w14:textId="77777777" w:rsidR="00FB0B00" w:rsidRDefault="00FB0B00" w:rsidP="00FB0B00">
      <w:pPr>
        <w:widowControl/>
        <w:numPr>
          <w:ilvl w:val="0"/>
          <w:numId w:val="5"/>
        </w:numPr>
        <w:tabs>
          <w:tab w:val="left" w:pos="720"/>
        </w:tabs>
        <w:autoSpaceDE/>
        <w:autoSpaceDN/>
        <w:spacing w:after="160" w:line="256" w:lineRule="auto"/>
        <w:jc w:val="both"/>
        <w:rPr>
          <w:rFonts w:ascii="Times New Roman" w:eastAsia="Calibri" w:hAnsi="Times New Roman" w:cs="Times New Roman"/>
          <w:bCs/>
          <w:kern w:val="2"/>
          <w:sz w:val="24"/>
          <w:szCs w:val="24"/>
          <w:lang w:val="ro"/>
        </w:rPr>
      </w:pPr>
      <w:r>
        <w:rPr>
          <w:rFonts w:ascii="Times New Roman" w:eastAsia="Calibri" w:hAnsi="Times New Roman" w:cs="Times New Roman"/>
          <w:bCs/>
          <w:kern w:val="2"/>
          <w:sz w:val="24"/>
          <w:szCs w:val="24"/>
          <w:lang w:val="ro"/>
        </w:rPr>
        <w:t>formularul de înscriere;</w:t>
      </w:r>
    </w:p>
    <w:p w14:paraId="612EE961" w14:textId="77777777" w:rsidR="00FB0B00" w:rsidRDefault="00FB0B00" w:rsidP="00FB0B00">
      <w:pPr>
        <w:widowControl/>
        <w:numPr>
          <w:ilvl w:val="0"/>
          <w:numId w:val="5"/>
        </w:numPr>
        <w:tabs>
          <w:tab w:val="left" w:pos="720"/>
        </w:tabs>
        <w:autoSpaceDE/>
        <w:autoSpaceDN/>
        <w:spacing w:after="160" w:line="256" w:lineRule="auto"/>
        <w:jc w:val="both"/>
        <w:rPr>
          <w:rFonts w:ascii="Times New Roman" w:eastAsia="Calibri" w:hAnsi="Times New Roman" w:cs="Times New Roman"/>
          <w:bCs/>
          <w:kern w:val="2"/>
          <w:sz w:val="24"/>
          <w:szCs w:val="24"/>
          <w:lang w:val="ro"/>
        </w:rPr>
      </w:pPr>
      <w:r>
        <w:rPr>
          <w:rFonts w:ascii="Times New Roman" w:eastAsia="Calibri" w:hAnsi="Times New Roman" w:cs="Times New Roman"/>
          <w:bCs/>
          <w:kern w:val="2"/>
          <w:sz w:val="24"/>
          <w:szCs w:val="24"/>
          <w:lang w:val="ro"/>
        </w:rPr>
        <w:t>scurtă prezentare a proiectului de cercetare propus care să nu depășească cinci pagini MS Word, la două rânduri, și care trebuie să conțină:</w:t>
      </w:r>
    </w:p>
    <w:p w14:paraId="5FBC1A35" w14:textId="77777777" w:rsidR="00FB0B00" w:rsidRDefault="00FB0B00" w:rsidP="00FB0B00">
      <w:pPr>
        <w:widowControl/>
        <w:numPr>
          <w:ilvl w:val="1"/>
          <w:numId w:val="5"/>
        </w:numPr>
        <w:tabs>
          <w:tab w:val="left" w:pos="1440"/>
        </w:tabs>
        <w:autoSpaceDE/>
        <w:autoSpaceDN/>
        <w:spacing w:after="160" w:line="256" w:lineRule="auto"/>
        <w:jc w:val="both"/>
        <w:rPr>
          <w:rFonts w:ascii="Times New Roman" w:eastAsia="Calibri" w:hAnsi="Times New Roman" w:cs="Times New Roman"/>
          <w:bCs/>
          <w:kern w:val="2"/>
          <w:sz w:val="24"/>
          <w:szCs w:val="24"/>
          <w:lang w:val="ro"/>
        </w:rPr>
      </w:pPr>
      <w:r>
        <w:rPr>
          <w:rFonts w:ascii="Times New Roman" w:eastAsia="Calibri" w:hAnsi="Times New Roman" w:cs="Times New Roman"/>
          <w:bCs/>
          <w:kern w:val="2"/>
          <w:sz w:val="24"/>
          <w:szCs w:val="24"/>
          <w:lang w:val="ro"/>
        </w:rPr>
        <w:t>o prezentare detaliată a tematicii de cercetare;</w:t>
      </w:r>
    </w:p>
    <w:p w14:paraId="4E4659A4" w14:textId="77777777" w:rsidR="00FB0B00" w:rsidRDefault="00FB0B00" w:rsidP="00FB0B00">
      <w:pPr>
        <w:widowControl/>
        <w:numPr>
          <w:ilvl w:val="1"/>
          <w:numId w:val="5"/>
        </w:numPr>
        <w:tabs>
          <w:tab w:val="left" w:pos="1440"/>
        </w:tabs>
        <w:autoSpaceDE/>
        <w:autoSpaceDN/>
        <w:spacing w:after="160" w:line="256" w:lineRule="auto"/>
        <w:jc w:val="both"/>
        <w:rPr>
          <w:rFonts w:ascii="Times New Roman" w:eastAsia="Calibri" w:hAnsi="Times New Roman" w:cs="Times New Roman"/>
          <w:bCs/>
          <w:kern w:val="2"/>
          <w:sz w:val="24"/>
          <w:szCs w:val="24"/>
          <w:lang w:val="ro"/>
        </w:rPr>
      </w:pPr>
      <w:r>
        <w:rPr>
          <w:rFonts w:ascii="Times New Roman" w:eastAsia="Calibri" w:hAnsi="Times New Roman" w:cs="Times New Roman"/>
          <w:bCs/>
          <w:kern w:val="2"/>
          <w:sz w:val="24"/>
          <w:szCs w:val="24"/>
          <w:lang w:val="ro"/>
        </w:rPr>
        <w:t>discuție asupra originalității și relevanței proiectului:</w:t>
      </w:r>
    </w:p>
    <w:p w14:paraId="7BE9C21D" w14:textId="77777777" w:rsidR="00FB0B00" w:rsidRDefault="00FB0B00" w:rsidP="00FB0B00">
      <w:pPr>
        <w:widowControl/>
        <w:numPr>
          <w:ilvl w:val="1"/>
          <w:numId w:val="5"/>
        </w:numPr>
        <w:tabs>
          <w:tab w:val="left" w:pos="1440"/>
        </w:tabs>
        <w:autoSpaceDE/>
        <w:autoSpaceDN/>
        <w:spacing w:after="160" w:line="256" w:lineRule="auto"/>
        <w:jc w:val="both"/>
        <w:rPr>
          <w:rFonts w:ascii="Times New Roman" w:eastAsia="Calibri" w:hAnsi="Times New Roman" w:cs="Times New Roman"/>
          <w:bCs/>
          <w:kern w:val="2"/>
          <w:sz w:val="24"/>
          <w:szCs w:val="24"/>
          <w:lang w:val="ro"/>
        </w:rPr>
      </w:pPr>
      <w:r>
        <w:rPr>
          <w:rFonts w:ascii="Times New Roman" w:eastAsia="Calibri" w:hAnsi="Times New Roman" w:cs="Times New Roman"/>
          <w:bCs/>
          <w:kern w:val="2"/>
          <w:sz w:val="24"/>
          <w:szCs w:val="24"/>
          <w:lang w:val="ro"/>
        </w:rPr>
        <w:t>prezentare a metodelor, teoriilor, şi surselor care vor fi folosite şi, preferabil, semnificația arhivelor din zona metropolitană Washington DC pentru finalizarea proiectului.</w:t>
      </w:r>
    </w:p>
    <w:p w14:paraId="51C8D50F" w14:textId="77777777" w:rsidR="00FB0B00" w:rsidRDefault="00FB0B00" w:rsidP="00FB0B00">
      <w:pPr>
        <w:widowControl/>
        <w:numPr>
          <w:ilvl w:val="0"/>
          <w:numId w:val="5"/>
        </w:numPr>
        <w:tabs>
          <w:tab w:val="left" w:pos="720"/>
        </w:tabs>
        <w:autoSpaceDE/>
        <w:autoSpaceDN/>
        <w:spacing w:after="160" w:line="256" w:lineRule="auto"/>
        <w:jc w:val="both"/>
        <w:rPr>
          <w:rFonts w:ascii="Times New Roman" w:eastAsia="Calibri" w:hAnsi="Times New Roman" w:cs="Times New Roman"/>
          <w:bCs/>
          <w:kern w:val="2"/>
          <w:sz w:val="24"/>
          <w:szCs w:val="24"/>
          <w:lang w:val="ro"/>
        </w:rPr>
      </w:pPr>
      <w:r>
        <w:rPr>
          <w:rFonts w:ascii="Times New Roman" w:eastAsia="Calibri" w:hAnsi="Times New Roman" w:cs="Times New Roman"/>
          <w:bCs/>
          <w:kern w:val="2"/>
          <w:sz w:val="24"/>
          <w:szCs w:val="24"/>
          <w:lang w:val="ro"/>
        </w:rPr>
        <w:t>CV-ul candidatului (incluzând participarea la conferințe în domeniul de specialitate, lista de publicații, burse şi alte premii etc.);</w:t>
      </w:r>
    </w:p>
    <w:p w14:paraId="20A28A7A" w14:textId="77777777" w:rsidR="00FB0B00" w:rsidRDefault="00FB0B00" w:rsidP="00FB0B00">
      <w:pPr>
        <w:widowControl/>
        <w:numPr>
          <w:ilvl w:val="0"/>
          <w:numId w:val="5"/>
        </w:numPr>
        <w:tabs>
          <w:tab w:val="left" w:pos="720"/>
        </w:tabs>
        <w:autoSpaceDE/>
        <w:autoSpaceDN/>
        <w:spacing w:after="160" w:line="256" w:lineRule="auto"/>
        <w:jc w:val="both"/>
        <w:rPr>
          <w:rFonts w:ascii="Times New Roman" w:eastAsia="Calibri" w:hAnsi="Times New Roman" w:cs="Times New Roman"/>
          <w:bCs/>
          <w:kern w:val="2"/>
          <w:sz w:val="24"/>
          <w:szCs w:val="24"/>
          <w:lang w:val="ro"/>
        </w:rPr>
      </w:pPr>
      <w:r>
        <w:rPr>
          <w:rFonts w:ascii="Times New Roman" w:eastAsia="Calibri" w:hAnsi="Times New Roman" w:cs="Times New Roman"/>
          <w:bCs/>
          <w:kern w:val="2"/>
          <w:sz w:val="24"/>
          <w:szCs w:val="24"/>
          <w:lang w:val="ro"/>
        </w:rPr>
        <w:t>două scrisori de recomandare;</w:t>
      </w:r>
    </w:p>
    <w:p w14:paraId="16A71EA0" w14:textId="77777777" w:rsidR="00FB0B00" w:rsidRDefault="00FB0B00" w:rsidP="00FB0B00">
      <w:pPr>
        <w:widowControl/>
        <w:numPr>
          <w:ilvl w:val="0"/>
          <w:numId w:val="5"/>
        </w:numPr>
        <w:tabs>
          <w:tab w:val="left" w:pos="720"/>
        </w:tabs>
        <w:autoSpaceDE/>
        <w:autoSpaceDN/>
        <w:spacing w:after="160" w:line="256" w:lineRule="auto"/>
        <w:jc w:val="both"/>
        <w:rPr>
          <w:rFonts w:ascii="Times New Roman" w:eastAsia="Calibri" w:hAnsi="Times New Roman" w:cs="Times New Roman"/>
          <w:bCs/>
          <w:kern w:val="2"/>
          <w:sz w:val="24"/>
          <w:szCs w:val="24"/>
          <w:lang w:val="ro"/>
        </w:rPr>
      </w:pPr>
      <w:r>
        <w:rPr>
          <w:rFonts w:ascii="Times New Roman" w:eastAsia="Calibri" w:hAnsi="Times New Roman" w:cs="Times New Roman"/>
          <w:bCs/>
          <w:kern w:val="2"/>
          <w:sz w:val="24"/>
          <w:szCs w:val="24"/>
          <w:lang w:val="ro"/>
        </w:rPr>
        <w:t>copii după documente oficiale care atestă participarea într-un program doctoral acreditat sau deținerea titlului de doctor;</w:t>
      </w:r>
    </w:p>
    <w:p w14:paraId="244E8B5C" w14:textId="77777777" w:rsidR="00FB0B00" w:rsidRDefault="00FB0B00" w:rsidP="00FB0B00">
      <w:pPr>
        <w:widowControl/>
        <w:numPr>
          <w:ilvl w:val="0"/>
          <w:numId w:val="5"/>
        </w:numPr>
        <w:tabs>
          <w:tab w:val="left" w:pos="720"/>
        </w:tabs>
        <w:autoSpaceDE/>
        <w:autoSpaceDN/>
        <w:spacing w:after="160" w:line="256" w:lineRule="auto"/>
        <w:jc w:val="both"/>
        <w:rPr>
          <w:rFonts w:ascii="Times New Roman" w:eastAsia="Calibri" w:hAnsi="Times New Roman" w:cs="Times New Roman"/>
          <w:bCs/>
          <w:kern w:val="2"/>
          <w:sz w:val="24"/>
          <w:szCs w:val="24"/>
          <w:lang w:val="ro"/>
        </w:rPr>
      </w:pPr>
      <w:r>
        <w:rPr>
          <w:rFonts w:ascii="Times New Roman" w:eastAsia="Calibri" w:hAnsi="Times New Roman" w:cs="Times New Roman"/>
          <w:bCs/>
          <w:kern w:val="2"/>
          <w:sz w:val="24"/>
          <w:szCs w:val="24"/>
          <w:lang w:val="ro"/>
        </w:rPr>
        <w:t>documentația trebuie trimisă atât în limba română cât și în limba engleză (proiectul de cercetare, CV-ul);</w:t>
      </w:r>
    </w:p>
    <w:p w14:paraId="74451AD7" w14:textId="77777777" w:rsidR="00FB0B00" w:rsidRDefault="00FB0B00" w:rsidP="00FB0B00">
      <w:pPr>
        <w:widowControl/>
        <w:numPr>
          <w:ilvl w:val="0"/>
          <w:numId w:val="5"/>
        </w:numPr>
        <w:tabs>
          <w:tab w:val="left" w:pos="720"/>
        </w:tabs>
        <w:autoSpaceDE/>
        <w:autoSpaceDN/>
        <w:spacing w:after="160" w:line="256" w:lineRule="auto"/>
        <w:jc w:val="both"/>
        <w:rPr>
          <w:rFonts w:ascii="Times New Roman" w:eastAsia="Calibri" w:hAnsi="Times New Roman" w:cs="Times New Roman"/>
          <w:bCs/>
          <w:kern w:val="2"/>
          <w:sz w:val="24"/>
          <w:szCs w:val="24"/>
          <w:lang w:val="ro"/>
        </w:rPr>
      </w:pPr>
      <w:r>
        <w:rPr>
          <w:rFonts w:ascii="Times New Roman" w:eastAsia="Calibri" w:hAnsi="Times New Roman" w:cs="Times New Roman"/>
          <w:bCs/>
          <w:kern w:val="2"/>
          <w:sz w:val="24"/>
          <w:szCs w:val="24"/>
          <w:lang w:val="ro"/>
        </w:rPr>
        <w:t xml:space="preserve"> copie după actul de identitate;</w:t>
      </w:r>
    </w:p>
    <w:p w14:paraId="1A23A2D1" w14:textId="77777777" w:rsidR="00FB0B00" w:rsidRDefault="00FB0B00" w:rsidP="00FB0B00">
      <w:pPr>
        <w:widowControl/>
        <w:numPr>
          <w:ilvl w:val="0"/>
          <w:numId w:val="5"/>
        </w:numPr>
        <w:tabs>
          <w:tab w:val="left" w:pos="720"/>
        </w:tabs>
        <w:autoSpaceDE/>
        <w:autoSpaceDN/>
        <w:spacing w:after="160" w:line="256" w:lineRule="auto"/>
        <w:jc w:val="both"/>
        <w:rPr>
          <w:rFonts w:ascii="Times New Roman" w:eastAsia="Calibri" w:hAnsi="Times New Roman" w:cs="Times New Roman"/>
          <w:kern w:val="2"/>
          <w:sz w:val="24"/>
          <w:szCs w:val="24"/>
          <w:lang w:val="ro"/>
        </w:rPr>
      </w:pPr>
      <w:r>
        <w:rPr>
          <w:rFonts w:ascii="Times New Roman" w:eastAsia="Calibri" w:hAnsi="Times New Roman" w:cs="Times New Roman"/>
          <w:kern w:val="2"/>
          <w:sz w:val="24"/>
          <w:szCs w:val="24"/>
          <w:lang w:val="ro"/>
        </w:rPr>
        <w:t>declarația pe proprie răspundere din care rezultă că toate documentele sunt conforme cu originalul.</w:t>
      </w:r>
    </w:p>
    <w:p w14:paraId="6429F760" w14:textId="77777777" w:rsidR="00FB0B00" w:rsidRDefault="00FB0B00" w:rsidP="00FB0B00">
      <w:pPr>
        <w:widowControl/>
        <w:numPr>
          <w:ilvl w:val="0"/>
          <w:numId w:val="5"/>
        </w:numPr>
        <w:tabs>
          <w:tab w:val="left" w:pos="720"/>
        </w:tabs>
        <w:autoSpaceDE/>
        <w:autoSpaceDN/>
        <w:spacing w:after="160" w:line="256" w:lineRule="auto"/>
        <w:jc w:val="both"/>
        <w:rPr>
          <w:rFonts w:ascii="Times New Roman" w:eastAsia="Calibri" w:hAnsi="Times New Roman" w:cs="Times New Roman"/>
          <w:kern w:val="2"/>
          <w:sz w:val="24"/>
          <w:szCs w:val="24"/>
          <w:lang w:val="ro"/>
        </w:rPr>
      </w:pPr>
      <w:r>
        <w:rPr>
          <w:rFonts w:ascii="Times New Roman" w:eastAsia="Calibri" w:hAnsi="Times New Roman" w:cs="Times New Roman"/>
          <w:bCs/>
          <w:kern w:val="2"/>
          <w:sz w:val="24"/>
          <w:szCs w:val="24"/>
          <w:lang w:val="ro"/>
        </w:rPr>
        <w:t>dovada utilizării fluente a limbii engleze, atestată printr-un certificat lingvistic, recunoscut internațional</w:t>
      </w:r>
    </w:p>
    <w:p w14:paraId="39041AB5" w14:textId="77777777" w:rsidR="00FB0B00" w:rsidRDefault="00FB0B00" w:rsidP="00FB0B00">
      <w:pPr>
        <w:spacing w:after="160" w:line="256" w:lineRule="auto"/>
        <w:jc w:val="both"/>
        <w:rPr>
          <w:rFonts w:ascii="Times New Roman" w:hAnsi="Times New Roman" w:cs="Times New Roman"/>
          <w:sz w:val="24"/>
          <w:szCs w:val="24"/>
          <w:lang w:val="ro"/>
        </w:rPr>
      </w:pPr>
      <w:r>
        <w:rPr>
          <w:rFonts w:ascii="Times New Roman" w:eastAsia="Calibri" w:hAnsi="Times New Roman" w:cs="Times New Roman"/>
          <w:kern w:val="2"/>
          <w:sz w:val="24"/>
          <w:szCs w:val="24"/>
          <w:lang w:val="ro" w:eastAsia="zh-CN" w:bidi="ar"/>
        </w:rPr>
        <w:t xml:space="preserve"> </w:t>
      </w:r>
    </w:p>
    <w:p w14:paraId="6D815CC1" w14:textId="77777777" w:rsidR="00FB0B00" w:rsidRDefault="00FB0B00" w:rsidP="00FB0B00">
      <w:pPr>
        <w:spacing w:after="160" w:line="256" w:lineRule="auto"/>
        <w:jc w:val="both"/>
        <w:rPr>
          <w:rFonts w:ascii="Times New Roman" w:hAnsi="Times New Roman" w:cs="Times New Roman"/>
          <w:sz w:val="24"/>
          <w:szCs w:val="24"/>
          <w:lang w:val="ro"/>
        </w:rPr>
      </w:pPr>
      <w:r>
        <w:rPr>
          <w:rFonts w:ascii="Times New Roman" w:eastAsia="Calibri" w:hAnsi="Times New Roman" w:cs="Times New Roman"/>
          <w:b/>
          <w:bCs/>
          <w:kern w:val="2"/>
          <w:sz w:val="24"/>
          <w:szCs w:val="24"/>
          <w:lang w:val="ro" w:eastAsia="zh-CN" w:bidi="ar"/>
        </w:rPr>
        <w:t>CALENDAR</w:t>
      </w:r>
    </w:p>
    <w:p w14:paraId="16D05180" w14:textId="77777777" w:rsidR="00FB0B00" w:rsidRPr="007F4A5F" w:rsidRDefault="00FB0B00" w:rsidP="00FB0B00">
      <w:pPr>
        <w:spacing w:after="160" w:line="256" w:lineRule="auto"/>
        <w:jc w:val="both"/>
        <w:rPr>
          <w:rFonts w:ascii="Times New Roman" w:hAnsi="Times New Roman"/>
          <w:b/>
          <w:bCs/>
          <w:sz w:val="24"/>
          <w:szCs w:val="24"/>
          <w:lang w:val="ro"/>
        </w:rPr>
      </w:pPr>
      <w:r w:rsidRPr="007F4A5F">
        <w:rPr>
          <w:rFonts w:ascii="Times New Roman" w:hAnsi="Times New Roman"/>
          <w:kern w:val="2"/>
          <w:sz w:val="24"/>
          <w:szCs w:val="24"/>
          <w:lang w:val="ro" w:eastAsia="zh-CN" w:bidi="ar"/>
        </w:rPr>
        <w:t>Publicarea anunțului inițial – 14 ianuarie 2025;</w:t>
      </w:r>
    </w:p>
    <w:p w14:paraId="50D358DE" w14:textId="77777777" w:rsidR="00FB0B00" w:rsidRPr="007F4A5F" w:rsidRDefault="00FB0B00" w:rsidP="00FB0B00">
      <w:pPr>
        <w:spacing w:after="160" w:line="256" w:lineRule="auto"/>
        <w:jc w:val="both"/>
        <w:rPr>
          <w:rFonts w:ascii="Times New Roman" w:hAnsi="Times New Roman"/>
          <w:sz w:val="24"/>
          <w:szCs w:val="24"/>
          <w:lang w:val="ro"/>
        </w:rPr>
      </w:pPr>
      <w:r w:rsidRPr="007F4A5F">
        <w:rPr>
          <w:rFonts w:ascii="Times New Roman" w:hAnsi="Times New Roman"/>
          <w:kern w:val="2"/>
          <w:sz w:val="24"/>
          <w:szCs w:val="24"/>
          <w:lang w:val="ro" w:eastAsia="zh-CN" w:bidi="ar"/>
        </w:rPr>
        <w:t>Depunerea dosarelor  – 11</w:t>
      </w:r>
      <w:r w:rsidRPr="007F4A5F">
        <w:rPr>
          <w:rFonts w:ascii="Times New Roman" w:hAnsi="Times New Roman"/>
          <w:b/>
          <w:bCs/>
          <w:kern w:val="2"/>
          <w:sz w:val="24"/>
          <w:szCs w:val="24"/>
          <w:lang w:val="ro" w:eastAsia="zh-CN" w:bidi="ar"/>
        </w:rPr>
        <w:t xml:space="preserve"> </w:t>
      </w:r>
      <w:r w:rsidRPr="007F4A5F">
        <w:rPr>
          <w:rFonts w:ascii="Times New Roman" w:hAnsi="Times New Roman"/>
          <w:bCs/>
          <w:kern w:val="2"/>
          <w:sz w:val="24"/>
          <w:szCs w:val="24"/>
          <w:lang w:val="ro" w:eastAsia="zh-CN" w:bidi="ar"/>
        </w:rPr>
        <w:t>februarie 2025, ora 16:00, ora României;</w:t>
      </w:r>
    </w:p>
    <w:p w14:paraId="57050D6C" w14:textId="77777777" w:rsidR="00FB0B00" w:rsidRPr="007F4A5F" w:rsidRDefault="00FB0B00" w:rsidP="00FB0B00">
      <w:pPr>
        <w:spacing w:after="160" w:line="256" w:lineRule="auto"/>
        <w:jc w:val="both"/>
        <w:rPr>
          <w:rFonts w:ascii="Times New Roman" w:hAnsi="Times New Roman"/>
          <w:sz w:val="24"/>
          <w:szCs w:val="24"/>
          <w:lang w:val="ro"/>
        </w:rPr>
      </w:pPr>
      <w:r w:rsidRPr="007F4A5F">
        <w:rPr>
          <w:rFonts w:ascii="Times New Roman" w:hAnsi="Times New Roman"/>
          <w:kern w:val="2"/>
          <w:sz w:val="24"/>
          <w:szCs w:val="24"/>
          <w:lang w:val="ro" w:eastAsia="zh-CN" w:bidi="ar"/>
        </w:rPr>
        <w:lastRenderedPageBreak/>
        <w:t>Afișarea rezultatelor – 25 februarie 2025;</w:t>
      </w:r>
    </w:p>
    <w:p w14:paraId="77E0BABA" w14:textId="77777777" w:rsidR="00FB0B00" w:rsidRPr="007F4A5F" w:rsidRDefault="00FB0B00" w:rsidP="00FB0B00">
      <w:pPr>
        <w:spacing w:after="160" w:line="256" w:lineRule="auto"/>
        <w:jc w:val="both"/>
        <w:rPr>
          <w:rFonts w:ascii="Times New Roman" w:hAnsi="Times New Roman"/>
          <w:sz w:val="24"/>
          <w:szCs w:val="24"/>
          <w:lang w:val="ro"/>
        </w:rPr>
      </w:pPr>
      <w:r w:rsidRPr="007F4A5F">
        <w:rPr>
          <w:rFonts w:ascii="Times New Roman" w:hAnsi="Times New Roman"/>
          <w:kern w:val="2"/>
          <w:sz w:val="24"/>
          <w:szCs w:val="24"/>
          <w:lang w:val="ro" w:eastAsia="zh-CN" w:bidi="ar"/>
        </w:rPr>
        <w:t>Depunerea contestațiilor – 26 – 27 februarie 2025, ora 16:00, ora României;</w:t>
      </w:r>
    </w:p>
    <w:p w14:paraId="03687141" w14:textId="77777777" w:rsidR="00FB0B00" w:rsidRPr="007F4A5F" w:rsidRDefault="00FB0B00" w:rsidP="00FB0B00">
      <w:pPr>
        <w:spacing w:after="160" w:line="256" w:lineRule="auto"/>
        <w:jc w:val="both"/>
        <w:rPr>
          <w:rFonts w:ascii="Times New Roman" w:hAnsi="Times New Roman"/>
          <w:sz w:val="24"/>
          <w:szCs w:val="24"/>
          <w:lang w:val="ro"/>
        </w:rPr>
      </w:pPr>
      <w:r w:rsidRPr="007F4A5F">
        <w:rPr>
          <w:rFonts w:ascii="Times New Roman" w:hAnsi="Times New Roman"/>
          <w:kern w:val="2"/>
          <w:sz w:val="24"/>
          <w:szCs w:val="24"/>
          <w:lang w:val="ro" w:eastAsia="zh-CN" w:bidi="ar"/>
        </w:rPr>
        <w:t>Soluționarea contestațiilor – 7 martie 2025;</w:t>
      </w:r>
    </w:p>
    <w:p w14:paraId="58CD6B81" w14:textId="77777777" w:rsidR="00FB0B00" w:rsidRPr="007F4A5F" w:rsidRDefault="00FB0B00" w:rsidP="00FB0B00">
      <w:pPr>
        <w:spacing w:after="160" w:line="256" w:lineRule="auto"/>
        <w:jc w:val="both"/>
        <w:rPr>
          <w:rFonts w:ascii="Times New Roman" w:hAnsi="Times New Roman"/>
          <w:sz w:val="24"/>
          <w:szCs w:val="24"/>
          <w:lang w:val="ro"/>
        </w:rPr>
      </w:pPr>
      <w:r w:rsidRPr="007F4A5F">
        <w:rPr>
          <w:rFonts w:ascii="Times New Roman" w:hAnsi="Times New Roman"/>
          <w:kern w:val="2"/>
          <w:sz w:val="24"/>
          <w:szCs w:val="24"/>
          <w:lang w:val="ro" w:eastAsia="zh-CN" w:bidi="ar"/>
        </w:rPr>
        <w:t>Afișarea rezultatelor finale – 2</w:t>
      </w:r>
      <w:r>
        <w:rPr>
          <w:rFonts w:ascii="Times New Roman" w:hAnsi="Times New Roman"/>
          <w:kern w:val="2"/>
          <w:sz w:val="24"/>
          <w:szCs w:val="24"/>
          <w:lang w:val="ro" w:eastAsia="zh-CN" w:bidi="ar"/>
        </w:rPr>
        <w:t>8</w:t>
      </w:r>
      <w:r w:rsidRPr="007F4A5F">
        <w:rPr>
          <w:rFonts w:ascii="Times New Roman" w:hAnsi="Times New Roman"/>
          <w:kern w:val="2"/>
          <w:sz w:val="24"/>
          <w:szCs w:val="24"/>
          <w:lang w:val="ro" w:eastAsia="zh-CN" w:bidi="ar"/>
        </w:rPr>
        <w:t xml:space="preserve"> februarie 2025(dacă nu sunt contestații)/7 martie 2025;</w:t>
      </w:r>
    </w:p>
    <w:p w14:paraId="5BA22A19" w14:textId="77777777" w:rsidR="00FB0B00" w:rsidRDefault="00FB0B00" w:rsidP="00FB0B00">
      <w:pPr>
        <w:spacing w:after="160" w:line="256" w:lineRule="auto"/>
        <w:jc w:val="both"/>
        <w:rPr>
          <w:rFonts w:ascii="Times New Roman" w:hAnsi="Times New Roman"/>
          <w:sz w:val="24"/>
          <w:szCs w:val="24"/>
          <w:lang w:val="ro"/>
        </w:rPr>
      </w:pPr>
      <w:r w:rsidRPr="007F4A5F">
        <w:rPr>
          <w:rFonts w:ascii="Times New Roman" w:hAnsi="Times New Roman"/>
          <w:kern w:val="2"/>
          <w:sz w:val="24"/>
          <w:szCs w:val="24"/>
          <w:lang w:val="ro" w:eastAsia="zh-CN" w:bidi="ar"/>
        </w:rPr>
        <w:t>Semnarea contractelor: 10 – 31 martie 2025.</w:t>
      </w:r>
    </w:p>
    <w:p w14:paraId="7735F30B" w14:textId="77777777" w:rsidR="00FB0B00" w:rsidRDefault="00FB0B00" w:rsidP="00FB0B00">
      <w:pPr>
        <w:spacing w:after="160" w:line="256" w:lineRule="auto"/>
        <w:jc w:val="both"/>
        <w:rPr>
          <w:rFonts w:ascii="Times New Roman" w:hAnsi="Times New Roman" w:cs="Times New Roman"/>
          <w:sz w:val="24"/>
          <w:szCs w:val="24"/>
          <w:lang w:val="ro"/>
        </w:rPr>
      </w:pPr>
      <w:r>
        <w:rPr>
          <w:rFonts w:ascii="Times New Roman" w:eastAsia="Calibri" w:hAnsi="Times New Roman" w:cs="Times New Roman"/>
          <w:kern w:val="2"/>
          <w:sz w:val="24"/>
          <w:szCs w:val="24"/>
          <w:lang w:val="ro" w:eastAsia="zh-CN" w:bidi="ar"/>
        </w:rPr>
        <w:t xml:space="preserve"> </w:t>
      </w:r>
    </w:p>
    <w:p w14:paraId="6BB9F7C3" w14:textId="77777777" w:rsidR="00FB0B00" w:rsidRDefault="00FB0B00" w:rsidP="00FB0B00">
      <w:pPr>
        <w:spacing w:after="160" w:line="256" w:lineRule="auto"/>
        <w:jc w:val="both"/>
        <w:rPr>
          <w:rFonts w:ascii="Times New Roman" w:hAnsi="Times New Roman" w:cs="Times New Roman"/>
          <w:sz w:val="24"/>
          <w:szCs w:val="24"/>
          <w:lang w:val="ro"/>
        </w:rPr>
      </w:pPr>
      <w:r>
        <w:rPr>
          <w:rFonts w:ascii="Times New Roman" w:eastAsia="Calibri" w:hAnsi="Times New Roman" w:cs="Times New Roman"/>
          <w:b/>
          <w:bCs/>
          <w:kern w:val="2"/>
          <w:sz w:val="24"/>
          <w:szCs w:val="24"/>
          <w:lang w:val="ro" w:eastAsia="zh-CN" w:bidi="ar"/>
        </w:rPr>
        <w:t xml:space="preserve">Contact: </w:t>
      </w:r>
      <w:hyperlink r:id="rId8" w:history="1">
        <w:r w:rsidRPr="00FB0B00">
          <w:rPr>
            <w:rStyle w:val="Hyperlink"/>
            <w:rFonts w:ascii="Times New Roman" w:hAnsi="Times New Roman" w:cs="Times New Roman"/>
            <w:sz w:val="24"/>
            <w:szCs w:val="24"/>
            <w:lang w:val="pt-PT"/>
          </w:rPr>
          <w:t>bursaww@icr.ro</w:t>
        </w:r>
      </w:hyperlink>
    </w:p>
    <w:p w14:paraId="12B88D86" w14:textId="76A48AFF" w:rsidR="000B64B1" w:rsidRPr="00FB0B00" w:rsidRDefault="000B64B1" w:rsidP="00FB0B00">
      <w:pPr>
        <w:shd w:val="clear" w:color="auto" w:fill="FFFFFF"/>
        <w:spacing w:before="100" w:beforeAutospacing="1" w:after="100" w:afterAutospacing="1"/>
        <w:jc w:val="both"/>
        <w:rPr>
          <w:rFonts w:ascii="Times New Roman" w:hAnsi="Times New Roman" w:cs="Times New Roman"/>
          <w:lang w:val="ro"/>
        </w:rPr>
      </w:pPr>
    </w:p>
    <w:sectPr w:rsidR="000B64B1" w:rsidRPr="00FB0B00" w:rsidSect="000B3C6F">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BE916" w14:textId="77777777" w:rsidR="00A63ABE" w:rsidRDefault="00A63ABE" w:rsidP="00B64A05">
      <w:r>
        <w:separator/>
      </w:r>
    </w:p>
  </w:endnote>
  <w:endnote w:type="continuationSeparator" w:id="0">
    <w:p w14:paraId="06B9A9CE" w14:textId="77777777" w:rsidR="00A63ABE" w:rsidRDefault="00A63ABE"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D421" w14:textId="77777777" w:rsidR="00A63ABE" w:rsidRDefault="00A63ABE" w:rsidP="00B64A05">
      <w:r>
        <w:separator/>
      </w:r>
    </w:p>
  </w:footnote>
  <w:footnote w:type="continuationSeparator" w:id="0">
    <w:p w14:paraId="33799F28" w14:textId="77777777" w:rsidR="00A63ABE" w:rsidRDefault="00A63ABE"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lang w:val="en-US"/>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3B643"/>
    <w:multiLevelType w:val="multilevel"/>
    <w:tmpl w:val="2B63B643"/>
    <w:lvl w:ilvl="0">
      <w:start w:val="1"/>
      <w:numFmt w:val="lowerLetter"/>
      <w:lvlText w:val="%1."/>
      <w:lvlJc w:val="left"/>
      <w:pPr>
        <w:ind w:left="720" w:hanging="360"/>
      </w:pPr>
      <w:rPr>
        <w:rFonts w:ascii="Times New Roman" w:hAnsi="Times New Roman" w:cs="Times New Roman" w:hint="default"/>
        <w:b/>
      </w:rPr>
    </w:lvl>
    <w:lvl w:ilvl="1">
      <w:start w:val="2"/>
      <w:numFmt w:val="bullet"/>
      <w:lvlText w:val=""/>
      <w:lvlJc w:val="left"/>
      <w:pPr>
        <w:ind w:left="1440" w:hanging="360"/>
      </w:pPr>
      <w:rPr>
        <w:rFonts w:ascii="Symbol" w:eastAsia="Calibri" w:hAnsi="Symbol"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2C01A395"/>
    <w:multiLevelType w:val="multilevel"/>
    <w:tmpl w:val="2C01A39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E33BF"/>
    <w:multiLevelType w:val="multilevel"/>
    <w:tmpl w:val="D8420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A06A52"/>
    <w:multiLevelType w:val="hybridMultilevel"/>
    <w:tmpl w:val="0A826C96"/>
    <w:lvl w:ilvl="0" w:tplc="8B2ECFF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349496">
    <w:abstractNumId w:val="4"/>
  </w:num>
  <w:num w:numId="2" w16cid:durableId="409430763">
    <w:abstractNumId w:val="3"/>
  </w:num>
  <w:num w:numId="3" w16cid:durableId="972373022">
    <w:abstractNumId w:val="2"/>
  </w:num>
  <w:num w:numId="4" w16cid:durableId="164243731">
    <w:abstractNumId w:val="1"/>
  </w:num>
  <w:num w:numId="5" w16cid:durableId="1990547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10602"/>
    <w:rsid w:val="00021A67"/>
    <w:rsid w:val="0002277B"/>
    <w:rsid w:val="00027D84"/>
    <w:rsid w:val="00052CDE"/>
    <w:rsid w:val="00065007"/>
    <w:rsid w:val="0007074F"/>
    <w:rsid w:val="000A32BA"/>
    <w:rsid w:val="000B3C6F"/>
    <w:rsid w:val="000B64B1"/>
    <w:rsid w:val="00115EFC"/>
    <w:rsid w:val="00134177"/>
    <w:rsid w:val="001528EF"/>
    <w:rsid w:val="00153CC3"/>
    <w:rsid w:val="001B731D"/>
    <w:rsid w:val="001C29DA"/>
    <w:rsid w:val="00254A3B"/>
    <w:rsid w:val="002817D2"/>
    <w:rsid w:val="00283CC0"/>
    <w:rsid w:val="00283F4B"/>
    <w:rsid w:val="00287E8C"/>
    <w:rsid w:val="0030403A"/>
    <w:rsid w:val="00305FD0"/>
    <w:rsid w:val="00332CA9"/>
    <w:rsid w:val="00381315"/>
    <w:rsid w:val="0038205D"/>
    <w:rsid w:val="003876C8"/>
    <w:rsid w:val="003B7B63"/>
    <w:rsid w:val="004204A9"/>
    <w:rsid w:val="00441C4B"/>
    <w:rsid w:val="00446B21"/>
    <w:rsid w:val="00454718"/>
    <w:rsid w:val="004A3FCA"/>
    <w:rsid w:val="004C0E4C"/>
    <w:rsid w:val="004E1871"/>
    <w:rsid w:val="0050089F"/>
    <w:rsid w:val="005329AF"/>
    <w:rsid w:val="00534258"/>
    <w:rsid w:val="00542177"/>
    <w:rsid w:val="005A46F4"/>
    <w:rsid w:val="005B137F"/>
    <w:rsid w:val="005B5944"/>
    <w:rsid w:val="005D035F"/>
    <w:rsid w:val="00643312"/>
    <w:rsid w:val="006B7B96"/>
    <w:rsid w:val="006D6731"/>
    <w:rsid w:val="00730DD5"/>
    <w:rsid w:val="007453AF"/>
    <w:rsid w:val="007455A3"/>
    <w:rsid w:val="00781CBE"/>
    <w:rsid w:val="007A384C"/>
    <w:rsid w:val="007C6EA1"/>
    <w:rsid w:val="007E0E82"/>
    <w:rsid w:val="00824B89"/>
    <w:rsid w:val="00853250"/>
    <w:rsid w:val="0088109C"/>
    <w:rsid w:val="008D2443"/>
    <w:rsid w:val="008E4C62"/>
    <w:rsid w:val="00A05534"/>
    <w:rsid w:val="00A178A5"/>
    <w:rsid w:val="00A32014"/>
    <w:rsid w:val="00A434E7"/>
    <w:rsid w:val="00A47ED5"/>
    <w:rsid w:val="00A63ABE"/>
    <w:rsid w:val="00A64C3E"/>
    <w:rsid w:val="00A951B7"/>
    <w:rsid w:val="00AC58C9"/>
    <w:rsid w:val="00AD0AF0"/>
    <w:rsid w:val="00B64A05"/>
    <w:rsid w:val="00B86946"/>
    <w:rsid w:val="00BA31CD"/>
    <w:rsid w:val="00C43732"/>
    <w:rsid w:val="00C51FE0"/>
    <w:rsid w:val="00C6097F"/>
    <w:rsid w:val="00C667B4"/>
    <w:rsid w:val="00C80EC7"/>
    <w:rsid w:val="00CB36EE"/>
    <w:rsid w:val="00CC1CF1"/>
    <w:rsid w:val="00CC7F7D"/>
    <w:rsid w:val="00CD0C80"/>
    <w:rsid w:val="00CF2A8A"/>
    <w:rsid w:val="00D06BEF"/>
    <w:rsid w:val="00D06F2A"/>
    <w:rsid w:val="00D552D0"/>
    <w:rsid w:val="00D817B7"/>
    <w:rsid w:val="00D96A30"/>
    <w:rsid w:val="00D97E8E"/>
    <w:rsid w:val="00DF73EF"/>
    <w:rsid w:val="00E44076"/>
    <w:rsid w:val="00E5601D"/>
    <w:rsid w:val="00E921B2"/>
    <w:rsid w:val="00E92B5B"/>
    <w:rsid w:val="00EA0C3E"/>
    <w:rsid w:val="00EA67D6"/>
    <w:rsid w:val="00EE378A"/>
    <w:rsid w:val="00F4323C"/>
    <w:rsid w:val="00F561DE"/>
    <w:rsid w:val="00F67EAA"/>
    <w:rsid w:val="00F84AD8"/>
    <w:rsid w:val="00F903B2"/>
    <w:rsid w:val="00FB0B00"/>
    <w:rsid w:val="00FD78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C51FE0"/>
  </w:style>
  <w:style w:type="paragraph" w:styleId="NoSpacing">
    <w:name w:val="No Spacing"/>
    <w:basedOn w:val="Normal"/>
    <w:link w:val="NoSpacingChar"/>
    <w:uiPriority w:val="1"/>
    <w:qFormat/>
    <w:rsid w:val="00C51FE0"/>
    <w:pPr>
      <w:widowControl/>
      <w:autoSpaceDE/>
      <w:autoSpaceDN/>
    </w:pPr>
    <w:rPr>
      <w:rFonts w:asciiTheme="minorHAnsi" w:hAnsiTheme="minorHAnsi" w:cstheme="minorBidi"/>
      <w:lang w:val="en-US"/>
    </w:rPr>
  </w:style>
  <w:style w:type="character" w:styleId="Hyperlink">
    <w:name w:val="Hyperlink"/>
    <w:basedOn w:val="DefaultParagraphFont"/>
    <w:uiPriority w:val="99"/>
    <w:unhideWhenUsed/>
    <w:rsid w:val="00C51FE0"/>
    <w:rPr>
      <w:color w:val="0000FF"/>
      <w:u w:val="single"/>
    </w:rPr>
  </w:style>
  <w:style w:type="character" w:styleId="Strong">
    <w:name w:val="Strong"/>
    <w:basedOn w:val="DefaultParagraphFont"/>
    <w:uiPriority w:val="22"/>
    <w:qFormat/>
    <w:rsid w:val="005A46F4"/>
    <w:rPr>
      <w:b/>
      <w:bCs/>
    </w:rPr>
  </w:style>
  <w:style w:type="character" w:styleId="FollowedHyperlink">
    <w:name w:val="FollowedHyperlink"/>
    <w:basedOn w:val="DefaultParagraphFont"/>
    <w:uiPriority w:val="99"/>
    <w:semiHidden/>
    <w:unhideWhenUsed/>
    <w:rsid w:val="00C667B4"/>
    <w:rPr>
      <w:color w:val="800080" w:themeColor="followedHyperlink"/>
      <w:u w:val="single"/>
    </w:rPr>
  </w:style>
  <w:style w:type="character" w:customStyle="1" w:styleId="UnresolvedMention1">
    <w:name w:val="Unresolved Mention1"/>
    <w:basedOn w:val="DefaultParagraphFont"/>
    <w:uiPriority w:val="99"/>
    <w:semiHidden/>
    <w:unhideWhenUsed/>
    <w:rsid w:val="001C29DA"/>
    <w:rPr>
      <w:color w:val="605E5C"/>
      <w:shd w:val="clear" w:color="auto" w:fill="E1DFDD"/>
    </w:rPr>
  </w:style>
  <w:style w:type="character" w:customStyle="1" w:styleId="None">
    <w:name w:val="None"/>
    <w:rsid w:val="000B64B1"/>
  </w:style>
  <w:style w:type="character" w:styleId="UnresolvedMention">
    <w:name w:val="Unresolved Mention"/>
    <w:basedOn w:val="DefaultParagraphFont"/>
    <w:uiPriority w:val="99"/>
    <w:semiHidden/>
    <w:unhideWhenUsed/>
    <w:rsid w:val="00AC5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1495">
      <w:bodyDiv w:val="1"/>
      <w:marLeft w:val="0"/>
      <w:marRight w:val="0"/>
      <w:marTop w:val="0"/>
      <w:marBottom w:val="0"/>
      <w:divBdr>
        <w:top w:val="none" w:sz="0" w:space="0" w:color="auto"/>
        <w:left w:val="none" w:sz="0" w:space="0" w:color="auto"/>
        <w:bottom w:val="none" w:sz="0" w:space="0" w:color="auto"/>
        <w:right w:val="none" w:sz="0" w:space="0" w:color="auto"/>
      </w:divBdr>
    </w:div>
    <w:div w:id="124548287">
      <w:bodyDiv w:val="1"/>
      <w:marLeft w:val="0"/>
      <w:marRight w:val="0"/>
      <w:marTop w:val="0"/>
      <w:marBottom w:val="0"/>
      <w:divBdr>
        <w:top w:val="none" w:sz="0" w:space="0" w:color="auto"/>
        <w:left w:val="none" w:sz="0" w:space="0" w:color="auto"/>
        <w:bottom w:val="none" w:sz="0" w:space="0" w:color="auto"/>
        <w:right w:val="none" w:sz="0" w:space="0" w:color="auto"/>
      </w:divBdr>
    </w:div>
    <w:div w:id="385180308">
      <w:bodyDiv w:val="1"/>
      <w:marLeft w:val="0"/>
      <w:marRight w:val="0"/>
      <w:marTop w:val="0"/>
      <w:marBottom w:val="0"/>
      <w:divBdr>
        <w:top w:val="none" w:sz="0" w:space="0" w:color="auto"/>
        <w:left w:val="none" w:sz="0" w:space="0" w:color="auto"/>
        <w:bottom w:val="none" w:sz="0" w:space="0" w:color="auto"/>
        <w:right w:val="none" w:sz="0" w:space="0" w:color="auto"/>
      </w:divBdr>
    </w:div>
    <w:div w:id="671104202">
      <w:bodyDiv w:val="1"/>
      <w:marLeft w:val="0"/>
      <w:marRight w:val="0"/>
      <w:marTop w:val="0"/>
      <w:marBottom w:val="0"/>
      <w:divBdr>
        <w:top w:val="none" w:sz="0" w:space="0" w:color="auto"/>
        <w:left w:val="none" w:sz="0" w:space="0" w:color="auto"/>
        <w:bottom w:val="none" w:sz="0" w:space="0" w:color="auto"/>
        <w:right w:val="none" w:sz="0" w:space="0" w:color="auto"/>
      </w:divBdr>
    </w:div>
    <w:div w:id="729306284">
      <w:bodyDiv w:val="1"/>
      <w:marLeft w:val="0"/>
      <w:marRight w:val="0"/>
      <w:marTop w:val="0"/>
      <w:marBottom w:val="0"/>
      <w:divBdr>
        <w:top w:val="none" w:sz="0" w:space="0" w:color="auto"/>
        <w:left w:val="none" w:sz="0" w:space="0" w:color="auto"/>
        <w:bottom w:val="none" w:sz="0" w:space="0" w:color="auto"/>
        <w:right w:val="none" w:sz="0" w:space="0" w:color="auto"/>
      </w:divBdr>
    </w:div>
    <w:div w:id="213760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ww@icr.ro" TargetMode="External"/><Relationship Id="rId3" Type="http://schemas.openxmlformats.org/officeDocument/2006/relationships/settings" Target="settings.xml"/><Relationship Id="rId7" Type="http://schemas.openxmlformats.org/officeDocument/2006/relationships/hyperlink" Target="mailto:bursaww@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3972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2024-01-03T14:19:00Z</cp:lastPrinted>
  <dcterms:created xsi:type="dcterms:W3CDTF">2025-01-16T09:00:00Z</dcterms:created>
  <dcterms:modified xsi:type="dcterms:W3CDTF">2025-01-16T09:07:00Z</dcterms:modified>
</cp:coreProperties>
</file>