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934" w:rsidRPr="009964DE" w:rsidRDefault="005F5D1E" w:rsidP="009964DE">
      <w:pPr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</w:pPr>
      <w:r w:rsidRPr="009964DE"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  <w:t>Comunicat de presă</w:t>
      </w:r>
    </w:p>
    <w:p w:rsidR="005F5D1E" w:rsidRPr="009964DE" w:rsidRDefault="008650B4" w:rsidP="009964DE">
      <w:pPr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</w:pPr>
      <w:r w:rsidRPr="008650B4"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  <w:t xml:space="preserve">13 </w:t>
      </w:r>
      <w:r w:rsidR="005F5D1E" w:rsidRPr="009964DE"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  <w:t>mai 2024</w:t>
      </w:r>
    </w:p>
    <w:p w:rsidR="005508BF" w:rsidRDefault="005508BF" w:rsidP="00AF33AF">
      <w:pPr>
        <w:ind w:firstLine="72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D0059" w:rsidRDefault="008D0059" w:rsidP="00C01906">
      <w:pPr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AF33AF" w:rsidRPr="00912606" w:rsidRDefault="00AF33AF" w:rsidP="00AF33AF">
      <w:pPr>
        <w:ind w:firstLine="72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b/>
          <w:sz w:val="24"/>
          <w:szCs w:val="24"/>
          <w:lang w:val="ro-RO"/>
        </w:rPr>
        <w:t>Constantin Udroiu – Culorile memoriei</w:t>
      </w:r>
    </w:p>
    <w:p w:rsidR="00AF33AF" w:rsidRDefault="00AF33AF" w:rsidP="00AF33AF">
      <w:pPr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b/>
          <w:sz w:val="24"/>
          <w:szCs w:val="24"/>
          <w:lang w:val="ro-RO"/>
        </w:rPr>
        <w:t>Expoziție de artă contemporană</w:t>
      </w:r>
      <w:r w:rsidR="008D05E1">
        <w:rPr>
          <w:rFonts w:ascii="Times New Roman" w:hAnsi="Times New Roman" w:cs="Times New Roman"/>
          <w:b/>
          <w:sz w:val="24"/>
          <w:szCs w:val="24"/>
          <w:lang w:val="ro-RO"/>
        </w:rPr>
        <w:t xml:space="preserve"> organizată </w:t>
      </w:r>
      <w:r w:rsidR="00193BEB">
        <w:rPr>
          <w:rFonts w:ascii="Times New Roman" w:hAnsi="Times New Roman" w:cs="Times New Roman"/>
          <w:b/>
          <w:sz w:val="24"/>
          <w:szCs w:val="24"/>
          <w:lang w:val="ro-RO"/>
        </w:rPr>
        <w:t>de</w:t>
      </w:r>
      <w:r w:rsidR="008D05E1">
        <w:rPr>
          <w:rFonts w:ascii="Times New Roman" w:hAnsi="Times New Roman" w:cs="Times New Roman"/>
          <w:b/>
          <w:sz w:val="24"/>
          <w:szCs w:val="24"/>
          <w:lang w:val="ro-RO"/>
        </w:rPr>
        <w:t xml:space="preserve"> ICR</w:t>
      </w:r>
      <w:r w:rsidR="00C16D7D">
        <w:rPr>
          <w:rFonts w:ascii="Times New Roman" w:hAnsi="Times New Roman" w:cs="Times New Roman"/>
          <w:b/>
          <w:sz w:val="24"/>
          <w:szCs w:val="24"/>
          <w:lang w:val="ro-RO"/>
        </w:rPr>
        <w:t xml:space="preserve"> la </w:t>
      </w:r>
      <w:r w:rsidR="001F34C0" w:rsidRPr="00686B9F">
        <w:rPr>
          <w:rFonts w:ascii="Times New Roman" w:hAnsi="Times New Roman" w:cs="Times New Roman"/>
          <w:b/>
          <w:sz w:val="24"/>
          <w:szCs w:val="24"/>
          <w:lang w:val="ro-RO"/>
        </w:rPr>
        <w:t>Galeriile de Artă ale</w:t>
      </w:r>
      <w:r w:rsidR="00381AC1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C16D7D" w:rsidRPr="00912606">
        <w:rPr>
          <w:rFonts w:ascii="Times New Roman" w:hAnsi="Times New Roman" w:cs="Times New Roman"/>
          <w:b/>
          <w:bCs/>
          <w:sz w:val="24"/>
          <w:szCs w:val="24"/>
          <w:lang w:val="ro-RO"/>
        </w:rPr>
        <w:t>Academiei Române</w:t>
      </w:r>
    </w:p>
    <w:p w:rsidR="003029DC" w:rsidRDefault="003029DC" w:rsidP="00AF33AF">
      <w:pPr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</w:p>
    <w:p w:rsidR="00AF33AF" w:rsidRPr="00912606" w:rsidRDefault="00AF33AF" w:rsidP="00C01906">
      <w:pPr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7D1688" w:rsidRDefault="00AF33AF" w:rsidP="00686B9F">
      <w:pPr>
        <w:spacing w:after="2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Institutul Cultural Român prin Accademia di Romania in Roma și </w:t>
      </w:r>
      <w:r w:rsidR="003410EE">
        <w:rPr>
          <w:rFonts w:ascii="Times New Roman" w:hAnsi="Times New Roman" w:cs="Times New Roman"/>
          <w:sz w:val="24"/>
          <w:szCs w:val="24"/>
          <w:lang w:val="ro-RO"/>
        </w:rPr>
        <w:t>Direcția</w:t>
      </w:r>
      <w:r w:rsidR="00381AC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3410EE">
        <w:rPr>
          <w:rFonts w:ascii="Times New Roman" w:hAnsi="Times New Roman" w:cs="Times New Roman"/>
          <w:sz w:val="24"/>
          <w:szCs w:val="24"/>
          <w:lang w:val="ro-RO"/>
        </w:rPr>
        <w:t>Programe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 Interne, în colaborare cu Uniunea Artiștilor Plastici din România și cu Societatea Dante Alighieri – Filiala din București, organizează expoziția retrospectivă de pictură și gravură </w:t>
      </w:r>
      <w:r w:rsidRPr="00912606">
        <w:rPr>
          <w:rFonts w:ascii="Times New Roman" w:hAnsi="Times New Roman" w:cs="Times New Roman"/>
          <w:b/>
          <w:i/>
          <w:sz w:val="24"/>
          <w:szCs w:val="24"/>
          <w:lang w:val="ro-RO"/>
        </w:rPr>
        <w:t>Constantin Udroiu – Culorile memoriei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A51899">
        <w:rPr>
          <w:rFonts w:ascii="Times New Roman" w:hAnsi="Times New Roman" w:cs="Times New Roman"/>
          <w:sz w:val="24"/>
          <w:szCs w:val="24"/>
          <w:lang w:val="ro-RO"/>
        </w:rPr>
        <w:t>curatoriată de</w:t>
      </w:r>
      <w:r w:rsidR="00A51899"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 criticul și istoricul de artă Luiza Barcan</w:t>
      </w:r>
      <w:r w:rsidR="006715B5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  <w:r w:rsidR="003534DD">
        <w:rPr>
          <w:rFonts w:ascii="Times New Roman" w:hAnsi="Times New Roman" w:cs="Times New Roman"/>
          <w:sz w:val="24"/>
          <w:szCs w:val="24"/>
          <w:lang w:val="ro-RO"/>
        </w:rPr>
        <w:t>Expoziția</w:t>
      </w:r>
      <w:r w:rsidR="006715B5">
        <w:rPr>
          <w:rFonts w:ascii="Times New Roman" w:hAnsi="Times New Roman" w:cs="Times New Roman"/>
          <w:sz w:val="24"/>
          <w:szCs w:val="24"/>
          <w:lang w:val="ro-RO"/>
        </w:rPr>
        <w:t xml:space="preserve"> va avea loc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>la</w:t>
      </w:r>
      <w:r w:rsidR="00381AC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686B9F" w:rsidRPr="00686B9F">
        <w:rPr>
          <w:rFonts w:ascii="Times New Roman" w:hAnsi="Times New Roman" w:cs="Times New Roman"/>
          <w:b/>
          <w:bCs/>
          <w:sz w:val="24"/>
          <w:szCs w:val="24"/>
          <w:lang w:val="ro-RO"/>
        </w:rPr>
        <w:t>Galeriile de Artă ale</w:t>
      </w:r>
      <w:r w:rsidR="00381AC1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</w:t>
      </w:r>
      <w:r w:rsidR="00686B9F" w:rsidRPr="00686B9F">
        <w:rPr>
          <w:rFonts w:ascii="Times New Roman" w:hAnsi="Times New Roman" w:cs="Times New Roman"/>
          <w:b/>
          <w:bCs/>
          <w:sz w:val="24"/>
          <w:szCs w:val="24"/>
          <w:lang w:val="ro-RO"/>
        </w:rPr>
        <w:t>Academiei Române</w:t>
      </w:r>
      <w:r w:rsidR="000D6E1C">
        <w:rPr>
          <w:rFonts w:ascii="Times New Roman" w:hAnsi="Times New Roman" w:cs="Times New Roman"/>
          <w:sz w:val="24"/>
          <w:szCs w:val="24"/>
          <w:lang w:val="ro-RO"/>
        </w:rPr>
        <w:t xml:space="preserve">și va putea fi vizitată 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026EFC">
        <w:rPr>
          <w:rFonts w:ascii="Times New Roman" w:hAnsi="Times New Roman" w:cs="Times New Roman"/>
          <w:sz w:val="24"/>
          <w:szCs w:val="24"/>
          <w:lang w:val="ro-RO"/>
        </w:rPr>
        <w:t xml:space="preserve">perioada </w:t>
      </w:r>
      <w:r w:rsidR="00026EFC" w:rsidRPr="006207D1">
        <w:rPr>
          <w:rFonts w:ascii="Times New Roman" w:hAnsi="Times New Roman" w:cs="Times New Roman"/>
          <w:b/>
          <w:bCs/>
          <w:sz w:val="24"/>
          <w:szCs w:val="24"/>
          <w:lang w:val="ro-RO"/>
        </w:rPr>
        <w:t>18 mai - 8 iunie 2024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:rsidR="007D1688" w:rsidRDefault="003534DD" w:rsidP="00686B9F">
      <w:pPr>
        <w:spacing w:after="2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Vernisajul expoziției</w:t>
      </w:r>
      <w:r w:rsidR="00381AC1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C43850" w:rsidRPr="00912606">
        <w:rPr>
          <w:rFonts w:ascii="Times New Roman" w:hAnsi="Times New Roman" w:cs="Times New Roman"/>
          <w:b/>
          <w:i/>
          <w:sz w:val="24"/>
          <w:szCs w:val="24"/>
          <w:lang w:val="ro-RO"/>
        </w:rPr>
        <w:t>Constantin Udroiu – Culorile memoriei</w:t>
      </w:r>
      <w:r w:rsidR="00381AC1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o-RO"/>
        </w:rPr>
        <w:t>va avea loc</w:t>
      </w:r>
      <w:r w:rsidR="00C43850" w:rsidRPr="00912606">
        <w:rPr>
          <w:rFonts w:ascii="Times New Roman" w:hAnsi="Times New Roman" w:cs="Times New Roman"/>
          <w:b/>
          <w:sz w:val="24"/>
          <w:szCs w:val="24"/>
          <w:lang w:val="ro-RO"/>
        </w:rPr>
        <w:t xml:space="preserve">vineri, 17 mai </w:t>
      </w:r>
      <w:r w:rsidR="00C43850" w:rsidRPr="00DB70C1">
        <w:rPr>
          <w:rFonts w:ascii="Times New Roman" w:hAnsi="Times New Roman" w:cs="Times New Roman"/>
          <w:b/>
          <w:bCs/>
          <w:sz w:val="24"/>
          <w:szCs w:val="24"/>
          <w:lang w:val="ro-RO"/>
        </w:rPr>
        <w:t>202</w:t>
      </w:r>
      <w:r w:rsidR="005B1C0E" w:rsidRPr="00DB70C1">
        <w:rPr>
          <w:rFonts w:ascii="Times New Roman" w:hAnsi="Times New Roman" w:cs="Times New Roman"/>
          <w:b/>
          <w:bCs/>
          <w:sz w:val="24"/>
          <w:szCs w:val="24"/>
          <w:lang w:val="ro-RO"/>
        </w:rPr>
        <w:t>4</w:t>
      </w:r>
      <w:r w:rsidR="00C43850"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B24F38">
        <w:rPr>
          <w:rFonts w:ascii="Times New Roman" w:hAnsi="Times New Roman" w:cs="Times New Roman"/>
          <w:sz w:val="24"/>
          <w:szCs w:val="24"/>
          <w:lang w:val="ro-RO"/>
        </w:rPr>
        <w:t xml:space="preserve">începând cu </w:t>
      </w:r>
      <w:r w:rsidR="00C43850" w:rsidRPr="00912606">
        <w:rPr>
          <w:rFonts w:ascii="Times New Roman" w:hAnsi="Times New Roman" w:cs="Times New Roman"/>
          <w:b/>
          <w:sz w:val="24"/>
          <w:szCs w:val="24"/>
          <w:lang w:val="ro-RO"/>
        </w:rPr>
        <w:t>ora 17</w:t>
      </w:r>
      <w:r w:rsidR="00C4504E">
        <w:rPr>
          <w:rFonts w:ascii="Times New Roman" w:hAnsi="Times New Roman" w:cs="Times New Roman"/>
          <w:b/>
          <w:sz w:val="24"/>
          <w:szCs w:val="24"/>
          <w:lang w:val="ro-RO"/>
        </w:rPr>
        <w:t>:</w:t>
      </w:r>
      <w:r w:rsidR="00C43850" w:rsidRPr="00912606">
        <w:rPr>
          <w:rFonts w:ascii="Times New Roman" w:hAnsi="Times New Roman" w:cs="Times New Roman"/>
          <w:b/>
          <w:sz w:val="24"/>
          <w:szCs w:val="24"/>
          <w:lang w:val="ro-RO"/>
        </w:rPr>
        <w:t>00</w:t>
      </w:r>
      <w:r w:rsidR="00C43850"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, la </w:t>
      </w:r>
      <w:r w:rsidR="00686B9F" w:rsidRPr="00686B9F">
        <w:rPr>
          <w:rFonts w:ascii="Times New Roman" w:hAnsi="Times New Roman" w:cs="Times New Roman"/>
          <w:b/>
          <w:sz w:val="24"/>
          <w:szCs w:val="24"/>
          <w:lang w:val="ro-RO"/>
        </w:rPr>
        <w:t>Galeriile de Artă ale</w:t>
      </w:r>
      <w:r w:rsidR="00F92613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686B9F" w:rsidRPr="00686B9F">
        <w:rPr>
          <w:rFonts w:ascii="Times New Roman" w:hAnsi="Times New Roman" w:cs="Times New Roman"/>
          <w:b/>
          <w:sz w:val="24"/>
          <w:szCs w:val="24"/>
          <w:lang w:val="ro-RO"/>
        </w:rPr>
        <w:t xml:space="preserve">Academiei Române </w:t>
      </w:r>
      <w:r w:rsidR="00686B9F" w:rsidRPr="00686B9F">
        <w:rPr>
          <w:rFonts w:ascii="Times New Roman" w:hAnsi="Times New Roman" w:cs="Times New Roman"/>
          <w:bCs/>
          <w:sz w:val="24"/>
          <w:szCs w:val="24"/>
          <w:lang w:val="ro-RO"/>
        </w:rPr>
        <w:t>(București, Calea Rahovei nr. 176, sector 5).</w:t>
      </w:r>
    </w:p>
    <w:p w:rsidR="00D53B0E" w:rsidRDefault="007D1688" w:rsidP="00C01906">
      <w:pPr>
        <w:spacing w:after="2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Organizată </w:t>
      </w:r>
      <w:r w:rsidR="006207D1">
        <w:rPr>
          <w:rFonts w:ascii="Times New Roman" w:hAnsi="Times New Roman" w:cs="Times New Roman"/>
          <w:sz w:val="24"/>
          <w:szCs w:val="24"/>
          <w:lang w:val="ro-RO"/>
        </w:rPr>
        <w:t>cu sprijinul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 profesoare</w:t>
      </w:r>
      <w:r w:rsidR="006207D1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Luisa Valmarin, soția regretatului artist, expoziția se află sub patronajul Ambasadei României în Italia, a Ambasadei Republicii Italiene în România și a Institutului Italian de Cultură din București. </w:t>
      </w:r>
    </w:p>
    <w:p w:rsidR="007A3E6A" w:rsidRDefault="007A3E6A" w:rsidP="00C01906">
      <w:pPr>
        <w:spacing w:after="2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sz w:val="24"/>
          <w:szCs w:val="24"/>
          <w:lang w:val="ro-RO"/>
        </w:rPr>
        <w:t>Expoziția va fi prezentată de: prof. Petr</w:t>
      </w:r>
      <w:r w:rsidR="006B4C56">
        <w:rPr>
          <w:rFonts w:ascii="Times New Roman" w:hAnsi="Times New Roman" w:cs="Times New Roman"/>
          <w:sz w:val="24"/>
          <w:szCs w:val="24"/>
          <w:lang w:val="ro-RO"/>
        </w:rPr>
        <w:t>u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 Lucaci – președintele Uniunii Artiștilor Plastici din România; prof. Mihai Zamfir; dr. Luiza Barcan – curator, critic și istoric de artă; prof. Bogdan Tătaru-Cazaban; prof. Luisa Valmarin – soția artistului. </w:t>
      </w:r>
    </w:p>
    <w:p w:rsidR="00237D43" w:rsidRDefault="00AF33AF" w:rsidP="00C01906">
      <w:pPr>
        <w:spacing w:after="2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b/>
          <w:bCs/>
          <w:sz w:val="24"/>
          <w:szCs w:val="24"/>
          <w:lang w:val="ro-RO"/>
        </w:rPr>
        <w:t>Constantin Udroiu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, artist român stabilit din 1970 în Italia, s-a născut pe 9 februarie 1930 la București și a încetat din viață pe 26 martie 2014, la Roma. După o </w:t>
      </w:r>
      <w:r w:rsidR="00C01906">
        <w:rPr>
          <w:rFonts w:ascii="Times New Roman" w:hAnsi="Times New Roman" w:cs="Times New Roman"/>
          <w:sz w:val="24"/>
          <w:szCs w:val="24"/>
          <w:lang w:val="ro-RO"/>
        </w:rPr>
        <w:t>lungă și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 gravă persecuție politică, soldată cu două perioade de detenție în lagărele de la Poarta Albă și Aiud, între anii 1951-1964, Constantin Udroiu a urmat Facultatea de Arte Plastice din București și a activat atât ca pictor bisericesc, cât și ca pictor de șevalet, grafician și gravor. A fost membru al Uniunii Artiștilor Plastici din România și senator al Academiei Internaționale de Artă Modernă. A deschis peste 200 de expoziții personale în Italia, </w:t>
      </w:r>
      <w:r w:rsidR="00C01906">
        <w:rPr>
          <w:rFonts w:ascii="Times New Roman" w:hAnsi="Times New Roman" w:cs="Times New Roman"/>
          <w:sz w:val="24"/>
          <w:szCs w:val="24"/>
          <w:lang w:val="ro-RO"/>
        </w:rPr>
        <w:t>dar și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 la Paris, Avignon, Bordeaux, Atena, Barcelona, Lisabona etc.</w:t>
      </w:r>
    </w:p>
    <w:p w:rsidR="00237D43" w:rsidRDefault="00AF33AF" w:rsidP="00C01906">
      <w:pPr>
        <w:spacing w:after="2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După 1989, Constantin Udroiu a revenit în țara natală, cu expoziții personale la Târgoviște și Cluj Napoca. În 2010, cu ocazia aniversării a 80 de ani, Accademia di Romania a organizat o mare retrospectivă cu cele mai reprezentative lucrări ale sale. Postum, lucrările lui Constantin Udroiu au fost prezente în importante expoziții personale și de grup în Italia, la Roma și Veneția. </w:t>
      </w:r>
    </w:p>
    <w:p w:rsidR="00AF33AF" w:rsidRDefault="00AF33AF" w:rsidP="00AF33AF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12606">
        <w:rPr>
          <w:rFonts w:ascii="Times New Roman" w:hAnsi="Times New Roman" w:cs="Times New Roman"/>
          <w:sz w:val="24"/>
          <w:szCs w:val="24"/>
          <w:lang w:val="ro-RO"/>
        </w:rPr>
        <w:t xml:space="preserve">Expoziția </w:t>
      </w:r>
      <w:r w:rsidRPr="00912606">
        <w:rPr>
          <w:rFonts w:ascii="Times New Roman" w:hAnsi="Times New Roman" w:cs="Times New Roman"/>
          <w:b/>
          <w:i/>
          <w:sz w:val="24"/>
          <w:szCs w:val="24"/>
          <w:lang w:val="ro-RO"/>
        </w:rPr>
        <w:t>Constantin Udroiu – Culorile memoriei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>, ce va fi deschisă la București, urmează retrospectivei intitulate „</w:t>
      </w:r>
      <w:r w:rsidRPr="00912606">
        <w:rPr>
          <w:rFonts w:ascii="Times New Roman" w:hAnsi="Times New Roman" w:cs="Times New Roman"/>
          <w:i/>
          <w:sz w:val="24"/>
          <w:szCs w:val="24"/>
          <w:lang w:val="ro-RO"/>
        </w:rPr>
        <w:t>Constantin Udroiu – artistul a două culturi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>”, din anul 2023, de la Accademia di Rom</w:t>
      </w:r>
      <w:r w:rsidR="00C01906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912606">
        <w:rPr>
          <w:rFonts w:ascii="Times New Roman" w:hAnsi="Times New Roman" w:cs="Times New Roman"/>
          <w:sz w:val="24"/>
          <w:szCs w:val="24"/>
          <w:lang w:val="ro-RO"/>
        </w:rPr>
        <w:t>nia.</w:t>
      </w:r>
    </w:p>
    <w:p w:rsidR="0035665B" w:rsidRDefault="0035665B" w:rsidP="00AF33AF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B6CCD" w:rsidRPr="003F4769" w:rsidRDefault="009B6CCD" w:rsidP="009B6CCD">
      <w:pPr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F4769">
        <w:rPr>
          <w:rFonts w:ascii="Times New Roman" w:hAnsi="Times New Roman" w:cs="Times New Roman"/>
          <w:b/>
          <w:bCs/>
          <w:sz w:val="24"/>
          <w:szCs w:val="24"/>
          <w:lang w:val="ro-RO"/>
        </w:rPr>
        <w:t>Contact:</w:t>
      </w:r>
    </w:p>
    <w:p w:rsidR="009B6CCD" w:rsidRPr="003F4769" w:rsidRDefault="009B6CCD" w:rsidP="009B6CCD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r w:rsidRPr="003F4769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 xml:space="preserve">Direcția Promovare și Comunicare </w:t>
      </w:r>
    </w:p>
    <w:p w:rsidR="0035665B" w:rsidRPr="00C01906" w:rsidRDefault="00A42714" w:rsidP="00C01906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hyperlink r:id="rId7" w:history="1">
        <w:r w:rsidR="009B6CCD" w:rsidRPr="003F4769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biroul.presa@icr.ro</w:t>
        </w:r>
      </w:hyperlink>
      <w:r w:rsidR="009B6CCD">
        <w:rPr>
          <w:rStyle w:val="Hyperlink"/>
          <w:rFonts w:ascii="Times New Roman" w:hAnsi="Times New Roman" w:cs="Times New Roman"/>
          <w:sz w:val="24"/>
          <w:szCs w:val="24"/>
          <w:lang w:val="ro-RO"/>
        </w:rPr>
        <w:t xml:space="preserve">; </w:t>
      </w:r>
      <w:r w:rsidR="009B6CCD" w:rsidRPr="003F4769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>031 71 00 622</w:t>
      </w:r>
    </w:p>
    <w:sectPr w:rsidR="0035665B" w:rsidRPr="00C01906" w:rsidSect="004961E3">
      <w:headerReference w:type="default" r:id="rId8"/>
      <w:pgSz w:w="11906" w:h="16838" w:code="9"/>
      <w:pgMar w:top="1440" w:right="1440" w:bottom="1440" w:left="1418" w:header="283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3207" w:rsidRDefault="00123207" w:rsidP="00B64A05">
      <w:r>
        <w:separator/>
      </w:r>
    </w:p>
  </w:endnote>
  <w:endnote w:type="continuationSeparator" w:id="1">
    <w:p w:rsidR="00123207" w:rsidRDefault="00123207" w:rsidP="00B64A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3207" w:rsidRDefault="00123207" w:rsidP="00B64A05">
      <w:r>
        <w:separator/>
      </w:r>
    </w:p>
  </w:footnote>
  <w:footnote w:type="continuationSeparator" w:id="1">
    <w:p w:rsidR="00123207" w:rsidRDefault="00123207" w:rsidP="00B64A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4AD8" w:rsidRPr="00B64A05" w:rsidRDefault="001528EF" w:rsidP="00441C4B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-447675</wp:posOffset>
          </wp:positionH>
          <wp:positionV relativeFrom="paragraph">
            <wp:posOffset>74295</wp:posOffset>
          </wp:positionV>
          <wp:extent cx="6773545" cy="683260"/>
          <wp:effectExtent l="0" t="0" r="8255" b="2540"/>
          <wp:wrapSquare wrapText="bothSides"/>
          <wp:docPr id="9291641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916414" name="Picture 929164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73545" cy="683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756AEC"/>
    <w:multiLevelType w:val="hybridMultilevel"/>
    <w:tmpl w:val="385EF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B64A05"/>
    <w:rsid w:val="00010602"/>
    <w:rsid w:val="00021A67"/>
    <w:rsid w:val="00026EFC"/>
    <w:rsid w:val="0007074F"/>
    <w:rsid w:val="000A32BA"/>
    <w:rsid w:val="000B3C6F"/>
    <w:rsid w:val="000D6E1C"/>
    <w:rsid w:val="000F0803"/>
    <w:rsid w:val="00122B95"/>
    <w:rsid w:val="00123207"/>
    <w:rsid w:val="00134B2B"/>
    <w:rsid w:val="001528EF"/>
    <w:rsid w:val="00153CC3"/>
    <w:rsid w:val="001563C2"/>
    <w:rsid w:val="00193BEB"/>
    <w:rsid w:val="0019624C"/>
    <w:rsid w:val="001F119F"/>
    <w:rsid w:val="001F34C0"/>
    <w:rsid w:val="0020257A"/>
    <w:rsid w:val="00214AEE"/>
    <w:rsid w:val="00237D43"/>
    <w:rsid w:val="00254A3B"/>
    <w:rsid w:val="00283CC0"/>
    <w:rsid w:val="002F2BC0"/>
    <w:rsid w:val="003029DC"/>
    <w:rsid w:val="00305FD0"/>
    <w:rsid w:val="0033039B"/>
    <w:rsid w:val="00332CA9"/>
    <w:rsid w:val="003410EE"/>
    <w:rsid w:val="00343B1C"/>
    <w:rsid w:val="003534DD"/>
    <w:rsid w:val="0035665B"/>
    <w:rsid w:val="00381315"/>
    <w:rsid w:val="00381AC1"/>
    <w:rsid w:val="0038205D"/>
    <w:rsid w:val="00390C92"/>
    <w:rsid w:val="00396BE7"/>
    <w:rsid w:val="003B7B63"/>
    <w:rsid w:val="004204A9"/>
    <w:rsid w:val="004308CD"/>
    <w:rsid w:val="00441C4B"/>
    <w:rsid w:val="00446B21"/>
    <w:rsid w:val="004961E3"/>
    <w:rsid w:val="004C0E4C"/>
    <w:rsid w:val="004D42CD"/>
    <w:rsid w:val="004E11BD"/>
    <w:rsid w:val="00504746"/>
    <w:rsid w:val="005508BF"/>
    <w:rsid w:val="00566485"/>
    <w:rsid w:val="005710E2"/>
    <w:rsid w:val="005A226D"/>
    <w:rsid w:val="005A2343"/>
    <w:rsid w:val="005A73F6"/>
    <w:rsid w:val="005B1C0E"/>
    <w:rsid w:val="005E1C86"/>
    <w:rsid w:val="005F5D1E"/>
    <w:rsid w:val="006207D1"/>
    <w:rsid w:val="006413FC"/>
    <w:rsid w:val="00643312"/>
    <w:rsid w:val="006715B5"/>
    <w:rsid w:val="00686B9F"/>
    <w:rsid w:val="006B4C56"/>
    <w:rsid w:val="006B7B96"/>
    <w:rsid w:val="006E6FE8"/>
    <w:rsid w:val="00730DD5"/>
    <w:rsid w:val="007408ED"/>
    <w:rsid w:val="007453AF"/>
    <w:rsid w:val="00750F71"/>
    <w:rsid w:val="00781CBE"/>
    <w:rsid w:val="007A384C"/>
    <w:rsid w:val="007A3E6A"/>
    <w:rsid w:val="007C6EA1"/>
    <w:rsid w:val="007D1688"/>
    <w:rsid w:val="007D1B7C"/>
    <w:rsid w:val="007E0E82"/>
    <w:rsid w:val="00824B89"/>
    <w:rsid w:val="00853250"/>
    <w:rsid w:val="00853934"/>
    <w:rsid w:val="008650B4"/>
    <w:rsid w:val="00867588"/>
    <w:rsid w:val="0088109C"/>
    <w:rsid w:val="00883FB9"/>
    <w:rsid w:val="008C12C9"/>
    <w:rsid w:val="008D0059"/>
    <w:rsid w:val="008D05E1"/>
    <w:rsid w:val="008D59F5"/>
    <w:rsid w:val="008E154B"/>
    <w:rsid w:val="00912606"/>
    <w:rsid w:val="009466C3"/>
    <w:rsid w:val="009563B6"/>
    <w:rsid w:val="009964DE"/>
    <w:rsid w:val="009B6CCD"/>
    <w:rsid w:val="00A05534"/>
    <w:rsid w:val="00A14DB5"/>
    <w:rsid w:val="00A178A5"/>
    <w:rsid w:val="00A42714"/>
    <w:rsid w:val="00A46035"/>
    <w:rsid w:val="00A513A6"/>
    <w:rsid w:val="00A51899"/>
    <w:rsid w:val="00A64C3E"/>
    <w:rsid w:val="00AB2244"/>
    <w:rsid w:val="00AC423C"/>
    <w:rsid w:val="00AD0AF0"/>
    <w:rsid w:val="00AF00EA"/>
    <w:rsid w:val="00AF33AF"/>
    <w:rsid w:val="00B24F38"/>
    <w:rsid w:val="00B64A05"/>
    <w:rsid w:val="00B72BD8"/>
    <w:rsid w:val="00B86B06"/>
    <w:rsid w:val="00BC6D3A"/>
    <w:rsid w:val="00BF4091"/>
    <w:rsid w:val="00C01906"/>
    <w:rsid w:val="00C16D7D"/>
    <w:rsid w:val="00C42FA9"/>
    <w:rsid w:val="00C43850"/>
    <w:rsid w:val="00C4504E"/>
    <w:rsid w:val="00C53154"/>
    <w:rsid w:val="00C6097F"/>
    <w:rsid w:val="00CC1CF1"/>
    <w:rsid w:val="00D05993"/>
    <w:rsid w:val="00D06BEF"/>
    <w:rsid w:val="00D3149B"/>
    <w:rsid w:val="00D53B0E"/>
    <w:rsid w:val="00D7164B"/>
    <w:rsid w:val="00D817B7"/>
    <w:rsid w:val="00D96A30"/>
    <w:rsid w:val="00DB70C1"/>
    <w:rsid w:val="00E921B2"/>
    <w:rsid w:val="00EA67D6"/>
    <w:rsid w:val="00EB11C1"/>
    <w:rsid w:val="00EB5A7A"/>
    <w:rsid w:val="00F26DC6"/>
    <w:rsid w:val="00F4323C"/>
    <w:rsid w:val="00F70A14"/>
    <w:rsid w:val="00F7168B"/>
    <w:rsid w:val="00F84AD8"/>
    <w:rsid w:val="00F92613"/>
    <w:rsid w:val="00FD1B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34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paragraph" w:styleId="NormalWeb">
    <w:name w:val="Normal (Web)"/>
    <w:basedOn w:val="Normal"/>
    <w:uiPriority w:val="99"/>
    <w:unhideWhenUsed/>
    <w:rsid w:val="00332CA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14DB5"/>
    <w:pPr>
      <w:widowControl/>
      <w:autoSpaceDE/>
      <w:autoSpaceDN/>
    </w:pPr>
    <w:rPr>
      <w:rFonts w:asciiTheme="minorHAnsi" w:eastAsiaTheme="minorHAnsi" w:hAnsiTheme="minorHAnsi" w:cstheme="minorBidi"/>
      <w:kern w:val="2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14DB5"/>
    <w:rPr>
      <w:rFonts w:eastAsiaTheme="minorHAnsi"/>
      <w:kern w:val="2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14DB5"/>
    <w:rPr>
      <w:vertAlign w:val="superscript"/>
    </w:rPr>
  </w:style>
  <w:style w:type="paragraph" w:styleId="NoSpacing">
    <w:name w:val="No Spacing"/>
    <w:uiPriority w:val="1"/>
    <w:qFormat/>
    <w:rsid w:val="00EB11C1"/>
    <w:pPr>
      <w:widowControl/>
      <w:suppressAutoHyphens/>
      <w:autoSpaceDE/>
      <w:autoSpaceDN/>
    </w:pPr>
    <w:rPr>
      <w:rFonts w:eastAsiaTheme="minorHAnsi"/>
      <w:kern w:val="2"/>
    </w:rPr>
  </w:style>
  <w:style w:type="table" w:styleId="TableGrid">
    <w:name w:val="Table Grid"/>
    <w:basedOn w:val="TableNormal"/>
    <w:uiPriority w:val="59"/>
    <w:rsid w:val="004E11BD"/>
    <w:pPr>
      <w:widowControl/>
      <w:autoSpaceDE/>
      <w:autoSpaceDN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853934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8E154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iroul.presa@icr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Munteanu</dc:creator>
  <cp:keywords/>
  <dc:description/>
  <cp:lastModifiedBy>Renate</cp:lastModifiedBy>
  <cp:revision>8</cp:revision>
  <cp:lastPrinted>2024-01-03T14:19:00Z</cp:lastPrinted>
  <dcterms:created xsi:type="dcterms:W3CDTF">2024-05-13T13:46:00Z</dcterms:created>
  <dcterms:modified xsi:type="dcterms:W3CDTF">2024-05-13T15:21:00Z</dcterms:modified>
</cp:coreProperties>
</file>