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F486" w14:textId="600E2E85" w:rsidR="00BF026B" w:rsidRPr="00C2091F" w:rsidRDefault="00BF026B" w:rsidP="00C2091F">
      <w:pPr>
        <w:spacing w:before="100" w:beforeAutospacing="1" w:after="100" w:afterAutospacing="1"/>
        <w:rPr>
          <w:rFonts w:ascii="Times New Roman" w:hAnsi="Times New Roman" w:cs="Times New Roman"/>
          <w:sz w:val="24"/>
          <w:szCs w:val="24"/>
          <w:lang w:val="en-US"/>
        </w:rPr>
      </w:pPr>
    </w:p>
    <w:p w14:paraId="73FA7883" w14:textId="635AE9A3" w:rsidR="00BD7F3E" w:rsidRPr="00C2091F" w:rsidRDefault="00BF026B" w:rsidP="00C2091F">
      <w:pPr>
        <w:jc w:val="right"/>
        <w:rPr>
          <w:rFonts w:ascii="Times New Roman" w:hAnsi="Times New Roman" w:cs="Times New Roman"/>
          <w:b/>
          <w:sz w:val="24"/>
          <w:szCs w:val="24"/>
          <w:lang w:val="ro-RO"/>
        </w:rPr>
      </w:pPr>
      <w:r w:rsidRPr="00C2091F">
        <w:rPr>
          <w:rFonts w:ascii="Times New Roman" w:hAnsi="Times New Roman" w:cs="Times New Roman"/>
          <w:b/>
          <w:sz w:val="24"/>
          <w:szCs w:val="24"/>
          <w:lang w:val="en-US"/>
        </w:rPr>
        <w:t>Comunicat de pres</w:t>
      </w:r>
      <w:r w:rsidRPr="00C2091F">
        <w:rPr>
          <w:rFonts w:ascii="Times New Roman" w:hAnsi="Times New Roman" w:cs="Times New Roman"/>
          <w:b/>
          <w:sz w:val="24"/>
          <w:szCs w:val="24"/>
          <w:lang w:val="ro-RO"/>
        </w:rPr>
        <w:t>ă</w:t>
      </w:r>
    </w:p>
    <w:p w14:paraId="0111B843" w14:textId="4CC9136E" w:rsidR="00BF026B" w:rsidRPr="00C2091F" w:rsidRDefault="00B06D89" w:rsidP="00C2091F">
      <w:pPr>
        <w:jc w:val="right"/>
        <w:rPr>
          <w:rFonts w:ascii="Times New Roman" w:hAnsi="Times New Roman" w:cs="Times New Roman"/>
          <w:b/>
          <w:sz w:val="24"/>
          <w:szCs w:val="24"/>
          <w:lang w:val="ro-RO"/>
        </w:rPr>
      </w:pPr>
      <w:r>
        <w:rPr>
          <w:rFonts w:ascii="Times New Roman" w:hAnsi="Times New Roman" w:cs="Times New Roman"/>
          <w:b/>
          <w:sz w:val="24"/>
          <w:szCs w:val="24"/>
          <w:lang w:val="ro-RO"/>
        </w:rPr>
        <w:t xml:space="preserve">7 </w:t>
      </w:r>
      <w:r w:rsidR="00BF026B" w:rsidRPr="00C2091F">
        <w:rPr>
          <w:rFonts w:ascii="Times New Roman" w:hAnsi="Times New Roman" w:cs="Times New Roman"/>
          <w:b/>
          <w:sz w:val="24"/>
          <w:szCs w:val="24"/>
          <w:lang w:val="ro-RO"/>
        </w:rPr>
        <w:t>septembrie 2023</w:t>
      </w:r>
    </w:p>
    <w:p w14:paraId="38DBA6B2" w14:textId="77777777" w:rsidR="00B36755" w:rsidRPr="00C2091F" w:rsidRDefault="00B36755" w:rsidP="00C2091F">
      <w:pPr>
        <w:spacing w:before="100" w:beforeAutospacing="1" w:after="100" w:afterAutospacing="1"/>
        <w:jc w:val="right"/>
        <w:rPr>
          <w:rFonts w:ascii="Times New Roman" w:hAnsi="Times New Roman" w:cs="Times New Roman"/>
          <w:b/>
          <w:sz w:val="24"/>
          <w:szCs w:val="24"/>
          <w:lang w:val="ro-RO"/>
        </w:rPr>
      </w:pPr>
    </w:p>
    <w:p w14:paraId="2F1A4459" w14:textId="77777777" w:rsidR="00D70135" w:rsidRDefault="00D70135" w:rsidP="00C2091F">
      <w:pPr>
        <w:widowControl/>
        <w:autoSpaceDE/>
        <w:autoSpaceDN/>
        <w:spacing w:before="100" w:beforeAutospacing="1" w:after="100" w:afterAutospacing="1"/>
        <w:ind w:left="-5" w:hanging="10"/>
        <w:jc w:val="center"/>
        <w:rPr>
          <w:rFonts w:ascii="Times New Roman" w:eastAsia="Arial" w:hAnsi="Times New Roman" w:cs="Times New Roman"/>
          <w:b/>
          <w:color w:val="000000"/>
          <w:sz w:val="24"/>
          <w:szCs w:val="24"/>
          <w:lang w:val="es-CL"/>
        </w:rPr>
      </w:pPr>
    </w:p>
    <w:p w14:paraId="72B27BD8" w14:textId="75B51BD5" w:rsidR="00D70135" w:rsidRPr="00B36755" w:rsidRDefault="00D70135" w:rsidP="00C2091F">
      <w:pPr>
        <w:widowControl/>
        <w:autoSpaceDE/>
        <w:autoSpaceDN/>
        <w:spacing w:before="100" w:beforeAutospacing="1" w:after="100" w:afterAutospacing="1"/>
        <w:ind w:left="-5" w:hanging="10"/>
        <w:jc w:val="center"/>
        <w:rPr>
          <w:rFonts w:ascii="Times New Roman" w:eastAsia="Arial" w:hAnsi="Times New Roman" w:cs="Times New Roman"/>
          <w:b/>
          <w:color w:val="000000"/>
          <w:sz w:val="24"/>
          <w:szCs w:val="24"/>
          <w:lang w:val="es-CL"/>
        </w:rPr>
      </w:pPr>
      <w:r>
        <w:rPr>
          <w:rFonts w:ascii="Times New Roman" w:eastAsia="Arial" w:hAnsi="Times New Roman" w:cs="Times New Roman"/>
          <w:b/>
          <w:color w:val="000000"/>
          <w:sz w:val="24"/>
          <w:szCs w:val="24"/>
          <w:lang w:val="es-CL"/>
        </w:rPr>
        <w:t>Două galerii reprezintă România, cu sprijinul ICR Viena, la târgul de artă „</w:t>
      </w:r>
      <w:r w:rsidRPr="00B36755">
        <w:rPr>
          <w:rFonts w:ascii="Times New Roman" w:eastAsia="Arial" w:hAnsi="Times New Roman" w:cs="Times New Roman"/>
          <w:b/>
          <w:color w:val="000000"/>
          <w:sz w:val="24"/>
          <w:szCs w:val="24"/>
          <w:lang w:val="es-CL"/>
        </w:rPr>
        <w:t>viennacontemporary</w:t>
      </w:r>
      <w:r>
        <w:rPr>
          <w:rFonts w:ascii="Times New Roman" w:eastAsia="Arial" w:hAnsi="Times New Roman" w:cs="Times New Roman"/>
          <w:b/>
          <w:color w:val="000000"/>
          <w:sz w:val="24"/>
          <w:szCs w:val="24"/>
          <w:lang w:val="es-CL"/>
        </w:rPr>
        <w:t>”</w:t>
      </w:r>
    </w:p>
    <w:p w14:paraId="79E364D6" w14:textId="77777777" w:rsidR="00B36755" w:rsidRPr="00B36755" w:rsidRDefault="00B36755" w:rsidP="00C2091F">
      <w:pPr>
        <w:widowControl/>
        <w:autoSpaceDE/>
        <w:autoSpaceDN/>
        <w:spacing w:before="100" w:beforeAutospacing="1" w:after="100" w:afterAutospacing="1"/>
        <w:ind w:left="-5" w:hanging="10"/>
        <w:rPr>
          <w:rFonts w:ascii="Times New Roman" w:eastAsia="Arial" w:hAnsi="Times New Roman" w:cs="Times New Roman"/>
          <w:b/>
          <w:color w:val="000000"/>
          <w:sz w:val="24"/>
          <w:szCs w:val="24"/>
          <w:lang w:val="es-CL"/>
        </w:rPr>
      </w:pPr>
    </w:p>
    <w:p w14:paraId="1CCA0509" w14:textId="316BE32A" w:rsidR="00C2091F" w:rsidRPr="00C2091F" w:rsidRDefault="00C2091F" w:rsidP="00C2091F">
      <w:pPr>
        <w:widowControl/>
        <w:autoSpaceDE/>
        <w:autoSpaceDN/>
        <w:spacing w:before="100" w:beforeAutospacing="1" w:after="100" w:afterAutospacing="1"/>
        <w:ind w:left="-5" w:right="-5" w:hanging="10"/>
        <w:jc w:val="both"/>
        <w:rPr>
          <w:rFonts w:ascii="Times New Roman" w:eastAsia="Arial" w:hAnsi="Times New Roman" w:cs="Times New Roman"/>
          <w:b/>
          <w:sz w:val="24"/>
          <w:szCs w:val="24"/>
          <w:lang w:val="es-CL"/>
        </w:rPr>
      </w:pPr>
      <w:r w:rsidRPr="00C2091F">
        <w:rPr>
          <w:rFonts w:ascii="Times New Roman" w:eastAsia="Arial" w:hAnsi="Times New Roman" w:cs="Times New Roman"/>
          <w:sz w:val="24"/>
          <w:szCs w:val="24"/>
          <w:lang w:val="es-CL"/>
        </w:rPr>
        <w:t>În perioada 7 -</w:t>
      </w:r>
      <w:r w:rsidRPr="00B36755">
        <w:rPr>
          <w:rFonts w:ascii="Times New Roman" w:eastAsia="Arial" w:hAnsi="Times New Roman" w:cs="Times New Roman"/>
          <w:sz w:val="24"/>
          <w:szCs w:val="24"/>
          <w:lang w:val="es-CL"/>
        </w:rPr>
        <w:t xml:space="preserve"> 10 septembrie</w:t>
      </w:r>
      <w:r w:rsidRPr="00C2091F">
        <w:rPr>
          <w:rFonts w:ascii="Times New Roman" w:eastAsia="Arial" w:hAnsi="Times New Roman" w:cs="Times New Roman"/>
          <w:sz w:val="24"/>
          <w:szCs w:val="24"/>
          <w:lang w:val="es-CL"/>
        </w:rPr>
        <w:t xml:space="preserve"> 2023, </w:t>
      </w:r>
      <w:r w:rsidRPr="00763B17">
        <w:rPr>
          <w:rFonts w:ascii="Times New Roman" w:eastAsia="Arial" w:hAnsi="Times New Roman" w:cs="Times New Roman"/>
          <w:sz w:val="24"/>
          <w:szCs w:val="24"/>
          <w:lang w:val="es-CL"/>
        </w:rPr>
        <w:t xml:space="preserve">Galeria </w:t>
      </w:r>
      <w:r w:rsidRPr="00B36755">
        <w:rPr>
          <w:rFonts w:ascii="Times New Roman" w:eastAsia="Arial" w:hAnsi="Times New Roman" w:cs="Times New Roman"/>
          <w:sz w:val="24"/>
          <w:szCs w:val="24"/>
          <w:lang w:val="es-CL"/>
        </w:rPr>
        <w:t xml:space="preserve">Ivan și </w:t>
      </w:r>
      <w:r w:rsidRPr="00763B17">
        <w:rPr>
          <w:rFonts w:ascii="Times New Roman" w:eastAsia="Arial" w:hAnsi="Times New Roman" w:cs="Times New Roman"/>
          <w:sz w:val="24"/>
          <w:szCs w:val="24"/>
          <w:lang w:val="es-CL"/>
        </w:rPr>
        <w:t>Galeria</w:t>
      </w:r>
      <w:r w:rsidRPr="00B36755">
        <w:rPr>
          <w:rFonts w:ascii="Times New Roman" w:eastAsia="Arial" w:hAnsi="Times New Roman" w:cs="Times New Roman"/>
          <w:sz w:val="24"/>
          <w:szCs w:val="24"/>
          <w:lang w:val="es-CL"/>
        </w:rPr>
        <w:t xml:space="preserve"> Sandwich </w:t>
      </w:r>
      <w:r w:rsidRPr="00C2091F">
        <w:rPr>
          <w:rFonts w:ascii="Times New Roman" w:eastAsia="Arial" w:hAnsi="Times New Roman" w:cs="Times New Roman"/>
          <w:sz w:val="24"/>
          <w:szCs w:val="24"/>
          <w:lang w:val="es-CL"/>
        </w:rPr>
        <w:t xml:space="preserve">vor reprezenta </w:t>
      </w:r>
      <w:r w:rsidRPr="00B36755">
        <w:rPr>
          <w:rFonts w:ascii="Times New Roman" w:eastAsia="Arial" w:hAnsi="Times New Roman" w:cs="Times New Roman"/>
          <w:sz w:val="24"/>
          <w:szCs w:val="24"/>
          <w:lang w:val="es-CL"/>
        </w:rPr>
        <w:t>România</w:t>
      </w:r>
      <w:r w:rsidR="00B06D89" w:rsidRPr="00C2091F">
        <w:rPr>
          <w:rFonts w:ascii="Times New Roman" w:eastAsia="Arial" w:hAnsi="Times New Roman" w:cs="Times New Roman"/>
          <w:sz w:val="24"/>
          <w:szCs w:val="24"/>
          <w:lang w:val="es-CL"/>
        </w:rPr>
        <w:t xml:space="preserve">, </w:t>
      </w:r>
      <w:r w:rsidR="00B06D89">
        <w:rPr>
          <w:rFonts w:ascii="Times New Roman" w:eastAsia="Arial" w:hAnsi="Times New Roman" w:cs="Times New Roman"/>
          <w:sz w:val="24"/>
          <w:szCs w:val="24"/>
          <w:lang w:val="es-CL"/>
        </w:rPr>
        <w:t xml:space="preserve">cu sprijinul </w:t>
      </w:r>
      <w:r w:rsidR="00B06D89" w:rsidRPr="00B36755">
        <w:rPr>
          <w:rFonts w:ascii="Times New Roman" w:eastAsia="Arial" w:hAnsi="Times New Roman" w:cs="Times New Roman"/>
          <w:sz w:val="24"/>
          <w:szCs w:val="24"/>
          <w:lang w:val="es-CL"/>
        </w:rPr>
        <w:t>Instit</w:t>
      </w:r>
      <w:r w:rsidR="00B06D89">
        <w:rPr>
          <w:rFonts w:ascii="Times New Roman" w:eastAsia="Arial" w:hAnsi="Times New Roman" w:cs="Times New Roman"/>
          <w:sz w:val="24"/>
          <w:szCs w:val="24"/>
          <w:lang w:val="es-CL"/>
        </w:rPr>
        <w:t>utului Cultural Român de la Viena,</w:t>
      </w:r>
      <w:r w:rsidRPr="00B36755">
        <w:rPr>
          <w:rFonts w:ascii="Times New Roman" w:eastAsia="Arial" w:hAnsi="Times New Roman" w:cs="Times New Roman"/>
          <w:sz w:val="24"/>
          <w:szCs w:val="24"/>
          <w:lang w:val="es-CL"/>
        </w:rPr>
        <w:t xml:space="preserve"> la </w:t>
      </w:r>
      <w:r w:rsidR="00072368" w:rsidRPr="00B36755">
        <w:rPr>
          <w:rFonts w:ascii="Times New Roman" w:eastAsia="Arial" w:hAnsi="Times New Roman" w:cs="Times New Roman"/>
          <w:sz w:val="24"/>
          <w:szCs w:val="24"/>
          <w:lang w:val="es-CL"/>
        </w:rPr>
        <w:t>cel mai important târg de artă contemporană din Austria</w:t>
      </w:r>
      <w:r w:rsidR="00072368">
        <w:rPr>
          <w:rFonts w:ascii="Times New Roman" w:eastAsia="Arial" w:hAnsi="Times New Roman" w:cs="Times New Roman"/>
          <w:sz w:val="24"/>
          <w:szCs w:val="24"/>
          <w:lang w:val="es-CL"/>
        </w:rPr>
        <w:t xml:space="preserve"> - </w:t>
      </w:r>
      <w:r>
        <w:rPr>
          <w:rFonts w:ascii="Times New Roman" w:eastAsia="Arial" w:hAnsi="Times New Roman" w:cs="Times New Roman"/>
          <w:sz w:val="24"/>
          <w:szCs w:val="24"/>
          <w:lang w:val="es-CL"/>
        </w:rPr>
        <w:t>„</w:t>
      </w:r>
      <w:r w:rsidRPr="00B36755">
        <w:rPr>
          <w:rFonts w:ascii="Times New Roman" w:eastAsia="Arial" w:hAnsi="Times New Roman" w:cs="Times New Roman"/>
          <w:color w:val="000000"/>
          <w:sz w:val="24"/>
          <w:szCs w:val="24"/>
          <w:lang w:val="es-CL"/>
        </w:rPr>
        <w:t>viennacontemporary</w:t>
      </w:r>
      <w:r>
        <w:rPr>
          <w:rFonts w:ascii="Times New Roman" w:eastAsia="Arial" w:hAnsi="Times New Roman" w:cs="Times New Roman"/>
          <w:color w:val="000000"/>
          <w:sz w:val="24"/>
          <w:szCs w:val="24"/>
          <w:lang w:val="es-CL"/>
        </w:rPr>
        <w:t>”</w:t>
      </w:r>
      <w:r>
        <w:rPr>
          <w:rFonts w:ascii="Times New Roman" w:eastAsia="Arial" w:hAnsi="Times New Roman" w:cs="Times New Roman"/>
          <w:sz w:val="24"/>
          <w:szCs w:val="24"/>
          <w:lang w:val="es-CL"/>
        </w:rPr>
        <w:t xml:space="preserve">. </w:t>
      </w:r>
      <w:r w:rsidR="00B36755" w:rsidRPr="00B36755">
        <w:rPr>
          <w:rFonts w:ascii="Times New Roman" w:eastAsia="Arial" w:hAnsi="Times New Roman" w:cs="Times New Roman"/>
          <w:sz w:val="24"/>
          <w:szCs w:val="24"/>
          <w:lang w:val="es-CL"/>
        </w:rPr>
        <w:t>Galeria Ivan</w:t>
      </w:r>
      <w:r>
        <w:rPr>
          <w:rFonts w:ascii="Times New Roman" w:eastAsia="Arial" w:hAnsi="Times New Roman" w:cs="Times New Roman"/>
          <w:sz w:val="24"/>
          <w:szCs w:val="24"/>
          <w:lang w:val="es-CL"/>
        </w:rPr>
        <w:t xml:space="preserve"> va</w:t>
      </w:r>
      <w:r w:rsidR="00B36755" w:rsidRPr="00B36755">
        <w:rPr>
          <w:rFonts w:ascii="Times New Roman" w:eastAsia="Arial" w:hAnsi="Times New Roman" w:cs="Times New Roman"/>
          <w:sz w:val="24"/>
          <w:szCs w:val="24"/>
          <w:lang w:val="es-CL"/>
        </w:rPr>
        <w:t xml:space="preserve"> </w:t>
      </w:r>
      <w:r>
        <w:rPr>
          <w:rFonts w:ascii="Times New Roman" w:eastAsia="Arial" w:hAnsi="Times New Roman" w:cs="Times New Roman"/>
          <w:sz w:val="24"/>
          <w:szCs w:val="24"/>
          <w:lang w:val="es-CL"/>
        </w:rPr>
        <w:t xml:space="preserve">participa </w:t>
      </w:r>
      <w:r w:rsidR="00B36755" w:rsidRPr="00B36755">
        <w:rPr>
          <w:rFonts w:ascii="Times New Roman" w:eastAsia="Arial" w:hAnsi="Times New Roman" w:cs="Times New Roman"/>
          <w:sz w:val="24"/>
          <w:szCs w:val="24"/>
          <w:lang w:val="es-CL"/>
        </w:rPr>
        <w:t>la târg cu lucrările a trei artiști români: Giulia Crețulescu</w:t>
      </w:r>
      <w:r w:rsidRPr="00C2091F">
        <w:rPr>
          <w:rFonts w:ascii="Times New Roman" w:eastAsia="Arial" w:hAnsi="Times New Roman" w:cs="Times New Roman"/>
          <w:sz w:val="24"/>
          <w:szCs w:val="24"/>
          <w:lang w:val="es-CL"/>
        </w:rPr>
        <w:t>,</w:t>
      </w:r>
      <w:r w:rsidR="00B36755" w:rsidRPr="00B36755">
        <w:rPr>
          <w:rFonts w:ascii="Times New Roman" w:eastAsia="Arial" w:hAnsi="Times New Roman" w:cs="Times New Roman"/>
          <w:sz w:val="24"/>
          <w:szCs w:val="24"/>
          <w:lang w:val="es-CL"/>
        </w:rPr>
        <w:t xml:space="preserve"> Gavril Pop și Florina Coulin</w:t>
      </w:r>
      <w:r>
        <w:rPr>
          <w:rFonts w:ascii="Times New Roman" w:eastAsia="Arial" w:hAnsi="Times New Roman" w:cs="Times New Roman"/>
          <w:sz w:val="24"/>
          <w:szCs w:val="24"/>
          <w:lang w:val="es-CL"/>
        </w:rPr>
        <w:t xml:space="preserve">, iar </w:t>
      </w:r>
      <w:r w:rsidRPr="00C2091F">
        <w:rPr>
          <w:rFonts w:ascii="Times New Roman" w:eastAsia="Arial" w:hAnsi="Times New Roman" w:cs="Times New Roman"/>
          <w:sz w:val="24"/>
          <w:szCs w:val="24"/>
          <w:lang w:val="es-CL"/>
        </w:rPr>
        <w:t xml:space="preserve">Galeria Sandwich </w:t>
      </w:r>
      <w:r w:rsidR="00763B17">
        <w:rPr>
          <w:rFonts w:ascii="Times New Roman" w:eastAsia="Arial" w:hAnsi="Times New Roman" w:cs="Times New Roman"/>
          <w:sz w:val="24"/>
          <w:szCs w:val="24"/>
          <w:lang w:val="es-CL"/>
        </w:rPr>
        <w:t>va prezenta</w:t>
      </w:r>
      <w:r w:rsidRPr="00C2091F">
        <w:rPr>
          <w:rFonts w:ascii="Times New Roman" w:eastAsia="Arial" w:hAnsi="Times New Roman" w:cs="Times New Roman"/>
          <w:sz w:val="24"/>
          <w:szCs w:val="24"/>
          <w:lang w:val="es-CL"/>
        </w:rPr>
        <w:t xml:space="preserve"> lucrările artistului român Cristian Răduță, respectiv instalația </w:t>
      </w:r>
      <w:r>
        <w:rPr>
          <w:rFonts w:ascii="Times New Roman" w:eastAsia="Arial" w:hAnsi="Times New Roman" w:cs="Times New Roman"/>
          <w:sz w:val="24"/>
          <w:szCs w:val="24"/>
          <w:lang w:val="es-CL"/>
        </w:rPr>
        <w:t>„</w:t>
      </w:r>
      <w:r w:rsidRPr="00C2091F">
        <w:rPr>
          <w:rFonts w:ascii="Times New Roman" w:eastAsia="Arial" w:hAnsi="Times New Roman" w:cs="Times New Roman"/>
          <w:sz w:val="24"/>
          <w:szCs w:val="24"/>
          <w:lang w:val="es-CL"/>
        </w:rPr>
        <w:t>Every Flower has its own dream</w:t>
      </w:r>
      <w:r>
        <w:rPr>
          <w:rFonts w:ascii="Times New Roman" w:eastAsia="Arial" w:hAnsi="Times New Roman" w:cs="Times New Roman"/>
          <w:sz w:val="24"/>
          <w:szCs w:val="24"/>
          <w:lang w:val="es-CL"/>
        </w:rPr>
        <w:t>”</w:t>
      </w:r>
      <w:r w:rsidRPr="00C2091F">
        <w:rPr>
          <w:rFonts w:ascii="Times New Roman" w:eastAsia="Arial" w:hAnsi="Times New Roman" w:cs="Times New Roman"/>
          <w:sz w:val="24"/>
          <w:szCs w:val="24"/>
          <w:lang w:val="es-CL"/>
        </w:rPr>
        <w:t>, formată din 10 sculpturi din aluminiu turnat.</w:t>
      </w:r>
    </w:p>
    <w:p w14:paraId="3622396A" w14:textId="0B8BCA31"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sz w:val="24"/>
          <w:szCs w:val="24"/>
          <w:lang w:val="es-CL"/>
        </w:rPr>
      </w:pPr>
      <w:r w:rsidRPr="00B36755">
        <w:rPr>
          <w:rFonts w:ascii="Times New Roman" w:eastAsia="Arial" w:hAnsi="Times New Roman" w:cs="Times New Roman"/>
          <w:sz w:val="24"/>
          <w:szCs w:val="24"/>
          <w:lang w:val="es-CL"/>
        </w:rPr>
        <w:t xml:space="preserve">Prin acte meticuloase și repetitive, </w:t>
      </w:r>
      <w:r w:rsidRPr="00B36755">
        <w:rPr>
          <w:rFonts w:ascii="Times New Roman" w:eastAsia="Arial" w:hAnsi="Times New Roman" w:cs="Times New Roman"/>
          <w:b/>
          <w:sz w:val="24"/>
          <w:szCs w:val="24"/>
          <w:lang w:val="es-CL"/>
        </w:rPr>
        <w:t>Gavril Pop</w:t>
      </w:r>
      <w:r w:rsidRPr="00B36755">
        <w:rPr>
          <w:rFonts w:ascii="Times New Roman" w:eastAsia="Arial" w:hAnsi="Times New Roman" w:cs="Times New Roman"/>
          <w:sz w:val="24"/>
          <w:szCs w:val="24"/>
          <w:lang w:val="es-CL"/>
        </w:rPr>
        <w:t xml:space="preserve"> descoperă nuanțele ascunse și explorează potențialul transformator al procesualității și al repetiției gesturale. Acumulările și variațiile obiectelor sale, de la configurații infinite cu forme geometrice la litere și puzzle-uri golite de sens, constituie un îndemn pentru sondarea propriilor subiectivități și experiențe.</w:t>
      </w:r>
    </w:p>
    <w:p w14:paraId="5A016EF3" w14:textId="7E688020"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b/>
          <w:color w:val="000000"/>
          <w:sz w:val="24"/>
          <w:szCs w:val="24"/>
          <w:lang w:val="es-CL"/>
        </w:rPr>
      </w:pPr>
      <w:r w:rsidRPr="00B36755">
        <w:rPr>
          <w:rFonts w:ascii="Times New Roman" w:eastAsia="Arial" w:hAnsi="Times New Roman" w:cs="Times New Roman"/>
          <w:sz w:val="24"/>
          <w:szCs w:val="24"/>
          <w:lang w:val="es-CL"/>
        </w:rPr>
        <w:t xml:space="preserve">Complementar, lucrările </w:t>
      </w:r>
      <w:r w:rsidRPr="00B36755">
        <w:rPr>
          <w:rFonts w:ascii="Times New Roman" w:eastAsia="Arial" w:hAnsi="Times New Roman" w:cs="Times New Roman"/>
          <w:b/>
          <w:sz w:val="24"/>
          <w:szCs w:val="24"/>
          <w:lang w:val="es-CL"/>
        </w:rPr>
        <w:t>Giuliei Crețulescu</w:t>
      </w:r>
      <w:r w:rsidRPr="00B36755">
        <w:rPr>
          <w:rFonts w:ascii="Times New Roman" w:eastAsia="Arial" w:hAnsi="Times New Roman" w:cs="Times New Roman"/>
          <w:sz w:val="24"/>
          <w:szCs w:val="24"/>
          <w:lang w:val="es-CL"/>
        </w:rPr>
        <w:t xml:space="preserve"> devin mediatoare ale subiectivităților non-finite care caută, constant, să se definească prin relaționare, fie sub forma unor relații de la obiect la obiect, fie ca o interacțiune între obiect și privitor. Nimic nu este ce pare a fi. Obiectele imaginate de artistă devin expresive, iar contururile lor tremurătoare oglindesc o obsesie față de transformare și </w:t>
      </w:r>
      <w:r w:rsidR="008F24B8">
        <w:rPr>
          <w:rFonts w:ascii="Times New Roman" w:eastAsia="Arial" w:hAnsi="Times New Roman" w:cs="Times New Roman"/>
          <w:sz w:val="24"/>
          <w:szCs w:val="24"/>
          <w:lang w:val="es-CL"/>
        </w:rPr>
        <w:t xml:space="preserve">o </w:t>
      </w:r>
      <w:r w:rsidRPr="00B36755">
        <w:rPr>
          <w:rFonts w:ascii="Times New Roman" w:eastAsia="Arial" w:hAnsi="Times New Roman" w:cs="Times New Roman"/>
          <w:sz w:val="24"/>
          <w:szCs w:val="24"/>
          <w:lang w:val="es-CL"/>
        </w:rPr>
        <w:t>acutizare a simțurilor, față de posibilitatea potențării mișcărilor corporale.</w:t>
      </w:r>
      <w:r w:rsidRPr="00B36755">
        <w:rPr>
          <w:rFonts w:ascii="Times New Roman" w:eastAsia="Arial" w:hAnsi="Times New Roman" w:cs="Times New Roman"/>
          <w:b/>
          <w:color w:val="000000"/>
          <w:sz w:val="24"/>
          <w:szCs w:val="24"/>
          <w:lang w:val="es-CL"/>
        </w:rPr>
        <w:t xml:space="preserve"> </w:t>
      </w:r>
    </w:p>
    <w:p w14:paraId="040A3925" w14:textId="47C8634D"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color w:val="000000"/>
          <w:sz w:val="24"/>
          <w:szCs w:val="24"/>
          <w:lang w:val="es-CL"/>
        </w:rPr>
      </w:pPr>
      <w:r w:rsidRPr="00B36755">
        <w:rPr>
          <w:rFonts w:ascii="Times New Roman" w:eastAsia="Arial" w:hAnsi="Times New Roman" w:cs="Times New Roman"/>
          <w:b/>
          <w:color w:val="000000"/>
          <w:sz w:val="24"/>
          <w:szCs w:val="24"/>
          <w:lang w:val="es-CL"/>
        </w:rPr>
        <w:t>Florina Coulin</w:t>
      </w:r>
      <w:r w:rsidRPr="00B36755">
        <w:rPr>
          <w:rFonts w:ascii="Times New Roman" w:eastAsia="Arial" w:hAnsi="Times New Roman" w:cs="Times New Roman"/>
          <w:color w:val="000000"/>
          <w:sz w:val="24"/>
          <w:szCs w:val="24"/>
          <w:lang w:val="es-CL"/>
        </w:rPr>
        <w:t xml:space="preserve"> a studiat între 1965-1971 în cadrul secției de pictură a Institutului de Arte Plastice Nicolae Grigorescu din București (în prezent Universitatea Națională de Arte din București), clasa prof. Octavian Angheluţă. După încheierea studiilor a participat în expoziţii de grup naționale și internaționale (la Moscova, Barcelona, Sofia, Stockholm), iar în 1975 a devenit membră a Uniunii Artiștilor Plastici din România. În 1977 emigrează în Germania, unde își continuă cariera artistică. În 1980 devine membră a Uniunii Artiştilor din Augsburg și participă în expoziții personale și de grup în Franța, Germania, Austria, Turcia și SUA. </w:t>
      </w:r>
    </w:p>
    <w:p w14:paraId="0BA1BB8E" w14:textId="7BDBCF8D"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sz w:val="24"/>
          <w:szCs w:val="24"/>
          <w:shd w:val="clear" w:color="auto" w:fill="FFFFFF"/>
          <w:lang w:val="es-CL"/>
        </w:rPr>
      </w:pPr>
      <w:r w:rsidRPr="00C2091F">
        <w:rPr>
          <w:rFonts w:ascii="Times New Roman" w:eastAsia="Arial" w:hAnsi="Times New Roman" w:cs="Times New Roman"/>
          <w:b/>
          <w:sz w:val="24"/>
          <w:szCs w:val="24"/>
          <w:shd w:val="clear" w:color="auto" w:fill="FFFFFF"/>
          <w:lang w:val="es-CL"/>
        </w:rPr>
        <w:t>Galeria Ivan</w:t>
      </w:r>
      <w:r w:rsidRPr="00B36755">
        <w:rPr>
          <w:rFonts w:ascii="Times New Roman" w:eastAsia="Arial" w:hAnsi="Times New Roman" w:cs="Times New Roman"/>
          <w:sz w:val="24"/>
          <w:szCs w:val="24"/>
          <w:shd w:val="clear" w:color="auto" w:fill="FFFFFF"/>
          <w:lang w:val="es-CL"/>
        </w:rPr>
        <w:t xml:space="preserve"> a fost deschisă în anul 2007 ca o inițiativă privată în scena artei contemporane românești încă tânără pe atunci. P</w:t>
      </w:r>
      <w:r w:rsidR="00763B17">
        <w:rPr>
          <w:rFonts w:ascii="Times New Roman" w:eastAsia="Arial" w:hAnsi="Times New Roman" w:cs="Times New Roman"/>
          <w:sz w:val="24"/>
          <w:szCs w:val="24"/>
          <w:shd w:val="clear" w:color="auto" w:fill="FFFFFF"/>
          <w:lang w:val="es-CL"/>
        </w:rPr>
        <w:t>rogramarea curatorială a Galeriei</w:t>
      </w:r>
      <w:r w:rsidRPr="00B36755">
        <w:rPr>
          <w:rFonts w:ascii="Times New Roman" w:eastAsia="Arial" w:hAnsi="Times New Roman" w:cs="Times New Roman"/>
          <w:sz w:val="24"/>
          <w:szCs w:val="24"/>
          <w:shd w:val="clear" w:color="auto" w:fill="FFFFFF"/>
          <w:lang w:val="es-CL"/>
        </w:rPr>
        <w:t xml:space="preserve"> a început cu artiști locali și din Europa de Est, continuând cu artiști recunoscuți internațional, precum Geta Brătescu, Paul Neagu, Lia Perjovschi și, mai recent, Ion Grigorescu, Silvia Amancei &amp; Bogdan Armanu, Anca Benera &amp; Arnold Estefan, Cristina David, Ștefan Sava sau Iulia Toma, țintind spre a face cunoscute lucrările și proiectele acestora unei audiențe internaționale mai largi.</w:t>
      </w:r>
      <w:r w:rsidR="008F24B8">
        <w:rPr>
          <w:rFonts w:ascii="Times New Roman" w:eastAsia="Arial" w:hAnsi="Times New Roman" w:cs="Times New Roman"/>
          <w:sz w:val="24"/>
          <w:szCs w:val="24"/>
          <w:shd w:val="clear" w:color="auto" w:fill="FFFFFF"/>
          <w:lang w:val="es-CL"/>
        </w:rPr>
        <w:t xml:space="preserve"> </w:t>
      </w:r>
      <w:r w:rsidRPr="00B36755">
        <w:rPr>
          <w:rFonts w:ascii="Times New Roman" w:eastAsia="Arial" w:hAnsi="Times New Roman" w:cs="Times New Roman"/>
          <w:sz w:val="24"/>
          <w:szCs w:val="24"/>
          <w:shd w:val="clear" w:color="auto" w:fill="FFFFFF"/>
          <w:lang w:val="es-CL"/>
        </w:rPr>
        <w:t xml:space="preserve">Galeria Ivan reprezintă și artiști români stabiliți în afara granițelor țării, cum ar fi Bartha Sandor sau Mădălina Zaharia, alături de artiști străini precum Elijah Burgher, Ross Taylor și Jaro Varga. </w:t>
      </w:r>
    </w:p>
    <w:p w14:paraId="30341610" w14:textId="7A2EA4B2"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sz w:val="24"/>
          <w:szCs w:val="24"/>
          <w:lang w:val="es-CL"/>
        </w:rPr>
      </w:pPr>
      <w:r w:rsidRPr="00B36755">
        <w:rPr>
          <w:rFonts w:ascii="Times New Roman" w:eastAsia="Arial" w:hAnsi="Times New Roman" w:cs="Times New Roman"/>
          <w:b/>
          <w:sz w:val="24"/>
          <w:szCs w:val="24"/>
          <w:lang w:val="es-CL"/>
        </w:rPr>
        <w:lastRenderedPageBreak/>
        <w:t>Cristian Răduță</w:t>
      </w:r>
      <w:r w:rsidRPr="00B36755">
        <w:rPr>
          <w:rFonts w:ascii="Times New Roman" w:eastAsia="Arial" w:hAnsi="Times New Roman" w:cs="Times New Roman"/>
          <w:sz w:val="24"/>
          <w:szCs w:val="24"/>
          <w:lang w:val="es-CL"/>
        </w:rPr>
        <w:t xml:space="preserve"> este asistent universitar doctor în cadrul Universității Naționale de Arte din București, Facultatea de Arte Plastice, Departamentul Sculptură, unde predă disciplinele: Studiul desenului, Studiul formei-modelaj, Compoziție, Crochiuri. Trăiește și</w:t>
      </w:r>
      <w:r w:rsidR="00763B17">
        <w:rPr>
          <w:rFonts w:ascii="Times New Roman" w:eastAsia="Arial" w:hAnsi="Times New Roman" w:cs="Times New Roman"/>
          <w:sz w:val="24"/>
          <w:szCs w:val="24"/>
          <w:lang w:val="es-CL"/>
        </w:rPr>
        <w:t xml:space="preserve"> creează în București, fiind co</w:t>
      </w:r>
      <w:r w:rsidRPr="00B36755">
        <w:rPr>
          <w:rFonts w:ascii="Times New Roman" w:eastAsia="Arial" w:hAnsi="Times New Roman" w:cs="Times New Roman"/>
          <w:sz w:val="24"/>
          <w:szCs w:val="24"/>
          <w:lang w:val="es-CL"/>
        </w:rPr>
        <w:t>fondator al Galeriei Sandwich. Printre preocupările sale artistice se numără sculpturi, obiecte și instalații care pleacă de la situații și personaje ipotetice, uneori absurde, care sunt folosite cu umor.</w:t>
      </w:r>
    </w:p>
    <w:p w14:paraId="6883947A" w14:textId="5A209FFE"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sz w:val="24"/>
          <w:szCs w:val="24"/>
          <w:lang w:val="es-CL"/>
        </w:rPr>
      </w:pPr>
      <w:r w:rsidRPr="00C2091F">
        <w:rPr>
          <w:rFonts w:ascii="Times New Roman" w:eastAsia="Arial" w:hAnsi="Times New Roman" w:cs="Times New Roman"/>
          <w:b/>
          <w:sz w:val="24"/>
          <w:szCs w:val="24"/>
          <w:lang w:val="es-CL"/>
        </w:rPr>
        <w:t>Spațiul Sandwich</w:t>
      </w:r>
      <w:r w:rsidRPr="00B36755">
        <w:rPr>
          <w:rFonts w:ascii="Times New Roman" w:eastAsia="Arial" w:hAnsi="Times New Roman" w:cs="Times New Roman"/>
          <w:sz w:val="24"/>
          <w:szCs w:val="24"/>
          <w:lang w:val="es-CL"/>
        </w:rPr>
        <w:t xml:space="preserve"> este un atelier creat de artiști în anul 2016, devenind galerie</w:t>
      </w:r>
      <w:r w:rsidR="00763B17">
        <w:rPr>
          <w:rFonts w:ascii="Times New Roman" w:eastAsia="Arial" w:hAnsi="Times New Roman" w:cs="Times New Roman"/>
          <w:sz w:val="24"/>
          <w:szCs w:val="24"/>
          <w:lang w:val="es-CL"/>
        </w:rPr>
        <w:t xml:space="preserve"> începând cu 2019, cu o viziune</w:t>
      </w:r>
      <w:r w:rsidRPr="00B36755">
        <w:rPr>
          <w:rFonts w:ascii="Times New Roman" w:eastAsia="Arial" w:hAnsi="Times New Roman" w:cs="Times New Roman"/>
          <w:sz w:val="24"/>
          <w:szCs w:val="24"/>
          <w:lang w:val="es-CL"/>
        </w:rPr>
        <w:t xml:space="preserve"> complexă</w:t>
      </w:r>
      <w:r w:rsidR="00763B17">
        <w:rPr>
          <w:rFonts w:ascii="Times New Roman" w:eastAsia="Arial" w:hAnsi="Times New Roman" w:cs="Times New Roman"/>
          <w:sz w:val="24"/>
          <w:szCs w:val="24"/>
          <w:lang w:val="es-CL"/>
        </w:rPr>
        <w:t xml:space="preserve"> asupra lumii artei. Pornind de la </w:t>
      </w:r>
      <w:r w:rsidRPr="00B36755">
        <w:rPr>
          <w:rFonts w:ascii="Times New Roman" w:eastAsia="Arial" w:hAnsi="Times New Roman" w:cs="Times New Roman"/>
          <w:sz w:val="24"/>
          <w:szCs w:val="24"/>
          <w:lang w:val="es-CL"/>
        </w:rPr>
        <w:t>utilizarea unui spațiu ascuns dintr-o zonă industrial</w:t>
      </w:r>
      <w:r w:rsidR="00763B17">
        <w:rPr>
          <w:rFonts w:ascii="Times New Roman" w:eastAsia="Arial" w:hAnsi="Times New Roman" w:cs="Times New Roman"/>
          <w:sz w:val="24"/>
          <w:szCs w:val="24"/>
          <w:lang w:val="es-CL"/>
        </w:rPr>
        <w:t>ă</w:t>
      </w:r>
      <w:r w:rsidRPr="00B36755">
        <w:rPr>
          <w:rFonts w:ascii="Times New Roman" w:eastAsia="Arial" w:hAnsi="Times New Roman" w:cs="Times New Roman"/>
          <w:sz w:val="24"/>
          <w:szCs w:val="24"/>
          <w:lang w:val="es-CL"/>
        </w:rPr>
        <w:t xml:space="preserve"> a Bucureștiului, galeria s-a extins constan</w:t>
      </w:r>
      <w:r w:rsidR="00763B17">
        <w:rPr>
          <w:rFonts w:ascii="Times New Roman" w:eastAsia="Arial" w:hAnsi="Times New Roman" w:cs="Times New Roman"/>
          <w:sz w:val="24"/>
          <w:szCs w:val="24"/>
          <w:lang w:val="es-CL"/>
        </w:rPr>
        <w:t>t și include acum mai multe iniț</w:t>
      </w:r>
      <w:r w:rsidRPr="00B36755">
        <w:rPr>
          <w:rFonts w:ascii="Times New Roman" w:eastAsia="Arial" w:hAnsi="Times New Roman" w:cs="Times New Roman"/>
          <w:sz w:val="24"/>
          <w:szCs w:val="24"/>
          <w:lang w:val="es-CL"/>
        </w:rPr>
        <w:t>iative: Sandwich Chocolat (interior, metal ruginit, fostă unitate de depozitare), Sandwich Sculpture (200 m2, spațiu nerevendicat, exterior) și Sandwich Offspace (la noile studiouri Malmaison, interior). Galeria Sandwich a participat la LISTE Art Fair Basel (2019, 2020, 2021, 2022</w:t>
      </w:r>
      <w:r w:rsidR="00763B17">
        <w:rPr>
          <w:rFonts w:ascii="Times New Roman" w:eastAsia="Arial" w:hAnsi="Times New Roman" w:cs="Times New Roman"/>
          <w:sz w:val="24"/>
          <w:szCs w:val="24"/>
          <w:lang w:val="es-CL"/>
        </w:rPr>
        <w:t xml:space="preserve"> </w:t>
      </w:r>
      <w:r w:rsidRPr="00B36755">
        <w:rPr>
          <w:rFonts w:ascii="Times New Roman" w:eastAsia="Arial" w:hAnsi="Times New Roman" w:cs="Times New Roman"/>
          <w:sz w:val="24"/>
          <w:szCs w:val="24"/>
          <w:lang w:val="es-CL"/>
        </w:rPr>
        <w:t>- cu sprijinul Institutului Cultural Român), la ART021 Shanghai (2019) și la Feria Material din Mexico City (2022). Galeria Sandwich este axată pe producerea de lucrări site-specifice, atât ale artiștilor români, cât și a</w:t>
      </w:r>
      <w:r w:rsidR="00A71727">
        <w:rPr>
          <w:rFonts w:ascii="Times New Roman" w:eastAsia="Arial" w:hAnsi="Times New Roman" w:cs="Times New Roman"/>
          <w:sz w:val="24"/>
          <w:szCs w:val="24"/>
          <w:lang w:val="es-CL"/>
        </w:rPr>
        <w:t>le</w:t>
      </w:r>
      <w:r w:rsidRPr="00B36755">
        <w:rPr>
          <w:rFonts w:ascii="Times New Roman" w:eastAsia="Arial" w:hAnsi="Times New Roman" w:cs="Times New Roman"/>
          <w:sz w:val="24"/>
          <w:szCs w:val="24"/>
          <w:lang w:val="es-CL"/>
        </w:rPr>
        <w:t xml:space="preserve"> celor </w:t>
      </w:r>
      <w:r w:rsidR="00633580">
        <w:rPr>
          <w:rFonts w:ascii="Times New Roman" w:eastAsia="Arial" w:hAnsi="Times New Roman" w:cs="Times New Roman"/>
          <w:sz w:val="24"/>
          <w:szCs w:val="24"/>
          <w:lang w:val="es-CL"/>
        </w:rPr>
        <w:t xml:space="preserve">internaționali, având o strânsă legătură </w:t>
      </w:r>
      <w:r w:rsidRPr="00B36755">
        <w:rPr>
          <w:rFonts w:ascii="Times New Roman" w:eastAsia="Arial" w:hAnsi="Times New Roman" w:cs="Times New Roman"/>
          <w:sz w:val="24"/>
          <w:szCs w:val="24"/>
          <w:lang w:val="es-CL"/>
        </w:rPr>
        <w:t xml:space="preserve">cu </w:t>
      </w:r>
      <w:r w:rsidR="00633580">
        <w:rPr>
          <w:rFonts w:ascii="Times New Roman" w:eastAsia="Arial" w:hAnsi="Times New Roman" w:cs="Times New Roman"/>
          <w:sz w:val="24"/>
          <w:szCs w:val="24"/>
          <w:lang w:val="es-CL"/>
        </w:rPr>
        <w:t>reprezentanții comunității artistice</w:t>
      </w:r>
      <w:r w:rsidRPr="00B36755">
        <w:rPr>
          <w:rFonts w:ascii="Times New Roman" w:eastAsia="Arial" w:hAnsi="Times New Roman" w:cs="Times New Roman"/>
          <w:sz w:val="24"/>
          <w:szCs w:val="24"/>
          <w:lang w:val="es-CL"/>
        </w:rPr>
        <w:t xml:space="preserve"> din Beijing. Galeria Sandwich este condusă de artiștii Alexandru Niculescu, </w:t>
      </w:r>
      <w:r w:rsidR="00763B17">
        <w:rPr>
          <w:rFonts w:ascii="Times New Roman" w:eastAsia="Arial" w:hAnsi="Times New Roman" w:cs="Times New Roman"/>
          <w:sz w:val="24"/>
          <w:szCs w:val="24"/>
          <w:lang w:val="es-CL"/>
        </w:rPr>
        <w:t>Daniela Palimariu și Cristian Ră</w:t>
      </w:r>
      <w:r w:rsidRPr="00B36755">
        <w:rPr>
          <w:rFonts w:ascii="Times New Roman" w:eastAsia="Arial" w:hAnsi="Times New Roman" w:cs="Times New Roman"/>
          <w:sz w:val="24"/>
          <w:szCs w:val="24"/>
          <w:lang w:val="es-CL"/>
        </w:rPr>
        <w:t>du</w:t>
      </w:r>
      <w:r w:rsidR="00763B17">
        <w:rPr>
          <w:rFonts w:ascii="Times New Roman" w:eastAsia="Arial" w:hAnsi="Times New Roman" w:cs="Times New Roman"/>
          <w:sz w:val="24"/>
          <w:szCs w:val="24"/>
          <w:lang w:val="es-CL"/>
        </w:rPr>
        <w:t>ță și a fost co</w:t>
      </w:r>
      <w:r w:rsidRPr="00B36755">
        <w:rPr>
          <w:rFonts w:ascii="Times New Roman" w:eastAsia="Arial" w:hAnsi="Times New Roman" w:cs="Times New Roman"/>
          <w:sz w:val="24"/>
          <w:szCs w:val="24"/>
          <w:lang w:val="es-CL"/>
        </w:rPr>
        <w:t>fondată împreună cu Silviu Lixandru.</w:t>
      </w:r>
    </w:p>
    <w:p w14:paraId="391A89DA" w14:textId="4FAFD37E" w:rsidR="00B36755" w:rsidRPr="00B36755" w:rsidRDefault="00B36755" w:rsidP="00C2091F">
      <w:pPr>
        <w:widowControl/>
        <w:autoSpaceDE/>
        <w:autoSpaceDN/>
        <w:spacing w:before="100" w:beforeAutospacing="1" w:after="100" w:afterAutospacing="1"/>
        <w:ind w:left="-5" w:right="-5" w:hanging="10"/>
        <w:jc w:val="both"/>
        <w:rPr>
          <w:rFonts w:ascii="Times New Roman" w:eastAsia="Arial" w:hAnsi="Times New Roman" w:cs="Times New Roman"/>
          <w:color w:val="000000"/>
          <w:sz w:val="24"/>
          <w:szCs w:val="24"/>
          <w:lang w:val="es-CL"/>
        </w:rPr>
      </w:pPr>
      <w:r w:rsidRPr="00B36755">
        <w:rPr>
          <w:rFonts w:ascii="Times New Roman" w:eastAsia="Arial" w:hAnsi="Times New Roman" w:cs="Times New Roman"/>
          <w:b/>
          <w:sz w:val="24"/>
          <w:szCs w:val="24"/>
          <w:lang w:val="es-CL"/>
        </w:rPr>
        <w:t>viennacontemporary</w:t>
      </w:r>
      <w:r w:rsidRPr="00B36755">
        <w:rPr>
          <w:rFonts w:ascii="Times New Roman" w:eastAsia="Arial" w:hAnsi="Times New Roman" w:cs="Times New Roman"/>
          <w:sz w:val="24"/>
          <w:szCs w:val="24"/>
          <w:lang w:val="es-CL"/>
        </w:rPr>
        <w:t xml:space="preserve"> își invită vizitatorii să descopere galerii consacrate și expoziții speciale atent curat</w:t>
      </w:r>
      <w:r w:rsidR="00F804C8">
        <w:rPr>
          <w:rFonts w:ascii="Times New Roman" w:eastAsia="Arial" w:hAnsi="Times New Roman" w:cs="Times New Roman"/>
          <w:sz w:val="24"/>
          <w:szCs w:val="24"/>
          <w:lang w:val="es-CL"/>
        </w:rPr>
        <w:t>ori</w:t>
      </w:r>
      <w:r w:rsidRPr="00B36755">
        <w:rPr>
          <w:rFonts w:ascii="Times New Roman" w:eastAsia="Arial" w:hAnsi="Times New Roman" w:cs="Times New Roman"/>
          <w:sz w:val="24"/>
          <w:szCs w:val="24"/>
          <w:lang w:val="es-CL"/>
        </w:rPr>
        <w:t>ate, cu accent pe</w:t>
      </w:r>
      <w:r w:rsidR="00763B17">
        <w:rPr>
          <w:rFonts w:ascii="Times New Roman" w:eastAsia="Arial" w:hAnsi="Times New Roman" w:cs="Times New Roman"/>
          <w:sz w:val="24"/>
          <w:szCs w:val="24"/>
          <w:lang w:val="es-CL"/>
        </w:rPr>
        <w:t xml:space="preserve"> Europa Centrală și de Est, în P</w:t>
      </w:r>
      <w:r w:rsidRPr="00B36755">
        <w:rPr>
          <w:rFonts w:ascii="Times New Roman" w:eastAsia="Arial" w:hAnsi="Times New Roman" w:cs="Times New Roman"/>
          <w:sz w:val="24"/>
          <w:szCs w:val="24"/>
          <w:lang w:val="es-CL"/>
        </w:rPr>
        <w:t>alatul neorenascentist Kursalon Viena, din inima ora</w:t>
      </w:r>
      <w:r w:rsidR="00265BDD">
        <w:rPr>
          <w:rFonts w:ascii="Times New Roman" w:eastAsia="Arial" w:hAnsi="Times New Roman" w:cs="Times New Roman"/>
          <w:sz w:val="24"/>
          <w:szCs w:val="24"/>
          <w:lang w:val="es-CL"/>
        </w:rPr>
        <w:t>ș</w:t>
      </w:r>
      <w:r w:rsidRPr="00B36755">
        <w:rPr>
          <w:rFonts w:ascii="Times New Roman" w:eastAsia="Arial" w:hAnsi="Times New Roman" w:cs="Times New Roman"/>
          <w:sz w:val="24"/>
          <w:szCs w:val="24"/>
          <w:lang w:val="es-CL"/>
        </w:rPr>
        <w:t>ului. Secțiunea</w:t>
      </w:r>
      <w:r w:rsidRPr="00B36755">
        <w:rPr>
          <w:rFonts w:ascii="Times New Roman" w:eastAsia="Arial" w:hAnsi="Times New Roman" w:cs="Times New Roman"/>
          <w:color w:val="000000"/>
          <w:sz w:val="24"/>
          <w:szCs w:val="24"/>
          <w:lang w:val="es-CL"/>
        </w:rPr>
        <w:t xml:space="preserve"> specială </w:t>
      </w:r>
      <w:r w:rsidRPr="00F804C8">
        <w:rPr>
          <w:rFonts w:ascii="Times New Roman" w:eastAsia="Arial" w:hAnsi="Times New Roman" w:cs="Times New Roman"/>
          <w:i/>
          <w:iCs/>
          <w:color w:val="000000"/>
          <w:sz w:val="24"/>
          <w:szCs w:val="24"/>
          <w:lang w:val="es-CL"/>
        </w:rPr>
        <w:t>ZONE1</w:t>
      </w:r>
      <w:r w:rsidRPr="00B36755">
        <w:rPr>
          <w:rFonts w:ascii="Times New Roman" w:eastAsia="Arial" w:hAnsi="Times New Roman" w:cs="Times New Roman"/>
          <w:color w:val="000000"/>
          <w:sz w:val="24"/>
          <w:szCs w:val="24"/>
          <w:lang w:val="es-CL"/>
        </w:rPr>
        <w:t xml:space="preserve"> este un punct culminant anual dedicat tiner</w:t>
      </w:r>
      <w:r w:rsidR="00265BDD">
        <w:rPr>
          <w:rFonts w:ascii="Times New Roman" w:eastAsia="Arial" w:hAnsi="Times New Roman" w:cs="Times New Roman"/>
          <w:color w:val="000000"/>
          <w:sz w:val="24"/>
          <w:szCs w:val="24"/>
          <w:lang w:val="es-CL"/>
        </w:rPr>
        <w:t>e</w:t>
      </w:r>
      <w:r w:rsidRPr="00B36755">
        <w:rPr>
          <w:rFonts w:ascii="Times New Roman" w:eastAsia="Arial" w:hAnsi="Times New Roman" w:cs="Times New Roman"/>
          <w:color w:val="000000"/>
          <w:sz w:val="24"/>
          <w:szCs w:val="24"/>
          <w:lang w:val="es-CL"/>
        </w:rPr>
        <w:t xml:space="preserve">lor talente emergente din Austria, în timp ce programul </w:t>
      </w:r>
      <w:r w:rsidRPr="00F804C8">
        <w:rPr>
          <w:rFonts w:ascii="Times New Roman" w:eastAsia="Arial" w:hAnsi="Times New Roman" w:cs="Times New Roman"/>
          <w:i/>
          <w:iCs/>
          <w:color w:val="000000"/>
          <w:sz w:val="24"/>
          <w:szCs w:val="24"/>
          <w:lang w:val="es-CL"/>
        </w:rPr>
        <w:t>STATEMENT: Political Homelessness and Contemporary Citizenship</w:t>
      </w:r>
      <w:r w:rsidRPr="00B36755">
        <w:rPr>
          <w:rFonts w:ascii="Times New Roman" w:eastAsia="Arial" w:hAnsi="Times New Roman" w:cs="Times New Roman"/>
          <w:color w:val="000000"/>
          <w:sz w:val="24"/>
          <w:szCs w:val="24"/>
          <w:lang w:val="es-CL"/>
        </w:rPr>
        <w:t xml:space="preserve"> explorează conceptul de apartenență </w:t>
      </w:r>
      <w:r w:rsidR="00F804C8">
        <w:rPr>
          <w:rFonts w:ascii="Times New Roman" w:eastAsia="Arial" w:hAnsi="Times New Roman" w:cs="Times New Roman"/>
          <w:color w:val="000000"/>
          <w:sz w:val="24"/>
          <w:szCs w:val="24"/>
          <w:lang w:val="es-CL"/>
        </w:rPr>
        <w:t>la</w:t>
      </w:r>
      <w:r w:rsidRPr="00B36755">
        <w:rPr>
          <w:rFonts w:ascii="Times New Roman" w:eastAsia="Arial" w:hAnsi="Times New Roman" w:cs="Times New Roman"/>
          <w:color w:val="000000"/>
          <w:sz w:val="24"/>
          <w:szCs w:val="24"/>
          <w:lang w:val="es-CL"/>
        </w:rPr>
        <w:t xml:space="preserve"> Europa contemporană. Cu selecția sa unică de artă contemporană, un program dens de susținere, discuții și tururi ghidate, </w:t>
      </w:r>
      <w:r w:rsidR="00763B17">
        <w:rPr>
          <w:rFonts w:ascii="Times New Roman" w:eastAsia="Arial" w:hAnsi="Times New Roman" w:cs="Times New Roman"/>
          <w:color w:val="000000"/>
          <w:sz w:val="24"/>
          <w:szCs w:val="24"/>
          <w:lang w:val="es-CL"/>
        </w:rPr>
        <w:t>„</w:t>
      </w:r>
      <w:r w:rsidRPr="00B36755">
        <w:rPr>
          <w:rFonts w:ascii="Times New Roman" w:eastAsia="Arial" w:hAnsi="Times New Roman" w:cs="Times New Roman"/>
          <w:color w:val="000000"/>
          <w:sz w:val="24"/>
          <w:szCs w:val="24"/>
          <w:lang w:val="es-CL"/>
        </w:rPr>
        <w:t>viennacontemporary</w:t>
      </w:r>
      <w:r w:rsidR="00763B17">
        <w:rPr>
          <w:rFonts w:ascii="Times New Roman" w:eastAsia="Arial" w:hAnsi="Times New Roman" w:cs="Times New Roman"/>
          <w:color w:val="000000"/>
          <w:sz w:val="24"/>
          <w:szCs w:val="24"/>
          <w:lang w:val="es-CL"/>
        </w:rPr>
        <w:t>”</w:t>
      </w:r>
      <w:r w:rsidRPr="00B36755">
        <w:rPr>
          <w:rFonts w:ascii="Times New Roman" w:eastAsia="Arial" w:hAnsi="Times New Roman" w:cs="Times New Roman"/>
          <w:color w:val="000000"/>
          <w:sz w:val="24"/>
          <w:szCs w:val="24"/>
          <w:lang w:val="es-CL"/>
        </w:rPr>
        <w:t xml:space="preserve"> plasează Viena în centrul calendarului internațional al artei.</w:t>
      </w:r>
    </w:p>
    <w:p w14:paraId="176AB363" w14:textId="0F8E977D" w:rsidR="00BF026B" w:rsidRPr="00C2091F" w:rsidRDefault="00BF026B" w:rsidP="00C2091F">
      <w:pPr>
        <w:spacing w:before="100" w:beforeAutospacing="1" w:after="100" w:afterAutospacing="1"/>
        <w:ind w:right="-5"/>
        <w:rPr>
          <w:rFonts w:ascii="Times New Roman" w:hAnsi="Times New Roman" w:cs="Times New Roman"/>
          <w:b/>
          <w:sz w:val="24"/>
          <w:szCs w:val="24"/>
          <w:lang w:val="ro-RO"/>
        </w:rPr>
      </w:pPr>
    </w:p>
    <w:sectPr w:rsidR="00BF026B" w:rsidRPr="00C2091F"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589A" w14:textId="77777777" w:rsidR="002D236A" w:rsidRDefault="002D236A" w:rsidP="00B64A05">
      <w:r>
        <w:separator/>
      </w:r>
    </w:p>
  </w:endnote>
  <w:endnote w:type="continuationSeparator" w:id="0">
    <w:p w14:paraId="199A3137" w14:textId="77777777" w:rsidR="002D236A" w:rsidRDefault="002D236A"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E805" w14:textId="77777777" w:rsidR="002D236A" w:rsidRDefault="002D236A" w:rsidP="00B64A05">
      <w:r>
        <w:separator/>
      </w:r>
    </w:p>
  </w:footnote>
  <w:footnote w:type="continuationSeparator" w:id="0">
    <w:p w14:paraId="1F531A15" w14:textId="77777777" w:rsidR="002D236A" w:rsidRDefault="002D236A"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lang w:val="en-US"/>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384283890">
    <w:abstractNumId w:val="13"/>
  </w:num>
  <w:num w:numId="2" w16cid:durableId="509443497">
    <w:abstractNumId w:val="12"/>
  </w:num>
  <w:num w:numId="3" w16cid:durableId="1367296428">
    <w:abstractNumId w:val="0"/>
  </w:num>
  <w:num w:numId="4" w16cid:durableId="697119800">
    <w:abstractNumId w:val="18"/>
  </w:num>
  <w:num w:numId="5" w16cid:durableId="1679118308">
    <w:abstractNumId w:val="21"/>
  </w:num>
  <w:num w:numId="6" w16cid:durableId="243105310">
    <w:abstractNumId w:val="11"/>
  </w:num>
  <w:num w:numId="7" w16cid:durableId="1067845605">
    <w:abstractNumId w:val="9"/>
  </w:num>
  <w:num w:numId="8" w16cid:durableId="1886793984">
    <w:abstractNumId w:val="15"/>
  </w:num>
  <w:num w:numId="9" w16cid:durableId="561840708">
    <w:abstractNumId w:val="2"/>
  </w:num>
  <w:num w:numId="10" w16cid:durableId="470944151">
    <w:abstractNumId w:val="19"/>
  </w:num>
  <w:num w:numId="11" w16cid:durableId="1005473844">
    <w:abstractNumId w:val="16"/>
  </w:num>
  <w:num w:numId="12" w16cid:durableId="1457605413">
    <w:abstractNumId w:val="20"/>
  </w:num>
  <w:num w:numId="13" w16cid:durableId="78911750">
    <w:abstractNumId w:val="10"/>
  </w:num>
  <w:num w:numId="14" w16cid:durableId="325327625">
    <w:abstractNumId w:val="4"/>
  </w:num>
  <w:num w:numId="15" w16cid:durableId="779957577">
    <w:abstractNumId w:val="6"/>
  </w:num>
  <w:num w:numId="16" w16cid:durableId="689375087">
    <w:abstractNumId w:val="7"/>
  </w:num>
  <w:num w:numId="17" w16cid:durableId="417021330">
    <w:abstractNumId w:val="17"/>
  </w:num>
  <w:num w:numId="18" w16cid:durableId="844831363">
    <w:abstractNumId w:val="14"/>
  </w:num>
  <w:num w:numId="19" w16cid:durableId="240992830">
    <w:abstractNumId w:val="3"/>
  </w:num>
  <w:num w:numId="20" w16cid:durableId="734015074">
    <w:abstractNumId w:val="1"/>
  </w:num>
  <w:num w:numId="21" w16cid:durableId="363680320">
    <w:abstractNumId w:val="8"/>
  </w:num>
  <w:num w:numId="22" w16cid:durableId="1657149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05"/>
    <w:rsid w:val="000061BD"/>
    <w:rsid w:val="00010602"/>
    <w:rsid w:val="00021A67"/>
    <w:rsid w:val="00025F2B"/>
    <w:rsid w:val="000334DA"/>
    <w:rsid w:val="0006189A"/>
    <w:rsid w:val="00066181"/>
    <w:rsid w:val="0007074F"/>
    <w:rsid w:val="00072368"/>
    <w:rsid w:val="00072B7B"/>
    <w:rsid w:val="00073D48"/>
    <w:rsid w:val="00083DAF"/>
    <w:rsid w:val="00087307"/>
    <w:rsid w:val="000908BD"/>
    <w:rsid w:val="000A00D9"/>
    <w:rsid w:val="000A0ACD"/>
    <w:rsid w:val="000A32BA"/>
    <w:rsid w:val="000A7484"/>
    <w:rsid w:val="000B1007"/>
    <w:rsid w:val="000D0B66"/>
    <w:rsid w:val="000F0B0F"/>
    <w:rsid w:val="000F5C03"/>
    <w:rsid w:val="00116CA9"/>
    <w:rsid w:val="00143E41"/>
    <w:rsid w:val="00151A8C"/>
    <w:rsid w:val="001B38FC"/>
    <w:rsid w:val="001C4DC2"/>
    <w:rsid w:val="001E0184"/>
    <w:rsid w:val="001F7F3D"/>
    <w:rsid w:val="002035A4"/>
    <w:rsid w:val="002209AD"/>
    <w:rsid w:val="0022274F"/>
    <w:rsid w:val="00231482"/>
    <w:rsid w:val="002363F3"/>
    <w:rsid w:val="00243DB5"/>
    <w:rsid w:val="00246ED9"/>
    <w:rsid w:val="002622F4"/>
    <w:rsid w:val="0026533E"/>
    <w:rsid w:val="00265BDD"/>
    <w:rsid w:val="002847AE"/>
    <w:rsid w:val="002A5DCF"/>
    <w:rsid w:val="002B19FA"/>
    <w:rsid w:val="002B4B47"/>
    <w:rsid w:val="002B56E1"/>
    <w:rsid w:val="002C3E01"/>
    <w:rsid w:val="002D236A"/>
    <w:rsid w:val="0031242E"/>
    <w:rsid w:val="00327D5C"/>
    <w:rsid w:val="00362AB2"/>
    <w:rsid w:val="003647D5"/>
    <w:rsid w:val="00364E45"/>
    <w:rsid w:val="003651FD"/>
    <w:rsid w:val="00381315"/>
    <w:rsid w:val="003828CA"/>
    <w:rsid w:val="00390F4E"/>
    <w:rsid w:val="003A2AF9"/>
    <w:rsid w:val="003A7BE4"/>
    <w:rsid w:val="003B2042"/>
    <w:rsid w:val="003D6B18"/>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561A5"/>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33580"/>
    <w:rsid w:val="00634725"/>
    <w:rsid w:val="00636848"/>
    <w:rsid w:val="00644FE1"/>
    <w:rsid w:val="0066410A"/>
    <w:rsid w:val="00675467"/>
    <w:rsid w:val="00677E84"/>
    <w:rsid w:val="00680064"/>
    <w:rsid w:val="00680CC1"/>
    <w:rsid w:val="00684E0A"/>
    <w:rsid w:val="00696E0F"/>
    <w:rsid w:val="006C369D"/>
    <w:rsid w:val="006C508D"/>
    <w:rsid w:val="006E0941"/>
    <w:rsid w:val="006E3F43"/>
    <w:rsid w:val="006F1588"/>
    <w:rsid w:val="00722429"/>
    <w:rsid w:val="00722957"/>
    <w:rsid w:val="007356E9"/>
    <w:rsid w:val="00743E49"/>
    <w:rsid w:val="007453AF"/>
    <w:rsid w:val="007509D9"/>
    <w:rsid w:val="00761AA4"/>
    <w:rsid w:val="00763B17"/>
    <w:rsid w:val="0076489A"/>
    <w:rsid w:val="00790CA7"/>
    <w:rsid w:val="007A1C31"/>
    <w:rsid w:val="007D196D"/>
    <w:rsid w:val="007D28C9"/>
    <w:rsid w:val="007E0E82"/>
    <w:rsid w:val="007E7D05"/>
    <w:rsid w:val="007E7FA9"/>
    <w:rsid w:val="007F1088"/>
    <w:rsid w:val="008012B0"/>
    <w:rsid w:val="00816105"/>
    <w:rsid w:val="008166EF"/>
    <w:rsid w:val="00824B89"/>
    <w:rsid w:val="00825B9F"/>
    <w:rsid w:val="008517CF"/>
    <w:rsid w:val="0085594E"/>
    <w:rsid w:val="0087369D"/>
    <w:rsid w:val="00887A88"/>
    <w:rsid w:val="00890E7F"/>
    <w:rsid w:val="00896762"/>
    <w:rsid w:val="008A586A"/>
    <w:rsid w:val="008C0FC7"/>
    <w:rsid w:val="008D683A"/>
    <w:rsid w:val="008F1A68"/>
    <w:rsid w:val="008F24B8"/>
    <w:rsid w:val="00906A2A"/>
    <w:rsid w:val="009107D4"/>
    <w:rsid w:val="00914626"/>
    <w:rsid w:val="00926763"/>
    <w:rsid w:val="0093222E"/>
    <w:rsid w:val="009409BD"/>
    <w:rsid w:val="00944116"/>
    <w:rsid w:val="00952620"/>
    <w:rsid w:val="00964ADD"/>
    <w:rsid w:val="00965DAF"/>
    <w:rsid w:val="00970EBE"/>
    <w:rsid w:val="009A3B4B"/>
    <w:rsid w:val="009B13DC"/>
    <w:rsid w:val="009B30B3"/>
    <w:rsid w:val="009D4A03"/>
    <w:rsid w:val="009E522E"/>
    <w:rsid w:val="009F3215"/>
    <w:rsid w:val="00A24A20"/>
    <w:rsid w:val="00A25C2C"/>
    <w:rsid w:val="00A444A8"/>
    <w:rsid w:val="00A46B50"/>
    <w:rsid w:val="00A54CC3"/>
    <w:rsid w:val="00A554BC"/>
    <w:rsid w:val="00A71727"/>
    <w:rsid w:val="00A72DB2"/>
    <w:rsid w:val="00A75916"/>
    <w:rsid w:val="00A87DD3"/>
    <w:rsid w:val="00A95C1B"/>
    <w:rsid w:val="00AA5B5F"/>
    <w:rsid w:val="00B06BB9"/>
    <w:rsid w:val="00B06D89"/>
    <w:rsid w:val="00B26FF0"/>
    <w:rsid w:val="00B31011"/>
    <w:rsid w:val="00B33903"/>
    <w:rsid w:val="00B3632E"/>
    <w:rsid w:val="00B36755"/>
    <w:rsid w:val="00B50E23"/>
    <w:rsid w:val="00B63F35"/>
    <w:rsid w:val="00B64A05"/>
    <w:rsid w:val="00B833C8"/>
    <w:rsid w:val="00B84EEF"/>
    <w:rsid w:val="00B87231"/>
    <w:rsid w:val="00B95726"/>
    <w:rsid w:val="00BC54E7"/>
    <w:rsid w:val="00BC7D5F"/>
    <w:rsid w:val="00BD7D93"/>
    <w:rsid w:val="00BD7F3E"/>
    <w:rsid w:val="00BE1620"/>
    <w:rsid w:val="00BE3ADF"/>
    <w:rsid w:val="00BF026B"/>
    <w:rsid w:val="00BF0C41"/>
    <w:rsid w:val="00BF4038"/>
    <w:rsid w:val="00C12979"/>
    <w:rsid w:val="00C2091F"/>
    <w:rsid w:val="00C22FD5"/>
    <w:rsid w:val="00C410E4"/>
    <w:rsid w:val="00C426CB"/>
    <w:rsid w:val="00C703D0"/>
    <w:rsid w:val="00C71FED"/>
    <w:rsid w:val="00C85BD8"/>
    <w:rsid w:val="00C86BED"/>
    <w:rsid w:val="00CB3679"/>
    <w:rsid w:val="00CB3842"/>
    <w:rsid w:val="00CD140B"/>
    <w:rsid w:val="00D00491"/>
    <w:rsid w:val="00D04D15"/>
    <w:rsid w:val="00D20AE8"/>
    <w:rsid w:val="00D26127"/>
    <w:rsid w:val="00D26C7C"/>
    <w:rsid w:val="00D35B15"/>
    <w:rsid w:val="00D45DBF"/>
    <w:rsid w:val="00D70135"/>
    <w:rsid w:val="00D71889"/>
    <w:rsid w:val="00D76ACD"/>
    <w:rsid w:val="00DA1B9F"/>
    <w:rsid w:val="00DB08F8"/>
    <w:rsid w:val="00DC757E"/>
    <w:rsid w:val="00DD5CB9"/>
    <w:rsid w:val="00DE17FE"/>
    <w:rsid w:val="00DE3BE4"/>
    <w:rsid w:val="00DE64F7"/>
    <w:rsid w:val="00DE7B60"/>
    <w:rsid w:val="00E025D8"/>
    <w:rsid w:val="00E066B5"/>
    <w:rsid w:val="00E12E32"/>
    <w:rsid w:val="00E1586F"/>
    <w:rsid w:val="00E316A6"/>
    <w:rsid w:val="00E36C9B"/>
    <w:rsid w:val="00E423AA"/>
    <w:rsid w:val="00E508F1"/>
    <w:rsid w:val="00E56BAD"/>
    <w:rsid w:val="00E62D8A"/>
    <w:rsid w:val="00E83FA4"/>
    <w:rsid w:val="00E8783D"/>
    <w:rsid w:val="00E90537"/>
    <w:rsid w:val="00E932D4"/>
    <w:rsid w:val="00EA32DD"/>
    <w:rsid w:val="00EB1EED"/>
    <w:rsid w:val="00EB3C85"/>
    <w:rsid w:val="00EB7524"/>
    <w:rsid w:val="00EC0001"/>
    <w:rsid w:val="00EF46D5"/>
    <w:rsid w:val="00EF6456"/>
    <w:rsid w:val="00EF6F62"/>
    <w:rsid w:val="00F0292C"/>
    <w:rsid w:val="00F30A0E"/>
    <w:rsid w:val="00F43D5E"/>
    <w:rsid w:val="00F70E58"/>
    <w:rsid w:val="00F76265"/>
    <w:rsid w:val="00F804C8"/>
    <w:rsid w:val="00F87C72"/>
    <w:rsid w:val="00FA03BC"/>
    <w:rsid w:val="00FA58F7"/>
    <w:rsid w:val="00FB3122"/>
    <w:rsid w:val="00FB7F1C"/>
    <w:rsid w:val="00FC1FD7"/>
    <w:rsid w:val="00FC2852"/>
    <w:rsid w:val="00FC6969"/>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customStyle="1" w:styleId="UnresolvedMention1">
    <w:name w:val="Unresolved Mention1"/>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27812633">
      <w:bodyDiv w:val="1"/>
      <w:marLeft w:val="0"/>
      <w:marRight w:val="0"/>
      <w:marTop w:val="0"/>
      <w:marBottom w:val="0"/>
      <w:divBdr>
        <w:top w:val="none" w:sz="0" w:space="0" w:color="auto"/>
        <w:left w:val="none" w:sz="0" w:space="0" w:color="auto"/>
        <w:bottom w:val="none" w:sz="0" w:space="0" w:color="auto"/>
        <w:right w:val="none" w:sz="0" w:space="0" w:color="auto"/>
      </w:divBdr>
      <w:divsChild>
        <w:div w:id="1536771414">
          <w:marLeft w:val="0"/>
          <w:marRight w:val="0"/>
          <w:marTop w:val="0"/>
          <w:marBottom w:val="0"/>
          <w:divBdr>
            <w:top w:val="none" w:sz="0" w:space="0" w:color="auto"/>
            <w:left w:val="none" w:sz="0" w:space="0" w:color="auto"/>
            <w:bottom w:val="none" w:sz="0" w:space="0" w:color="auto"/>
            <w:right w:val="none" w:sz="0" w:space="0" w:color="auto"/>
          </w:divBdr>
          <w:divsChild>
            <w:div w:id="19619112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14832672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762</Words>
  <Characters>4348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2023-01-12T11:48:00Z</cp:lastPrinted>
  <dcterms:created xsi:type="dcterms:W3CDTF">2023-09-05T14:33:00Z</dcterms:created>
  <dcterms:modified xsi:type="dcterms:W3CDTF">2023-09-05T14:49:00Z</dcterms:modified>
</cp:coreProperties>
</file>