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BF3E78"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r w:rsidRPr="00BF3E78">
        <w:rPr>
          <w:rFonts w:ascii="Times New Roman" w:eastAsiaTheme="minorEastAsia" w:hAnsi="Times New Roman" w:cs="Times New Roman"/>
          <w:i/>
          <w:iCs/>
          <w:noProof/>
          <w:sz w:val="24"/>
          <w:szCs w:val="24"/>
          <w:lang w:val="ro-RO" w:eastAsia="ro-RO"/>
        </w:rPr>
        <w:t>Comunicat de presă</w:t>
      </w:r>
    </w:p>
    <w:p w14:paraId="191DB2F3" w14:textId="7848E136" w:rsidR="002C55C2" w:rsidRPr="00BF3E78" w:rsidRDefault="00BF3E78" w:rsidP="00C61BF4">
      <w:pPr>
        <w:shd w:val="clear" w:color="auto" w:fill="FFFFFF"/>
        <w:jc w:val="right"/>
        <w:rPr>
          <w:rFonts w:ascii="Times New Roman" w:eastAsiaTheme="minorEastAsia" w:hAnsi="Times New Roman" w:cs="Times New Roman"/>
          <w:i/>
          <w:iCs/>
          <w:noProof/>
          <w:sz w:val="24"/>
          <w:szCs w:val="24"/>
          <w:lang w:val="ro-RO" w:eastAsia="ro-RO"/>
        </w:rPr>
      </w:pPr>
      <w:r w:rsidRPr="00BF3E78">
        <w:rPr>
          <w:rFonts w:ascii="Times New Roman" w:eastAsiaTheme="minorEastAsia" w:hAnsi="Times New Roman" w:cs="Times New Roman"/>
          <w:i/>
          <w:iCs/>
          <w:noProof/>
          <w:sz w:val="24"/>
          <w:szCs w:val="24"/>
          <w:lang w:val="ro-RO" w:eastAsia="ro-RO"/>
        </w:rPr>
        <w:t>20</w:t>
      </w:r>
      <w:r w:rsidR="009A1AE4" w:rsidRPr="00BF3E78">
        <w:rPr>
          <w:rFonts w:ascii="Times New Roman" w:eastAsiaTheme="minorEastAsia" w:hAnsi="Times New Roman" w:cs="Times New Roman"/>
          <w:i/>
          <w:iCs/>
          <w:noProof/>
          <w:sz w:val="24"/>
          <w:szCs w:val="24"/>
          <w:lang w:val="ro-RO" w:eastAsia="ro-RO"/>
        </w:rPr>
        <w:t xml:space="preserve"> </w:t>
      </w:r>
      <w:r w:rsidR="001E7E64" w:rsidRPr="00BF3E78">
        <w:rPr>
          <w:rFonts w:ascii="Times New Roman" w:eastAsiaTheme="minorEastAsia" w:hAnsi="Times New Roman" w:cs="Times New Roman"/>
          <w:i/>
          <w:iCs/>
          <w:noProof/>
          <w:sz w:val="24"/>
          <w:szCs w:val="24"/>
          <w:lang w:val="ro-RO" w:eastAsia="ro-RO"/>
        </w:rPr>
        <w:t>ianua</w:t>
      </w:r>
      <w:r w:rsidR="009A1AE4" w:rsidRPr="00BF3E78">
        <w:rPr>
          <w:rFonts w:ascii="Times New Roman" w:eastAsiaTheme="minorEastAsia" w:hAnsi="Times New Roman" w:cs="Times New Roman"/>
          <w:i/>
          <w:iCs/>
          <w:noProof/>
          <w:sz w:val="24"/>
          <w:szCs w:val="24"/>
          <w:lang w:val="ro-RO" w:eastAsia="ro-RO"/>
        </w:rPr>
        <w:t>rie 202</w:t>
      </w:r>
      <w:r w:rsidR="001E7E64" w:rsidRPr="00BF3E78">
        <w:rPr>
          <w:rFonts w:ascii="Times New Roman" w:eastAsiaTheme="minorEastAsia" w:hAnsi="Times New Roman" w:cs="Times New Roman"/>
          <w:i/>
          <w:iCs/>
          <w:noProof/>
          <w:sz w:val="24"/>
          <w:szCs w:val="24"/>
          <w:lang w:val="ro-RO" w:eastAsia="ro-RO"/>
        </w:rPr>
        <w:t>5</w:t>
      </w:r>
    </w:p>
    <w:p w14:paraId="07D60E25" w14:textId="77777777" w:rsidR="009A1AE4" w:rsidRDefault="009A1AE4" w:rsidP="00C61BF4">
      <w:pPr>
        <w:shd w:val="clear" w:color="auto" w:fill="FFFFFF"/>
        <w:jc w:val="both"/>
        <w:rPr>
          <w:rFonts w:ascii="Times New Roman" w:eastAsiaTheme="minorEastAsia" w:hAnsi="Times New Roman" w:cs="Times New Roman"/>
          <w:noProof/>
          <w:sz w:val="24"/>
          <w:szCs w:val="24"/>
          <w:lang w:val="ro-RO" w:eastAsia="ro-RO"/>
        </w:rPr>
      </w:pPr>
    </w:p>
    <w:p w14:paraId="03996110" w14:textId="77777777" w:rsidR="00155ED9" w:rsidRPr="00BF3E78" w:rsidRDefault="00155ED9" w:rsidP="00C61BF4">
      <w:pPr>
        <w:shd w:val="clear" w:color="auto" w:fill="FFFFFF"/>
        <w:jc w:val="both"/>
        <w:rPr>
          <w:rFonts w:ascii="Times New Roman" w:eastAsiaTheme="minorEastAsia" w:hAnsi="Times New Roman" w:cs="Times New Roman"/>
          <w:noProof/>
          <w:sz w:val="24"/>
          <w:szCs w:val="24"/>
          <w:lang w:val="ro-RO" w:eastAsia="ro-RO"/>
        </w:rPr>
      </w:pPr>
    </w:p>
    <w:p w14:paraId="12FCA591" w14:textId="77777777" w:rsidR="00C61BF4" w:rsidRPr="00C61BF4" w:rsidRDefault="00C61BF4" w:rsidP="00C61BF4">
      <w:pPr>
        <w:jc w:val="center"/>
        <w:rPr>
          <w:rFonts w:ascii="Times New Roman" w:hAnsi="Times New Roman" w:cs="Times New Roman"/>
          <w:b/>
          <w:bCs/>
          <w:sz w:val="24"/>
          <w:szCs w:val="24"/>
          <w:lang w:val="ro-RO"/>
        </w:rPr>
      </w:pPr>
      <w:r w:rsidRPr="00C61BF4">
        <w:rPr>
          <w:rFonts w:ascii="Times New Roman" w:hAnsi="Times New Roman" w:cs="Times New Roman"/>
          <w:b/>
          <w:bCs/>
          <w:sz w:val="24"/>
          <w:szCs w:val="24"/>
          <w:lang w:val="ro-RO"/>
        </w:rPr>
        <w:t>Dezbaterea „Pledoarie pentru jurnalismul cultural” la Institutul Cultural Român deschide Calendarul internațional al artelor 2025</w:t>
      </w:r>
    </w:p>
    <w:p w14:paraId="0168763C" w14:textId="77777777" w:rsidR="00C61BF4" w:rsidRPr="00C61BF4" w:rsidRDefault="00C61BF4" w:rsidP="00C61BF4">
      <w:pPr>
        <w:jc w:val="both"/>
        <w:rPr>
          <w:rFonts w:ascii="Times New Roman" w:hAnsi="Times New Roman" w:cs="Times New Roman"/>
          <w:b/>
          <w:bCs/>
          <w:sz w:val="24"/>
          <w:szCs w:val="24"/>
          <w:lang w:val="ro-RO"/>
        </w:rPr>
      </w:pPr>
    </w:p>
    <w:p w14:paraId="1F8C8502" w14:textId="77777777" w:rsidR="00C61BF4" w:rsidRPr="00C61BF4" w:rsidRDefault="00C61BF4" w:rsidP="00B77729">
      <w:pPr>
        <w:spacing w:after="240"/>
        <w:jc w:val="both"/>
        <w:rPr>
          <w:rFonts w:ascii="Times New Roman" w:hAnsi="Times New Roman" w:cs="Times New Roman"/>
          <w:sz w:val="24"/>
          <w:szCs w:val="24"/>
          <w:lang w:val="ro-RO"/>
        </w:rPr>
      </w:pPr>
      <w:r w:rsidRPr="00C61BF4">
        <w:rPr>
          <w:rFonts w:ascii="Times New Roman" w:hAnsi="Times New Roman" w:cs="Times New Roman"/>
          <w:sz w:val="24"/>
          <w:szCs w:val="24"/>
          <w:lang w:val="ro-RO"/>
        </w:rPr>
        <w:t>Institutul Cultural Român vă invită miercuri, 22 ianuarie, de la ora 11.00, la Sala Mare din sediul central (Aleea Alexandru nr. 38), la o dezbatere despre importanța jurnalismului cultural în societatea contemporană.</w:t>
      </w:r>
    </w:p>
    <w:p w14:paraId="6CD773D1" w14:textId="77777777" w:rsidR="00C61BF4" w:rsidRPr="00C61BF4" w:rsidRDefault="00C61BF4" w:rsidP="00B77729">
      <w:pPr>
        <w:spacing w:after="240"/>
        <w:jc w:val="both"/>
        <w:rPr>
          <w:rFonts w:ascii="Times New Roman" w:hAnsi="Times New Roman" w:cs="Times New Roman"/>
          <w:sz w:val="24"/>
          <w:szCs w:val="24"/>
          <w:lang w:val="ro-RO"/>
        </w:rPr>
      </w:pPr>
      <w:r w:rsidRPr="00C61BF4">
        <w:rPr>
          <w:rFonts w:ascii="Times New Roman" w:hAnsi="Times New Roman" w:cs="Times New Roman"/>
          <w:sz w:val="24"/>
          <w:szCs w:val="24"/>
          <w:lang w:val="ro-RO"/>
        </w:rPr>
        <w:t xml:space="preserve">La manifestare vor participa personalități marcante din domeniu: Bogdan Ghiu, Magdalena Kicińska, Victor Morozov, Alina Purcaru, Bogdan Tănase și Elena Vlădăreanu. </w:t>
      </w:r>
    </w:p>
    <w:p w14:paraId="20831951" w14:textId="1E9FF133" w:rsidR="00C61BF4" w:rsidRPr="00C61BF4" w:rsidRDefault="00C61BF4" w:rsidP="00B77729">
      <w:pPr>
        <w:spacing w:after="240"/>
        <w:jc w:val="both"/>
        <w:rPr>
          <w:rFonts w:ascii="Times New Roman" w:hAnsi="Times New Roman" w:cs="Times New Roman"/>
          <w:sz w:val="24"/>
          <w:szCs w:val="24"/>
          <w:lang w:val="ro-RO"/>
        </w:rPr>
      </w:pPr>
      <w:r w:rsidRPr="00C61BF4">
        <w:rPr>
          <w:rFonts w:ascii="Times New Roman" w:hAnsi="Times New Roman" w:cs="Times New Roman"/>
          <w:sz w:val="24"/>
          <w:szCs w:val="24"/>
          <w:lang w:val="ro-RO"/>
        </w:rPr>
        <w:t>Odată cu debutul Agendei culturale 2025, Institutul Cultural Român atrage atenția asupra rolului fundamental pe care jurnalismul și jurnalismul cultural î</w:t>
      </w:r>
      <w:r w:rsidR="00B77729">
        <w:rPr>
          <w:rFonts w:ascii="Times New Roman" w:hAnsi="Times New Roman" w:cs="Times New Roman"/>
          <w:sz w:val="24"/>
          <w:szCs w:val="24"/>
          <w:lang w:val="ro-RO"/>
        </w:rPr>
        <w:t>l</w:t>
      </w:r>
      <w:r w:rsidRPr="00C61BF4">
        <w:rPr>
          <w:rFonts w:ascii="Times New Roman" w:hAnsi="Times New Roman" w:cs="Times New Roman"/>
          <w:sz w:val="24"/>
          <w:szCs w:val="24"/>
          <w:lang w:val="ro-RO"/>
        </w:rPr>
        <w:t xml:space="preserve"> joacă în societate. </w:t>
      </w:r>
    </w:p>
    <w:p w14:paraId="606F085F" w14:textId="68BCA99B" w:rsidR="00C61BF4" w:rsidRPr="00C61BF4" w:rsidRDefault="00C61BF4" w:rsidP="00B77729">
      <w:pPr>
        <w:spacing w:after="240"/>
        <w:jc w:val="both"/>
        <w:rPr>
          <w:rFonts w:ascii="Times New Roman" w:hAnsi="Times New Roman" w:cs="Times New Roman"/>
          <w:sz w:val="24"/>
          <w:szCs w:val="24"/>
          <w:lang w:val="ro-RO"/>
        </w:rPr>
      </w:pPr>
      <w:r w:rsidRPr="00C61BF4">
        <w:rPr>
          <w:rFonts w:ascii="Times New Roman" w:hAnsi="Times New Roman" w:cs="Times New Roman"/>
          <w:sz w:val="24"/>
          <w:szCs w:val="24"/>
          <w:lang w:val="ro-RO"/>
        </w:rPr>
        <w:t>Prezentul este o vreme a schimbărilor permanente și a provocărilor. În dinamica societății românești, ca și în lumea întreagă, mass-media ocupă un loc fundamental, iar jurnalismul cultural, în diversele lui forme, constituie o componentă necesară, esențială pentru dezvoltarea unei societăți democratice și pentru educație, sub toate aspectele ei. „Pledoarie pentru jurnalismul cultural” își propune să aducă în fața dumneavoastră profesioniști renumiți, reuniți în jurul unor întrebări inevitabile în era social media, cum ar fi: Ce rol (mai) joacă jurnalismul în societatea noastră? Care sunt pericolele cu care se confruntă jurnalismul cultural, așa cum se practică el astăzi? Cum se poate ajunge la un public mai larg?</w:t>
      </w:r>
    </w:p>
    <w:p w14:paraId="1EA11D73" w14:textId="73247DC3" w:rsidR="00C61BF4" w:rsidRPr="00C61BF4" w:rsidRDefault="00C61BF4" w:rsidP="00B77729">
      <w:pPr>
        <w:spacing w:after="240"/>
        <w:jc w:val="both"/>
        <w:rPr>
          <w:rFonts w:ascii="Times New Roman" w:hAnsi="Times New Roman" w:cs="Times New Roman"/>
          <w:sz w:val="24"/>
          <w:szCs w:val="24"/>
          <w:lang w:val="ro-RO"/>
        </w:rPr>
      </w:pPr>
      <w:r w:rsidRPr="00C61BF4">
        <w:rPr>
          <w:rFonts w:ascii="Times New Roman" w:hAnsi="Times New Roman" w:cs="Times New Roman"/>
          <w:sz w:val="24"/>
          <w:szCs w:val="24"/>
          <w:lang w:val="ro-RO"/>
        </w:rPr>
        <w:t>„O cultură democratică și deschisă este de neconceput fără jurnalism. Ca și alte profesii, jurnalismul cultural internațional suferă transformări istorice, pe care ICR vă invită să le explorăm într-o primă dezbatere, la începutul unei agende extrem de ofertante pentru reprezentarea culturii românești în Europa, Asia și America. Sunt bucuros că alături de invitații prestigioși din România, la Pledoarie pentru jurnalism cultural participă și doamna Magdalena Kicińska, în plin Sezon cultural bilateral România-Polonia”</w:t>
      </w:r>
      <w:r w:rsidR="00B77729">
        <w:rPr>
          <w:rFonts w:ascii="Times New Roman" w:hAnsi="Times New Roman" w:cs="Times New Roman"/>
          <w:sz w:val="24"/>
          <w:szCs w:val="24"/>
          <w:lang w:val="ro-RO"/>
        </w:rPr>
        <w:t>,</w:t>
      </w:r>
      <w:r w:rsidRPr="00C61BF4">
        <w:rPr>
          <w:rFonts w:ascii="Times New Roman" w:hAnsi="Times New Roman" w:cs="Times New Roman"/>
          <w:sz w:val="24"/>
          <w:szCs w:val="24"/>
          <w:lang w:val="ro-RO"/>
        </w:rPr>
        <w:t xml:space="preserve"> a declarat Liviu Jicman, președintele ICR.</w:t>
      </w:r>
    </w:p>
    <w:p w14:paraId="25F37EB3" w14:textId="77777777" w:rsidR="00C61BF4" w:rsidRPr="00C61BF4" w:rsidRDefault="00C61BF4" w:rsidP="00B77729">
      <w:pPr>
        <w:spacing w:after="240"/>
        <w:jc w:val="both"/>
        <w:rPr>
          <w:rFonts w:ascii="Times New Roman" w:hAnsi="Times New Roman" w:cs="Times New Roman"/>
          <w:sz w:val="24"/>
          <w:szCs w:val="24"/>
          <w:lang w:val="ro-RO"/>
        </w:rPr>
      </w:pPr>
      <w:r w:rsidRPr="00C61BF4">
        <w:rPr>
          <w:rFonts w:ascii="Times New Roman" w:hAnsi="Times New Roman" w:cs="Times New Roman"/>
          <w:sz w:val="24"/>
          <w:szCs w:val="24"/>
          <w:lang w:val="ro-RO"/>
        </w:rPr>
        <w:t>Sprijinind jurnalismul cultural pe multiple căi, prin acordarea anuală de burse pentru jurnaliști culturali din străinătate, precum și prin colaborarea permanentă cu profesioniști din domeniu la proiecte culturale de o mare varietate –  târguri de carte, festivaluri de film, expoziții, dezbateri, conferințe, concerte etc. –, Institutul Cultural Român vă invită să reflectați asupra importanței misiunii jurnaliștilor culturali, alături de profesioniști precum:</w:t>
      </w:r>
    </w:p>
    <w:p w14:paraId="09505C2B" w14:textId="77777777" w:rsidR="00C61BF4" w:rsidRPr="00C61BF4" w:rsidRDefault="00C61BF4" w:rsidP="00B77729">
      <w:pPr>
        <w:spacing w:after="240"/>
        <w:jc w:val="both"/>
        <w:rPr>
          <w:rFonts w:ascii="Times New Roman" w:hAnsi="Times New Roman" w:cs="Times New Roman"/>
          <w:i/>
          <w:iCs/>
          <w:sz w:val="24"/>
          <w:szCs w:val="24"/>
          <w:lang w:val="ro-RO"/>
        </w:rPr>
      </w:pPr>
      <w:r w:rsidRPr="00C61BF4">
        <w:rPr>
          <w:rFonts w:ascii="Times New Roman" w:hAnsi="Times New Roman" w:cs="Times New Roman"/>
          <w:b/>
          <w:bCs/>
          <w:sz w:val="24"/>
          <w:szCs w:val="24"/>
          <w:lang w:val="ro-RO"/>
        </w:rPr>
        <w:t>Bogdan Ghiu</w:t>
      </w:r>
      <w:r w:rsidRPr="00C61BF4">
        <w:rPr>
          <w:rFonts w:ascii="Times New Roman" w:hAnsi="Times New Roman" w:cs="Times New Roman"/>
          <w:sz w:val="24"/>
          <w:szCs w:val="24"/>
          <w:lang w:val="ro-RO"/>
        </w:rPr>
        <w:t xml:space="preserve"> – nu doar poet, eseist și traducător, ci și jurnalist</w:t>
      </w:r>
      <w:r w:rsidRPr="00C61BF4">
        <w:rPr>
          <w:rFonts w:ascii="Times New Roman" w:hAnsi="Times New Roman" w:cs="Times New Roman"/>
          <w:i/>
          <w:iCs/>
          <w:sz w:val="24"/>
          <w:szCs w:val="24"/>
          <w:lang w:val="ro-RO"/>
        </w:rPr>
        <w:t>;</w:t>
      </w:r>
    </w:p>
    <w:p w14:paraId="6AEC8781" w14:textId="709D56DC" w:rsidR="00C61BF4" w:rsidRPr="00C61BF4" w:rsidRDefault="00C61BF4" w:rsidP="00B77729">
      <w:pPr>
        <w:spacing w:after="240"/>
        <w:jc w:val="both"/>
        <w:rPr>
          <w:rFonts w:ascii="Times New Roman" w:hAnsi="Times New Roman" w:cs="Times New Roman"/>
          <w:i/>
          <w:iCs/>
          <w:sz w:val="24"/>
          <w:szCs w:val="24"/>
          <w:lang w:val="ro-RO"/>
        </w:rPr>
      </w:pPr>
      <w:r w:rsidRPr="00C61BF4">
        <w:rPr>
          <w:rFonts w:ascii="Times New Roman" w:hAnsi="Times New Roman" w:cs="Times New Roman"/>
          <w:b/>
          <w:bCs/>
          <w:sz w:val="24"/>
          <w:szCs w:val="24"/>
          <w:lang w:val="ro-RO"/>
        </w:rPr>
        <w:t>Magdalena Kicińska</w:t>
      </w:r>
      <w:r w:rsidRPr="00C61BF4">
        <w:rPr>
          <w:rFonts w:ascii="Times New Roman" w:hAnsi="Times New Roman" w:cs="Times New Roman"/>
          <w:sz w:val="24"/>
          <w:szCs w:val="24"/>
          <w:lang w:val="ro-RO"/>
        </w:rPr>
        <w:t xml:space="preserve"> - scriitoare și jurnalistă din Polonia. Scrie pentru revista </w:t>
      </w:r>
      <w:r w:rsidRPr="00C61BF4">
        <w:rPr>
          <w:rFonts w:ascii="Times New Roman" w:hAnsi="Times New Roman" w:cs="Times New Roman"/>
          <w:i/>
          <w:iCs/>
          <w:sz w:val="24"/>
          <w:szCs w:val="24"/>
          <w:lang w:val="ro-RO"/>
        </w:rPr>
        <w:t>Pismo.Opinia,</w:t>
      </w:r>
      <w:r w:rsidRPr="00C61BF4">
        <w:rPr>
          <w:rFonts w:ascii="Times New Roman" w:hAnsi="Times New Roman" w:cs="Times New Roman"/>
          <w:sz w:val="24"/>
          <w:szCs w:val="24"/>
          <w:lang w:val="ro-RO"/>
        </w:rPr>
        <w:t xml:space="preserve"> pe care a condus-o în calitate de redactor-șef în perioada 2018-2024. Articolele ei au apărut în numeroase publicații, printre care </w:t>
      </w:r>
      <w:r w:rsidRPr="00C61BF4">
        <w:rPr>
          <w:rFonts w:ascii="Times New Roman" w:hAnsi="Times New Roman" w:cs="Times New Roman"/>
          <w:i/>
          <w:iCs/>
          <w:sz w:val="24"/>
          <w:szCs w:val="24"/>
          <w:lang w:val="ro-RO"/>
        </w:rPr>
        <w:t>Polityka,</w:t>
      </w:r>
      <w:r w:rsidR="00214B36">
        <w:rPr>
          <w:rFonts w:ascii="Times New Roman" w:hAnsi="Times New Roman" w:cs="Times New Roman"/>
          <w:i/>
          <w:iCs/>
          <w:sz w:val="24"/>
          <w:szCs w:val="24"/>
          <w:lang w:val="ro-RO"/>
        </w:rPr>
        <w:t xml:space="preserve"> </w:t>
      </w:r>
      <w:r w:rsidRPr="00C61BF4">
        <w:rPr>
          <w:rFonts w:ascii="Times New Roman" w:hAnsi="Times New Roman" w:cs="Times New Roman"/>
          <w:i/>
          <w:iCs/>
          <w:sz w:val="24"/>
          <w:szCs w:val="24"/>
          <w:lang w:val="ro-RO"/>
        </w:rPr>
        <w:t>Duży Format,</w:t>
      </w:r>
      <w:r w:rsidR="00214B36">
        <w:rPr>
          <w:rFonts w:ascii="Times New Roman" w:hAnsi="Times New Roman" w:cs="Times New Roman"/>
          <w:i/>
          <w:iCs/>
          <w:sz w:val="24"/>
          <w:szCs w:val="24"/>
          <w:lang w:val="ro-RO"/>
        </w:rPr>
        <w:t xml:space="preserve"> </w:t>
      </w:r>
      <w:r w:rsidRPr="00C61BF4">
        <w:rPr>
          <w:rFonts w:ascii="Times New Roman" w:hAnsi="Times New Roman" w:cs="Times New Roman"/>
          <w:i/>
          <w:iCs/>
          <w:sz w:val="24"/>
          <w:szCs w:val="24"/>
          <w:lang w:val="ro-RO"/>
        </w:rPr>
        <w:t>Wysokie obcasy;</w:t>
      </w:r>
    </w:p>
    <w:p w14:paraId="0F174E50" w14:textId="77777777" w:rsidR="00C61BF4" w:rsidRPr="00C61BF4" w:rsidRDefault="00C61BF4" w:rsidP="00B77729">
      <w:pPr>
        <w:spacing w:after="240"/>
        <w:jc w:val="both"/>
        <w:rPr>
          <w:rFonts w:ascii="Times New Roman" w:hAnsi="Times New Roman" w:cs="Times New Roman"/>
          <w:sz w:val="24"/>
          <w:szCs w:val="24"/>
          <w:lang w:val="ro-RO"/>
        </w:rPr>
      </w:pPr>
      <w:r w:rsidRPr="00C61BF4">
        <w:rPr>
          <w:rFonts w:ascii="Times New Roman" w:hAnsi="Times New Roman" w:cs="Times New Roman"/>
          <w:b/>
          <w:bCs/>
          <w:sz w:val="24"/>
          <w:szCs w:val="24"/>
          <w:lang w:val="ro-RO"/>
        </w:rPr>
        <w:t>Victor Morozov</w:t>
      </w:r>
      <w:r w:rsidRPr="00C61BF4">
        <w:rPr>
          <w:rFonts w:ascii="Times New Roman" w:hAnsi="Times New Roman" w:cs="Times New Roman"/>
          <w:sz w:val="24"/>
          <w:szCs w:val="24"/>
          <w:lang w:val="ro-RO"/>
        </w:rPr>
        <w:t xml:space="preserve"> – critic de film;</w:t>
      </w:r>
    </w:p>
    <w:p w14:paraId="0C23FCA7" w14:textId="77777777" w:rsidR="00C61BF4" w:rsidRPr="00C61BF4" w:rsidRDefault="00C61BF4" w:rsidP="00B77729">
      <w:pPr>
        <w:spacing w:after="240"/>
        <w:jc w:val="both"/>
        <w:rPr>
          <w:rFonts w:ascii="Times New Roman" w:hAnsi="Times New Roman" w:cs="Times New Roman"/>
          <w:i/>
          <w:iCs/>
          <w:sz w:val="24"/>
          <w:szCs w:val="24"/>
          <w:lang w:val="ro-RO"/>
        </w:rPr>
      </w:pPr>
      <w:r w:rsidRPr="00C61BF4">
        <w:rPr>
          <w:rFonts w:ascii="Times New Roman" w:hAnsi="Times New Roman" w:cs="Times New Roman"/>
          <w:b/>
          <w:bCs/>
          <w:sz w:val="24"/>
          <w:szCs w:val="24"/>
          <w:lang w:val="ro-RO"/>
        </w:rPr>
        <w:t>Alina Purcaru</w:t>
      </w:r>
      <w:r w:rsidRPr="00C61BF4">
        <w:rPr>
          <w:rFonts w:ascii="Times New Roman" w:hAnsi="Times New Roman" w:cs="Times New Roman"/>
          <w:sz w:val="24"/>
          <w:szCs w:val="24"/>
          <w:lang w:val="ro-RO"/>
        </w:rPr>
        <w:t xml:space="preserve"> – autoare a mai multor volume premiate și jurnalistă, inițiatoare a mai multor proiecte culturale</w:t>
      </w:r>
      <w:r w:rsidRPr="00C61BF4">
        <w:rPr>
          <w:rFonts w:ascii="Times New Roman" w:hAnsi="Times New Roman" w:cs="Times New Roman"/>
          <w:i/>
          <w:iCs/>
          <w:sz w:val="24"/>
          <w:szCs w:val="24"/>
          <w:lang w:val="ro-RO"/>
        </w:rPr>
        <w:t>;</w:t>
      </w:r>
    </w:p>
    <w:p w14:paraId="5BA03EE0" w14:textId="77777777" w:rsidR="00C61BF4" w:rsidRPr="00C61BF4" w:rsidRDefault="00C61BF4" w:rsidP="00B77729">
      <w:pPr>
        <w:spacing w:after="240"/>
        <w:jc w:val="both"/>
        <w:rPr>
          <w:rFonts w:ascii="Times New Roman" w:hAnsi="Times New Roman" w:cs="Times New Roman"/>
          <w:sz w:val="24"/>
          <w:szCs w:val="24"/>
          <w:lang w:val="ro-RO"/>
        </w:rPr>
      </w:pPr>
      <w:r w:rsidRPr="00C61BF4">
        <w:rPr>
          <w:rFonts w:ascii="Times New Roman" w:hAnsi="Times New Roman" w:cs="Times New Roman"/>
          <w:b/>
          <w:bCs/>
          <w:sz w:val="24"/>
          <w:szCs w:val="24"/>
          <w:lang w:val="ro-RO"/>
        </w:rPr>
        <w:lastRenderedPageBreak/>
        <w:t>Bogdan Tănase</w:t>
      </w:r>
      <w:r w:rsidRPr="00C61BF4">
        <w:rPr>
          <w:rFonts w:ascii="Times New Roman" w:hAnsi="Times New Roman" w:cs="Times New Roman"/>
          <w:sz w:val="24"/>
          <w:szCs w:val="24"/>
          <w:lang w:val="ro-RO"/>
        </w:rPr>
        <w:t xml:space="preserve"> – lector la Facultatea de Litere a Universității din București și publicist;</w:t>
      </w:r>
    </w:p>
    <w:p w14:paraId="2D98F7A9" w14:textId="77777777" w:rsidR="00C61BF4" w:rsidRPr="00C61BF4" w:rsidRDefault="00C61BF4" w:rsidP="00B77729">
      <w:pPr>
        <w:spacing w:after="240"/>
        <w:jc w:val="both"/>
        <w:rPr>
          <w:rFonts w:ascii="Times New Roman" w:hAnsi="Times New Roman" w:cs="Times New Roman"/>
          <w:sz w:val="24"/>
          <w:szCs w:val="24"/>
          <w:lang w:val="ro-RO"/>
        </w:rPr>
      </w:pPr>
      <w:r w:rsidRPr="00C61BF4">
        <w:rPr>
          <w:rFonts w:ascii="Times New Roman" w:hAnsi="Times New Roman" w:cs="Times New Roman"/>
          <w:b/>
          <w:bCs/>
          <w:sz w:val="24"/>
          <w:szCs w:val="24"/>
          <w:lang w:val="ro-RO"/>
        </w:rPr>
        <w:t>Elena Vlădăreanu</w:t>
      </w:r>
      <w:r w:rsidRPr="00C61BF4">
        <w:rPr>
          <w:rFonts w:ascii="Times New Roman" w:hAnsi="Times New Roman" w:cs="Times New Roman"/>
          <w:sz w:val="24"/>
          <w:szCs w:val="24"/>
          <w:lang w:val="ro-RO"/>
        </w:rPr>
        <w:t xml:space="preserve"> – autoare a mai multor volume de poezie și proză, publicistă și realizatoare radio;</w:t>
      </w:r>
    </w:p>
    <w:p w14:paraId="6061D187" w14:textId="77777777" w:rsidR="00C61BF4" w:rsidRPr="00C61BF4" w:rsidRDefault="00C61BF4" w:rsidP="00B77729">
      <w:pPr>
        <w:spacing w:after="240"/>
        <w:jc w:val="both"/>
        <w:rPr>
          <w:rFonts w:ascii="Times New Roman" w:hAnsi="Times New Roman" w:cs="Times New Roman"/>
          <w:sz w:val="24"/>
          <w:szCs w:val="24"/>
          <w:lang w:val="ro-RO"/>
        </w:rPr>
      </w:pPr>
      <w:r w:rsidRPr="00C61BF4">
        <w:rPr>
          <w:rFonts w:ascii="Times New Roman" w:hAnsi="Times New Roman" w:cs="Times New Roman"/>
          <w:sz w:val="24"/>
          <w:szCs w:val="24"/>
          <w:lang w:val="ro-RO"/>
        </w:rPr>
        <w:t xml:space="preserve">Moderatorul evenimentului va fi Péter Demény, scriitor, poet, traducător și publicist. A tradus în română multe volume semnate de scriitori maghiari, a publicat numeroase materiale în presa de limbă maghiară și română, dovedindu-se un comentator constant al vieții culturale. Din 2023 este redactor-șef al revistei </w:t>
      </w:r>
      <w:r w:rsidRPr="00C61BF4">
        <w:rPr>
          <w:rFonts w:ascii="Times New Roman" w:hAnsi="Times New Roman" w:cs="Times New Roman"/>
          <w:i/>
          <w:iCs/>
          <w:sz w:val="24"/>
          <w:szCs w:val="24"/>
          <w:lang w:val="ro-RO"/>
        </w:rPr>
        <w:t>Matca.</w:t>
      </w:r>
      <w:r w:rsidRPr="00C61BF4">
        <w:rPr>
          <w:rFonts w:ascii="Times New Roman" w:hAnsi="Times New Roman" w:cs="Times New Roman"/>
          <w:sz w:val="24"/>
          <w:szCs w:val="24"/>
          <w:lang w:val="ro-RO"/>
        </w:rPr>
        <w:t xml:space="preserve"> </w:t>
      </w:r>
    </w:p>
    <w:p w14:paraId="0A8A2796" w14:textId="41CB5F7C" w:rsidR="00214B36" w:rsidRDefault="00C61BF4" w:rsidP="00B77729">
      <w:pPr>
        <w:spacing w:after="240"/>
        <w:jc w:val="both"/>
        <w:rPr>
          <w:rFonts w:ascii="Times New Roman" w:hAnsi="Times New Roman" w:cs="Times New Roman"/>
          <w:sz w:val="24"/>
          <w:szCs w:val="24"/>
          <w:lang w:val="ro-RO"/>
        </w:rPr>
      </w:pPr>
      <w:r w:rsidRPr="00C61BF4">
        <w:rPr>
          <w:rFonts w:ascii="Times New Roman" w:hAnsi="Times New Roman" w:cs="Times New Roman"/>
          <w:sz w:val="24"/>
          <w:szCs w:val="24"/>
          <w:lang w:val="ro-RO"/>
        </w:rPr>
        <w:t>Acces</w:t>
      </w:r>
      <w:r w:rsidR="00214B36">
        <w:rPr>
          <w:rFonts w:ascii="Times New Roman" w:hAnsi="Times New Roman" w:cs="Times New Roman"/>
          <w:sz w:val="24"/>
          <w:szCs w:val="24"/>
          <w:lang w:val="ro-RO"/>
        </w:rPr>
        <w:t>ul publicului la eveniment este liber, în limita locurilor disponibile.</w:t>
      </w:r>
    </w:p>
    <w:p w14:paraId="0F0786F7" w14:textId="77777777" w:rsidR="00214B36" w:rsidRDefault="00214B36" w:rsidP="00B77729">
      <w:pPr>
        <w:spacing w:after="240"/>
        <w:jc w:val="both"/>
        <w:rPr>
          <w:rFonts w:ascii="Times New Roman" w:hAnsi="Times New Roman" w:cs="Times New Roman"/>
          <w:sz w:val="24"/>
          <w:szCs w:val="24"/>
          <w:lang w:val="ro-RO"/>
        </w:rPr>
      </w:pPr>
    </w:p>
    <w:p w14:paraId="3694DB1D" w14:textId="7FA8049B" w:rsidR="00C61BF4" w:rsidRPr="00C61BF4" w:rsidRDefault="00214B36" w:rsidP="00B77729">
      <w:pPr>
        <w:spacing w:after="240"/>
        <w:jc w:val="both"/>
        <w:rPr>
          <w:rFonts w:ascii="Times New Roman" w:hAnsi="Times New Roman" w:cs="Times New Roman"/>
          <w:b/>
          <w:bCs/>
          <w:sz w:val="24"/>
          <w:szCs w:val="24"/>
          <w:lang w:val="ro-RO"/>
        </w:rPr>
      </w:pPr>
      <w:r w:rsidRPr="00214B36">
        <w:rPr>
          <w:rFonts w:ascii="Times New Roman" w:hAnsi="Times New Roman" w:cs="Times New Roman"/>
          <w:b/>
          <w:bCs/>
          <w:sz w:val="24"/>
          <w:szCs w:val="24"/>
          <w:lang w:val="ro-RO"/>
        </w:rPr>
        <w:t>C</w:t>
      </w:r>
      <w:r w:rsidR="00C61BF4" w:rsidRPr="00C61BF4">
        <w:rPr>
          <w:rFonts w:ascii="Times New Roman" w:hAnsi="Times New Roman" w:cs="Times New Roman"/>
          <w:b/>
          <w:bCs/>
          <w:sz w:val="24"/>
          <w:szCs w:val="24"/>
          <w:lang w:val="ro-RO"/>
        </w:rPr>
        <w:t>ontact</w:t>
      </w:r>
      <w:r w:rsidRPr="00214B36">
        <w:rPr>
          <w:rFonts w:ascii="Times New Roman" w:hAnsi="Times New Roman" w:cs="Times New Roman"/>
          <w:b/>
          <w:bCs/>
          <w:sz w:val="24"/>
          <w:szCs w:val="24"/>
          <w:lang w:val="ro-RO"/>
        </w:rPr>
        <w:t>:</w:t>
      </w:r>
    </w:p>
    <w:p w14:paraId="49377A1B" w14:textId="77777777" w:rsidR="00214B36" w:rsidRPr="003F4769" w:rsidRDefault="00214B36" w:rsidP="00214B36">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022DE068" w14:textId="77777777" w:rsidR="00214B36" w:rsidRDefault="00214B36" w:rsidP="00214B36">
      <w:pPr>
        <w:rPr>
          <w:rStyle w:val="Hyperlink"/>
          <w:rFonts w:ascii="Times New Roman" w:hAnsi="Times New Roman" w:cs="Times New Roman"/>
          <w:sz w:val="24"/>
          <w:szCs w:val="24"/>
          <w:lang w:val="ro-RO"/>
        </w:rPr>
      </w:pPr>
      <w:hyperlink r:id="rId7"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p>
    <w:p w14:paraId="7054444F" w14:textId="48D72EDE" w:rsidR="00214B36" w:rsidRPr="00D058A0" w:rsidRDefault="00214B36" w:rsidP="00214B36">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031 71 00 622</w:t>
      </w:r>
    </w:p>
    <w:sectPr w:rsidR="00214B36" w:rsidRPr="00D058A0"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4CF2" w14:textId="77777777" w:rsidR="00823298" w:rsidRDefault="00823298" w:rsidP="00B64A05">
      <w:r>
        <w:separator/>
      </w:r>
    </w:p>
  </w:endnote>
  <w:endnote w:type="continuationSeparator" w:id="0">
    <w:p w14:paraId="7B2268F4" w14:textId="77777777" w:rsidR="00823298" w:rsidRDefault="0082329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C6A1" w14:textId="77777777" w:rsidR="00823298" w:rsidRDefault="00823298" w:rsidP="00B64A05">
      <w:r>
        <w:separator/>
      </w:r>
    </w:p>
  </w:footnote>
  <w:footnote w:type="continuationSeparator" w:id="0">
    <w:p w14:paraId="3B70EB46" w14:textId="77777777" w:rsidR="00823298" w:rsidRDefault="0082329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0"/>
  </w:num>
  <w:num w:numId="2" w16cid:durableId="582032237">
    <w:abstractNumId w:val="21"/>
  </w:num>
  <w:num w:numId="3" w16cid:durableId="1574268139">
    <w:abstractNumId w:val="4"/>
    <w:lvlOverride w:ilvl="0">
      <w:startOverride w:val="1"/>
    </w:lvlOverride>
  </w:num>
  <w:num w:numId="4" w16cid:durableId="754472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9"/>
  </w:num>
  <w:num w:numId="6" w16cid:durableId="1067918668">
    <w:abstractNumId w:val="2"/>
  </w:num>
  <w:num w:numId="7" w16cid:durableId="273708970">
    <w:abstractNumId w:val="1"/>
  </w:num>
  <w:num w:numId="8" w16cid:durableId="1456101594">
    <w:abstractNumId w:val="11"/>
  </w:num>
  <w:num w:numId="9" w16cid:durableId="1611012032">
    <w:abstractNumId w:val="20"/>
  </w:num>
  <w:num w:numId="10" w16cid:durableId="1758863851">
    <w:abstractNumId w:val="0"/>
  </w:num>
  <w:num w:numId="11" w16cid:durableId="276259817">
    <w:abstractNumId w:val="13"/>
  </w:num>
  <w:num w:numId="12" w16cid:durableId="289674742">
    <w:abstractNumId w:val="5"/>
  </w:num>
  <w:num w:numId="13" w16cid:durableId="1614820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6"/>
  </w:num>
  <w:num w:numId="15" w16cid:durableId="948656934">
    <w:abstractNumId w:val="18"/>
  </w:num>
  <w:num w:numId="16" w16cid:durableId="700982426">
    <w:abstractNumId w:val="15"/>
  </w:num>
  <w:num w:numId="17" w16cid:durableId="18553446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9"/>
  </w:num>
  <w:num w:numId="19" w16cid:durableId="907376819">
    <w:abstractNumId w:val="3"/>
  </w:num>
  <w:num w:numId="20" w16cid:durableId="1674870052">
    <w:abstractNumId w:val="12"/>
  </w:num>
  <w:num w:numId="21" w16cid:durableId="518783470">
    <w:abstractNumId w:val="14"/>
  </w:num>
  <w:num w:numId="22" w16cid:durableId="895704367">
    <w:abstractNumId w:val="17"/>
  </w:num>
  <w:num w:numId="23" w16cid:durableId="768815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4B2B"/>
    <w:rsid w:val="001528EF"/>
    <w:rsid w:val="00153CC3"/>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4B36"/>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7255"/>
    <w:rsid w:val="003978AF"/>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C0E4C"/>
    <w:rsid w:val="004D452B"/>
    <w:rsid w:val="004E11BD"/>
    <w:rsid w:val="005170DE"/>
    <w:rsid w:val="00546727"/>
    <w:rsid w:val="00556A84"/>
    <w:rsid w:val="00557408"/>
    <w:rsid w:val="00566485"/>
    <w:rsid w:val="00570D79"/>
    <w:rsid w:val="005710E2"/>
    <w:rsid w:val="00574837"/>
    <w:rsid w:val="00583129"/>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807CF"/>
    <w:rsid w:val="0088109C"/>
    <w:rsid w:val="008B58DF"/>
    <w:rsid w:val="008C12C9"/>
    <w:rsid w:val="008E154B"/>
    <w:rsid w:val="008E6400"/>
    <w:rsid w:val="008F7ABA"/>
    <w:rsid w:val="008F7FBB"/>
    <w:rsid w:val="00900949"/>
    <w:rsid w:val="00903467"/>
    <w:rsid w:val="00906DED"/>
    <w:rsid w:val="00916DDA"/>
    <w:rsid w:val="009317C2"/>
    <w:rsid w:val="00931AD8"/>
    <w:rsid w:val="009466C3"/>
    <w:rsid w:val="009563B6"/>
    <w:rsid w:val="0097565C"/>
    <w:rsid w:val="009758A2"/>
    <w:rsid w:val="00994622"/>
    <w:rsid w:val="00996BA8"/>
    <w:rsid w:val="009A118F"/>
    <w:rsid w:val="009A1AE4"/>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C423C"/>
    <w:rsid w:val="00AD0AF0"/>
    <w:rsid w:val="00AD34AE"/>
    <w:rsid w:val="00AD399A"/>
    <w:rsid w:val="00AF2374"/>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10E26"/>
    <w:rsid w:val="00C11EB7"/>
    <w:rsid w:val="00C12E10"/>
    <w:rsid w:val="00C143A9"/>
    <w:rsid w:val="00C30317"/>
    <w:rsid w:val="00C6097F"/>
    <w:rsid w:val="00C61BF4"/>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4698"/>
    <w:rsid w:val="00D46BCA"/>
    <w:rsid w:val="00D6696C"/>
    <w:rsid w:val="00D817B7"/>
    <w:rsid w:val="00D91E9B"/>
    <w:rsid w:val="00D96A30"/>
    <w:rsid w:val="00DA43EF"/>
    <w:rsid w:val="00DB06B8"/>
    <w:rsid w:val="00DB6700"/>
    <w:rsid w:val="00DD51F2"/>
    <w:rsid w:val="00E05398"/>
    <w:rsid w:val="00E41E35"/>
    <w:rsid w:val="00E44BA6"/>
    <w:rsid w:val="00E46BD5"/>
    <w:rsid w:val="00E63281"/>
    <w:rsid w:val="00E65E8A"/>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3</cp:revision>
  <cp:lastPrinted>2024-08-13T10:47:00Z</cp:lastPrinted>
  <dcterms:created xsi:type="dcterms:W3CDTF">2025-01-20T12:45:00Z</dcterms:created>
  <dcterms:modified xsi:type="dcterms:W3CDTF">2025-01-20T12:58:00Z</dcterms:modified>
</cp:coreProperties>
</file>