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EE45" w14:textId="65D35A5E" w:rsidR="004558CF" w:rsidRPr="00D63380" w:rsidRDefault="002C55C2" w:rsidP="008F1131">
      <w:pPr>
        <w:shd w:val="clear" w:color="auto" w:fill="FFFFFF"/>
        <w:jc w:val="right"/>
        <w:rPr>
          <w:rFonts w:ascii="Times New Roman" w:eastAsiaTheme="minorEastAsia" w:hAnsi="Times New Roman" w:cs="Times New Roman"/>
          <w:i/>
          <w:iCs/>
          <w:noProof/>
          <w:sz w:val="24"/>
          <w:szCs w:val="24"/>
          <w:lang w:val="ro-RO" w:eastAsia="ro-RO"/>
        </w:rPr>
      </w:pPr>
      <w:r w:rsidRPr="00D63380">
        <w:rPr>
          <w:rFonts w:ascii="Times New Roman" w:eastAsiaTheme="minorEastAsia" w:hAnsi="Times New Roman" w:cs="Times New Roman"/>
          <w:i/>
          <w:iCs/>
          <w:noProof/>
          <w:sz w:val="24"/>
          <w:szCs w:val="24"/>
          <w:lang w:val="ro-RO" w:eastAsia="ro-RO"/>
        </w:rPr>
        <w:t>Comunicat de presă</w:t>
      </w:r>
    </w:p>
    <w:p w14:paraId="14971C78" w14:textId="33EDEACF" w:rsidR="005527B8" w:rsidRPr="00492CEA" w:rsidRDefault="006950C1" w:rsidP="008F1131">
      <w:pPr>
        <w:shd w:val="clear" w:color="auto" w:fill="FFFFFF"/>
        <w:jc w:val="right"/>
        <w:rPr>
          <w:rFonts w:ascii="Times New Roman" w:eastAsiaTheme="minorEastAsia" w:hAnsi="Times New Roman" w:cs="Times New Roman"/>
          <w:i/>
          <w:iCs/>
          <w:noProof/>
          <w:sz w:val="24"/>
          <w:szCs w:val="24"/>
          <w:lang w:val="ro-RO" w:eastAsia="ro-RO"/>
        </w:rPr>
      </w:pPr>
      <w:r w:rsidRPr="00492CEA">
        <w:rPr>
          <w:rFonts w:ascii="Times New Roman" w:eastAsiaTheme="minorEastAsia" w:hAnsi="Times New Roman" w:cs="Times New Roman"/>
          <w:i/>
          <w:iCs/>
          <w:noProof/>
          <w:sz w:val="24"/>
          <w:szCs w:val="24"/>
          <w:lang w:val="ro-RO" w:eastAsia="ro-RO"/>
        </w:rPr>
        <w:t>2</w:t>
      </w:r>
      <w:r w:rsidR="004137D9" w:rsidRPr="00492CEA">
        <w:rPr>
          <w:rFonts w:ascii="Times New Roman" w:eastAsiaTheme="minorEastAsia" w:hAnsi="Times New Roman" w:cs="Times New Roman"/>
          <w:i/>
          <w:iCs/>
          <w:noProof/>
          <w:sz w:val="24"/>
          <w:szCs w:val="24"/>
          <w:lang w:val="ro-RO" w:eastAsia="ro-RO"/>
        </w:rPr>
        <w:t>2</w:t>
      </w:r>
      <w:r w:rsidR="00990207" w:rsidRPr="00492CEA">
        <w:rPr>
          <w:rFonts w:ascii="Times New Roman" w:eastAsiaTheme="minorEastAsia" w:hAnsi="Times New Roman" w:cs="Times New Roman"/>
          <w:i/>
          <w:iCs/>
          <w:noProof/>
          <w:sz w:val="24"/>
          <w:szCs w:val="24"/>
          <w:lang w:val="ro-RO" w:eastAsia="ro-RO"/>
        </w:rPr>
        <w:t xml:space="preserve"> </w:t>
      </w:r>
      <w:r w:rsidR="00385A79" w:rsidRPr="00492CEA">
        <w:rPr>
          <w:rFonts w:ascii="Times New Roman" w:eastAsiaTheme="minorEastAsia" w:hAnsi="Times New Roman" w:cs="Times New Roman"/>
          <w:i/>
          <w:iCs/>
          <w:noProof/>
          <w:sz w:val="24"/>
          <w:szCs w:val="24"/>
          <w:lang w:val="ro-RO" w:eastAsia="ro-RO"/>
        </w:rPr>
        <w:t>septembrie</w:t>
      </w:r>
      <w:r w:rsidR="005527B8" w:rsidRPr="00492CEA">
        <w:rPr>
          <w:rFonts w:ascii="Times New Roman" w:eastAsiaTheme="minorEastAsia" w:hAnsi="Times New Roman" w:cs="Times New Roman"/>
          <w:i/>
          <w:iCs/>
          <w:noProof/>
          <w:sz w:val="24"/>
          <w:szCs w:val="24"/>
          <w:lang w:val="ro-RO" w:eastAsia="ro-RO"/>
        </w:rPr>
        <w:t xml:space="preserve"> 2025</w:t>
      </w:r>
    </w:p>
    <w:p w14:paraId="2266BB7C" w14:textId="77777777" w:rsidR="004D6892" w:rsidRPr="00D63380" w:rsidRDefault="004D6892" w:rsidP="004D6892">
      <w:pPr>
        <w:shd w:val="clear" w:color="auto" w:fill="FFFFFF"/>
        <w:spacing w:before="100" w:beforeAutospacing="1" w:after="100" w:afterAutospacing="1"/>
        <w:jc w:val="center"/>
        <w:rPr>
          <w:rFonts w:ascii="Times New Roman" w:eastAsiaTheme="minorEastAsia" w:hAnsi="Times New Roman" w:cs="Times New Roman"/>
          <w:b/>
          <w:bCs/>
          <w:noProof/>
          <w:sz w:val="24"/>
          <w:szCs w:val="24"/>
          <w:lang w:val="ro-RO" w:eastAsia="ro-RO"/>
        </w:rPr>
      </w:pPr>
    </w:p>
    <w:p w14:paraId="7A89EE75" w14:textId="5C655BDC" w:rsidR="002F784E" w:rsidRPr="00D63380" w:rsidRDefault="002F784E" w:rsidP="002F784E">
      <w:pPr>
        <w:jc w:val="center"/>
        <w:rPr>
          <w:rFonts w:ascii="Times New Roman" w:hAnsi="Times New Roman" w:cs="Times New Roman"/>
          <w:b/>
          <w:bCs/>
          <w:sz w:val="24"/>
          <w:szCs w:val="24"/>
          <w:lang w:val="ro-RO"/>
        </w:rPr>
      </w:pPr>
      <w:r w:rsidRPr="00D63380">
        <w:rPr>
          <w:rFonts w:ascii="Times New Roman" w:hAnsi="Times New Roman" w:cs="Times New Roman"/>
          <w:b/>
          <w:bCs/>
          <w:sz w:val="24"/>
          <w:szCs w:val="24"/>
          <w:lang w:val="ro-RO"/>
        </w:rPr>
        <w:t xml:space="preserve">Cultura română pe scena niponă: turneu al </w:t>
      </w:r>
      <w:bookmarkStart w:id="0" w:name="_Hlk208926927"/>
      <w:r w:rsidRPr="00D63380">
        <w:rPr>
          <w:rFonts w:ascii="Times New Roman" w:hAnsi="Times New Roman" w:cs="Times New Roman"/>
          <w:b/>
          <w:bCs/>
          <w:sz w:val="24"/>
          <w:szCs w:val="24"/>
          <w:lang w:val="ro-RO"/>
        </w:rPr>
        <w:t>Teatrului Național „Radu Stanca” Sibiu</w:t>
      </w:r>
      <w:bookmarkEnd w:id="0"/>
      <w:r w:rsidRPr="00D63380">
        <w:rPr>
          <w:rFonts w:ascii="Times New Roman" w:hAnsi="Times New Roman" w:cs="Times New Roman"/>
          <w:b/>
          <w:bCs/>
          <w:sz w:val="24"/>
          <w:szCs w:val="24"/>
          <w:lang w:val="ro-RO"/>
        </w:rPr>
        <w:t xml:space="preserve">, </w:t>
      </w:r>
      <w:r w:rsidR="00350792" w:rsidRPr="00D63380">
        <w:rPr>
          <w:rFonts w:ascii="Times New Roman" w:hAnsi="Times New Roman" w:cs="Times New Roman"/>
          <w:b/>
          <w:bCs/>
          <w:sz w:val="24"/>
          <w:szCs w:val="24"/>
          <w:lang w:val="ro-RO"/>
        </w:rPr>
        <w:t>cu sprijinul</w:t>
      </w:r>
      <w:r w:rsidRPr="00D63380">
        <w:rPr>
          <w:rFonts w:ascii="Times New Roman" w:hAnsi="Times New Roman" w:cs="Times New Roman"/>
          <w:b/>
          <w:bCs/>
          <w:sz w:val="24"/>
          <w:szCs w:val="24"/>
          <w:lang w:val="ro-RO"/>
        </w:rPr>
        <w:t xml:space="preserve"> ICR</w:t>
      </w:r>
    </w:p>
    <w:p w14:paraId="2D440C84" w14:textId="77777777" w:rsidR="002F784E" w:rsidRPr="00D63380" w:rsidRDefault="002F784E" w:rsidP="002F784E">
      <w:pPr>
        <w:jc w:val="center"/>
        <w:rPr>
          <w:rFonts w:ascii="Times New Roman" w:hAnsi="Times New Roman" w:cs="Times New Roman"/>
          <w:b/>
          <w:bCs/>
          <w:sz w:val="24"/>
          <w:szCs w:val="24"/>
          <w:lang w:val="ro-RO"/>
        </w:rPr>
      </w:pPr>
    </w:p>
    <w:p w14:paraId="5FB38570" w14:textId="77777777" w:rsidR="00726840" w:rsidRPr="00D63380" w:rsidRDefault="00726840" w:rsidP="00810CCF">
      <w:pPr>
        <w:jc w:val="both"/>
        <w:rPr>
          <w:rFonts w:ascii="Times New Roman" w:hAnsi="Times New Roman" w:cs="Times New Roman"/>
          <w:sz w:val="24"/>
          <w:szCs w:val="24"/>
          <w:lang w:val="ro-RO"/>
        </w:rPr>
      </w:pPr>
    </w:p>
    <w:p w14:paraId="55392FB2" w14:textId="77777777" w:rsidR="003C01D8" w:rsidRPr="00D63380" w:rsidRDefault="003C01D8" w:rsidP="00322781">
      <w:pPr>
        <w:jc w:val="both"/>
        <w:rPr>
          <w:rFonts w:ascii="Times New Roman" w:hAnsi="Times New Roman" w:cs="Times New Roman"/>
          <w:sz w:val="24"/>
          <w:szCs w:val="24"/>
          <w:lang w:val="ro-RO"/>
        </w:rPr>
      </w:pPr>
    </w:p>
    <w:p w14:paraId="141AD615" w14:textId="77777777" w:rsidR="00BC04B6" w:rsidRPr="00D63380" w:rsidRDefault="00BC04B6" w:rsidP="00322781">
      <w:pPr>
        <w:jc w:val="both"/>
        <w:rPr>
          <w:rFonts w:ascii="Times New Roman" w:hAnsi="Times New Roman" w:cs="Times New Roman"/>
          <w:sz w:val="24"/>
          <w:szCs w:val="24"/>
          <w:lang w:val="ro-RO"/>
        </w:rPr>
      </w:pPr>
    </w:p>
    <w:p w14:paraId="1449B53B" w14:textId="3745925F" w:rsidR="00BC04B6" w:rsidRPr="00D63380" w:rsidRDefault="00BC04B6" w:rsidP="00BC04B6">
      <w:pPr>
        <w:jc w:val="both"/>
        <w:rPr>
          <w:rFonts w:ascii="Times New Roman" w:hAnsi="Times New Roman" w:cs="Times New Roman"/>
          <w:sz w:val="24"/>
          <w:szCs w:val="24"/>
          <w:lang w:val="ro-RO"/>
        </w:rPr>
      </w:pPr>
      <w:r w:rsidRPr="00D63380">
        <w:rPr>
          <w:rFonts w:ascii="Times New Roman" w:hAnsi="Times New Roman" w:cs="Times New Roman"/>
          <w:b/>
          <w:bCs/>
          <w:sz w:val="24"/>
          <w:szCs w:val="24"/>
          <w:lang w:val="ro-RO"/>
        </w:rPr>
        <w:t>Teatrul Național „Radu Stanca” Sibiu</w:t>
      </w:r>
      <w:r w:rsidRPr="00D63380">
        <w:rPr>
          <w:rFonts w:ascii="Times New Roman" w:hAnsi="Times New Roman" w:cs="Times New Roman"/>
          <w:sz w:val="24"/>
          <w:szCs w:val="24"/>
          <w:lang w:val="ro-RO"/>
        </w:rPr>
        <w:t xml:space="preserve"> aduce în Japonia excelența teatrului românesc, cu reprezentații la </w:t>
      </w:r>
      <w:r w:rsidRPr="00D63380">
        <w:rPr>
          <w:rFonts w:ascii="Times New Roman" w:hAnsi="Times New Roman" w:cs="Times New Roman"/>
          <w:b/>
          <w:bCs/>
          <w:sz w:val="24"/>
          <w:szCs w:val="24"/>
          <w:lang w:val="ro-RO"/>
        </w:rPr>
        <w:t>Pavilionul României din cadrul Expo Osaka 2025</w:t>
      </w:r>
      <w:r w:rsidRPr="00D63380">
        <w:rPr>
          <w:rFonts w:ascii="Times New Roman" w:hAnsi="Times New Roman" w:cs="Times New Roman"/>
          <w:sz w:val="24"/>
          <w:szCs w:val="24"/>
          <w:lang w:val="ro-RO"/>
        </w:rPr>
        <w:t xml:space="preserve"> și la </w:t>
      </w:r>
      <w:r w:rsidRPr="00D63380">
        <w:rPr>
          <w:rFonts w:ascii="Times New Roman" w:hAnsi="Times New Roman" w:cs="Times New Roman"/>
          <w:b/>
          <w:bCs/>
          <w:sz w:val="24"/>
          <w:szCs w:val="24"/>
          <w:lang w:val="ro-RO"/>
        </w:rPr>
        <w:t>Tokyo Metropolitan Theatre</w:t>
      </w:r>
      <w:r w:rsidRPr="00D63380">
        <w:rPr>
          <w:rFonts w:ascii="Times New Roman" w:hAnsi="Times New Roman" w:cs="Times New Roman"/>
          <w:sz w:val="24"/>
          <w:szCs w:val="24"/>
          <w:lang w:val="ro-RO"/>
        </w:rPr>
        <w:t xml:space="preserve">. Turneul este susținut de </w:t>
      </w:r>
      <w:r w:rsidRPr="00D63380">
        <w:rPr>
          <w:rFonts w:ascii="Times New Roman" w:hAnsi="Times New Roman" w:cs="Times New Roman"/>
          <w:b/>
          <w:bCs/>
          <w:sz w:val="24"/>
          <w:szCs w:val="24"/>
          <w:lang w:val="ro-RO"/>
        </w:rPr>
        <w:t>Institutul Cultural Român de la Tokyo</w:t>
      </w:r>
      <w:r w:rsidRPr="00D63380">
        <w:rPr>
          <w:rFonts w:ascii="Times New Roman" w:hAnsi="Times New Roman" w:cs="Times New Roman"/>
          <w:sz w:val="24"/>
          <w:szCs w:val="24"/>
          <w:lang w:val="ro-RO"/>
        </w:rPr>
        <w:t xml:space="preserve">, în colaborare cu </w:t>
      </w:r>
      <w:r w:rsidRPr="00D63380">
        <w:rPr>
          <w:rFonts w:ascii="Times New Roman" w:hAnsi="Times New Roman" w:cs="Times New Roman"/>
          <w:b/>
          <w:bCs/>
          <w:sz w:val="24"/>
          <w:szCs w:val="24"/>
          <w:lang w:val="ro-RO"/>
        </w:rPr>
        <w:t>Ministerul Afacerilor Externe</w:t>
      </w:r>
      <w:r w:rsidR="0068391F" w:rsidRPr="00D63380">
        <w:rPr>
          <w:rFonts w:ascii="Times New Roman" w:hAnsi="Times New Roman" w:cs="Times New Roman"/>
          <w:b/>
          <w:bCs/>
          <w:sz w:val="24"/>
          <w:szCs w:val="24"/>
          <w:lang w:val="ro-RO"/>
        </w:rPr>
        <w:t>, Ministerul Culturii</w:t>
      </w:r>
      <w:r w:rsidR="00F90AAA" w:rsidRPr="00D63380">
        <w:rPr>
          <w:rFonts w:ascii="Times New Roman" w:hAnsi="Times New Roman" w:cs="Times New Roman"/>
          <w:b/>
          <w:bCs/>
          <w:sz w:val="24"/>
          <w:szCs w:val="24"/>
          <w:lang w:val="ro-RO"/>
        </w:rPr>
        <w:t>, Pavilionul României Expo 2025 Osaka</w:t>
      </w:r>
      <w:r w:rsidR="00FB698E" w:rsidRPr="00D63380">
        <w:rPr>
          <w:rFonts w:ascii="Times New Roman" w:hAnsi="Times New Roman" w:cs="Times New Roman"/>
          <w:sz w:val="24"/>
          <w:szCs w:val="24"/>
          <w:lang w:val="ro-RO"/>
        </w:rPr>
        <w:t xml:space="preserve">, </w:t>
      </w:r>
      <w:r w:rsidRPr="00D63380">
        <w:rPr>
          <w:rFonts w:ascii="Times New Roman" w:hAnsi="Times New Roman" w:cs="Times New Roman"/>
          <w:b/>
          <w:bCs/>
          <w:sz w:val="24"/>
          <w:szCs w:val="24"/>
          <w:lang w:val="ro-RO"/>
        </w:rPr>
        <w:t>Ambasada României în Japonia</w:t>
      </w:r>
      <w:r w:rsidRPr="00D63380">
        <w:rPr>
          <w:rFonts w:ascii="Times New Roman" w:hAnsi="Times New Roman" w:cs="Times New Roman"/>
          <w:sz w:val="24"/>
          <w:szCs w:val="24"/>
          <w:lang w:val="ro-RO"/>
        </w:rPr>
        <w:t>,</w:t>
      </w:r>
      <w:r w:rsidR="00FB698E" w:rsidRPr="00D63380">
        <w:rPr>
          <w:lang w:val="ro-RO"/>
        </w:rPr>
        <w:t xml:space="preserve"> </w:t>
      </w:r>
      <w:r w:rsidR="00FB698E" w:rsidRPr="00D63380">
        <w:rPr>
          <w:rFonts w:ascii="Times New Roman" w:hAnsi="Times New Roman" w:cs="Times New Roman"/>
          <w:b/>
          <w:bCs/>
          <w:sz w:val="24"/>
          <w:szCs w:val="24"/>
          <w:lang w:val="ro-RO"/>
        </w:rPr>
        <w:t>Yamamoto Noh Theater</w:t>
      </w:r>
      <w:r w:rsidRPr="00D63380">
        <w:rPr>
          <w:rFonts w:ascii="Times New Roman" w:hAnsi="Times New Roman" w:cs="Times New Roman"/>
          <w:sz w:val="24"/>
          <w:szCs w:val="24"/>
          <w:lang w:val="ro-RO"/>
        </w:rPr>
        <w:t xml:space="preserve"> și marchează un moment de referință în diplomația culturală a României în Asia.</w:t>
      </w:r>
    </w:p>
    <w:p w14:paraId="7AA2AF1C" w14:textId="77777777" w:rsidR="008775F7" w:rsidRPr="00D63380" w:rsidRDefault="008775F7" w:rsidP="00BC04B6">
      <w:pPr>
        <w:jc w:val="both"/>
        <w:rPr>
          <w:rFonts w:ascii="Times New Roman" w:hAnsi="Times New Roman" w:cs="Times New Roman"/>
          <w:sz w:val="24"/>
          <w:szCs w:val="24"/>
          <w:lang w:val="ro-RO"/>
        </w:rPr>
      </w:pPr>
    </w:p>
    <w:p w14:paraId="0F1B81BA" w14:textId="4A23C647" w:rsidR="00987D63" w:rsidRPr="00684439" w:rsidRDefault="00987D63" w:rsidP="00BC04B6">
      <w:pPr>
        <w:jc w:val="both"/>
        <w:rPr>
          <w:rFonts w:ascii="Times New Roman" w:hAnsi="Times New Roman" w:cs="Times New Roman"/>
          <w:sz w:val="24"/>
          <w:szCs w:val="24"/>
          <w:lang w:val="ro-RO"/>
        </w:rPr>
      </w:pPr>
      <w:r w:rsidRPr="00684439">
        <w:rPr>
          <w:rFonts w:ascii="Times New Roman" w:hAnsi="Times New Roman" w:cs="Times New Roman"/>
          <w:sz w:val="24"/>
          <w:szCs w:val="24"/>
          <w:lang w:val="ro-RO"/>
        </w:rPr>
        <w:t>Această serie de reprezentații aduce în prim-plan artele interpretative românești, consolidând vizibilitatea culturii noastre în context internațional și creând un dialog viu cu publicul divers al unei expoziții de talie mondială.</w:t>
      </w:r>
      <w:r w:rsidR="005B4327">
        <w:rPr>
          <w:rFonts w:ascii="Times New Roman" w:hAnsi="Times New Roman" w:cs="Times New Roman"/>
          <w:sz w:val="24"/>
          <w:szCs w:val="24"/>
          <w:lang w:val="ro-RO"/>
        </w:rPr>
        <w:t xml:space="preserve"> Turneul</w:t>
      </w:r>
      <w:r w:rsidR="005B4327" w:rsidRPr="00D63380">
        <w:rPr>
          <w:rFonts w:ascii="Times New Roman" w:hAnsi="Times New Roman" w:cs="Times New Roman"/>
          <w:sz w:val="24"/>
          <w:szCs w:val="24"/>
          <w:lang w:val="ro-RO"/>
        </w:rPr>
        <w:t xml:space="preserve"> </w:t>
      </w:r>
      <w:r w:rsidR="005B4327">
        <w:rPr>
          <w:rFonts w:ascii="Times New Roman" w:hAnsi="Times New Roman" w:cs="Times New Roman"/>
          <w:sz w:val="24"/>
          <w:szCs w:val="24"/>
          <w:lang w:val="ro-RO"/>
        </w:rPr>
        <w:t xml:space="preserve">reprezintă </w:t>
      </w:r>
      <w:r w:rsidR="005B4327" w:rsidRPr="00D63380">
        <w:rPr>
          <w:rFonts w:ascii="Times New Roman" w:hAnsi="Times New Roman" w:cs="Times New Roman"/>
          <w:sz w:val="24"/>
          <w:szCs w:val="24"/>
          <w:lang w:val="ro-RO"/>
        </w:rPr>
        <w:t>un moment de referință pentru dialogul artistic româno-japonez și pentru promovarea teatrului românesc în Asia.</w:t>
      </w:r>
    </w:p>
    <w:p w14:paraId="6798D7DC" w14:textId="77777777" w:rsidR="00987D63" w:rsidRPr="00D63380" w:rsidRDefault="00987D63" w:rsidP="00BC04B6">
      <w:pPr>
        <w:jc w:val="both"/>
        <w:rPr>
          <w:rFonts w:ascii="Times New Roman" w:hAnsi="Times New Roman" w:cs="Times New Roman"/>
          <w:sz w:val="24"/>
          <w:szCs w:val="24"/>
          <w:lang w:val="ro-RO"/>
        </w:rPr>
      </w:pPr>
    </w:p>
    <w:p w14:paraId="3915C0FF" w14:textId="27443A70" w:rsidR="001C1EC2" w:rsidRPr="00180B29" w:rsidRDefault="00366B00" w:rsidP="009E09BC">
      <w:pPr>
        <w:jc w:val="both"/>
        <w:rPr>
          <w:rFonts w:ascii="Times New Roman" w:hAnsi="Times New Roman" w:cs="Times New Roman"/>
          <w:sz w:val="24"/>
          <w:szCs w:val="24"/>
          <w:lang w:val="ro-RO"/>
        </w:rPr>
      </w:pPr>
      <w:r w:rsidRPr="00366B00">
        <w:rPr>
          <w:rFonts w:ascii="Times New Roman" w:hAnsi="Times New Roman" w:cs="Times New Roman"/>
          <w:sz w:val="24"/>
          <w:szCs w:val="24"/>
        </w:rPr>
        <w:t xml:space="preserve">Pe 24 septembrie, </w:t>
      </w:r>
      <w:r w:rsidR="001C1EC2" w:rsidRPr="00D63380">
        <w:rPr>
          <w:rFonts w:ascii="Times New Roman" w:hAnsi="Times New Roman" w:cs="Times New Roman"/>
          <w:sz w:val="24"/>
          <w:szCs w:val="24"/>
          <w:lang w:val="ro-RO"/>
        </w:rPr>
        <w:t>pe scena Expo National Day Hall</w:t>
      </w:r>
      <w:r w:rsidR="001C1EC2" w:rsidRPr="00366B00">
        <w:rPr>
          <w:rFonts w:ascii="Times New Roman" w:hAnsi="Times New Roman" w:cs="Times New Roman"/>
          <w:sz w:val="24"/>
          <w:szCs w:val="24"/>
        </w:rPr>
        <w:t xml:space="preserve"> </w:t>
      </w:r>
      <w:r w:rsidR="001C1EC2">
        <w:rPr>
          <w:rFonts w:ascii="Times New Roman" w:hAnsi="Times New Roman" w:cs="Times New Roman"/>
          <w:sz w:val="24"/>
          <w:szCs w:val="24"/>
        </w:rPr>
        <w:t xml:space="preserve">a </w:t>
      </w:r>
      <w:r w:rsidRPr="00366B00">
        <w:rPr>
          <w:rFonts w:ascii="Times New Roman" w:hAnsi="Times New Roman" w:cs="Times New Roman"/>
          <w:sz w:val="24"/>
          <w:szCs w:val="24"/>
        </w:rPr>
        <w:t xml:space="preserve">Expo Osaka 2025, </w:t>
      </w:r>
      <w:r w:rsidR="001C1EC2" w:rsidRPr="00D63380">
        <w:rPr>
          <w:rFonts w:ascii="Times New Roman" w:hAnsi="Times New Roman" w:cs="Times New Roman"/>
          <w:sz w:val="24"/>
          <w:szCs w:val="24"/>
          <w:lang w:val="ro-RO"/>
        </w:rPr>
        <w:t xml:space="preserve">va avea loc spectacolul </w:t>
      </w:r>
      <w:r w:rsidR="001C1EC2">
        <w:rPr>
          <w:rFonts w:ascii="Times New Roman" w:hAnsi="Times New Roman" w:cs="Times New Roman"/>
          <w:sz w:val="24"/>
          <w:szCs w:val="24"/>
          <w:lang w:val="ro-RO"/>
        </w:rPr>
        <w:t>„</w:t>
      </w:r>
      <w:r w:rsidR="001C1EC2" w:rsidRPr="00D63380">
        <w:rPr>
          <w:rFonts w:ascii="Times New Roman" w:hAnsi="Times New Roman" w:cs="Times New Roman"/>
          <w:i/>
          <w:iCs/>
          <w:sz w:val="24"/>
          <w:szCs w:val="24"/>
          <w:lang w:val="ro-RO"/>
        </w:rPr>
        <w:t>Electra</w:t>
      </w:r>
      <w:r w:rsidR="001C1EC2">
        <w:rPr>
          <w:rFonts w:ascii="Times New Roman" w:hAnsi="Times New Roman" w:cs="Times New Roman"/>
          <w:i/>
          <w:iCs/>
          <w:sz w:val="24"/>
          <w:szCs w:val="24"/>
          <w:lang w:val="ro-RO"/>
        </w:rPr>
        <w:t>”</w:t>
      </w:r>
      <w:r w:rsidR="001C1EC2" w:rsidRPr="00D63380">
        <w:rPr>
          <w:rFonts w:ascii="Times New Roman" w:hAnsi="Times New Roman" w:cs="Times New Roman"/>
          <w:sz w:val="24"/>
          <w:szCs w:val="24"/>
          <w:lang w:val="ro-RO"/>
        </w:rPr>
        <w:t xml:space="preserve"> după Sofocle și Euripide, în regia lui Mihai Măniuțiu</w:t>
      </w:r>
      <w:r w:rsidR="001C1EC2">
        <w:rPr>
          <w:rFonts w:ascii="Times New Roman" w:hAnsi="Times New Roman" w:cs="Times New Roman"/>
          <w:sz w:val="24"/>
          <w:szCs w:val="24"/>
          <w:lang w:val="ro-RO"/>
        </w:rPr>
        <w:t>.</w:t>
      </w:r>
      <w:r w:rsidR="009F7E0F">
        <w:rPr>
          <w:rFonts w:ascii="Times New Roman" w:hAnsi="Times New Roman" w:cs="Times New Roman"/>
          <w:sz w:val="24"/>
          <w:szCs w:val="24"/>
          <w:lang w:val="ro-RO"/>
        </w:rPr>
        <w:t xml:space="preserve"> </w:t>
      </w:r>
      <w:r w:rsidR="009F7E0F" w:rsidRPr="00180B29">
        <w:rPr>
          <w:rFonts w:ascii="Times New Roman" w:hAnsi="Times New Roman" w:cs="Times New Roman"/>
          <w:sz w:val="24"/>
          <w:szCs w:val="24"/>
          <w:lang w:val="ro-RO"/>
        </w:rPr>
        <w:t xml:space="preserve">„Electra” readuce în contemporaneitate miturile culturale europene printr-o combinație inedită între tragedia clasică și muzica populară maramureșeană, interpretată live de Grupul Iza. Spectacolul explorează legătura dintre destin și comunitate, creând un spațiu teatral unic în care tradiția și modernitatea se întâlnesc, oferind publicului o experiență culturală intensă și memorabilă. </w:t>
      </w:r>
    </w:p>
    <w:p w14:paraId="7704ABD6" w14:textId="77777777" w:rsidR="001C1EC2" w:rsidRDefault="001C1EC2" w:rsidP="009E09BC">
      <w:pPr>
        <w:jc w:val="both"/>
        <w:rPr>
          <w:rFonts w:ascii="Times New Roman" w:hAnsi="Times New Roman" w:cs="Times New Roman"/>
          <w:sz w:val="24"/>
          <w:szCs w:val="24"/>
          <w:lang w:val="ro-RO"/>
        </w:rPr>
      </w:pPr>
    </w:p>
    <w:p w14:paraId="4CBBC796" w14:textId="77777777" w:rsidR="00775AAF" w:rsidRDefault="001C1EC2" w:rsidP="00322781">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aceeași zi, </w:t>
      </w:r>
      <w:r w:rsidR="00366B00" w:rsidRPr="00366B00">
        <w:rPr>
          <w:rFonts w:ascii="Times New Roman" w:hAnsi="Times New Roman" w:cs="Times New Roman"/>
          <w:sz w:val="24"/>
          <w:szCs w:val="24"/>
        </w:rPr>
        <w:t xml:space="preserve">Pavilionul României va găzdui </w:t>
      </w:r>
      <w:r w:rsidR="00366B00" w:rsidRPr="001B31AF">
        <w:rPr>
          <w:rFonts w:ascii="Times New Roman" w:hAnsi="Times New Roman" w:cs="Times New Roman"/>
          <w:b/>
          <w:bCs/>
          <w:sz w:val="24"/>
          <w:szCs w:val="24"/>
        </w:rPr>
        <w:t xml:space="preserve">conferința de presă </w:t>
      </w:r>
      <w:r w:rsidR="00366B00" w:rsidRPr="00366B00">
        <w:rPr>
          <w:rFonts w:ascii="Times New Roman" w:hAnsi="Times New Roman" w:cs="Times New Roman"/>
          <w:sz w:val="24"/>
          <w:szCs w:val="24"/>
        </w:rPr>
        <w:t xml:space="preserve">dedicată premierei din Japonia </w:t>
      </w:r>
      <w:r>
        <w:rPr>
          <w:rFonts w:ascii="Times New Roman" w:hAnsi="Times New Roman" w:cs="Times New Roman"/>
          <w:sz w:val="24"/>
          <w:szCs w:val="24"/>
        </w:rPr>
        <w:t xml:space="preserve">cu </w:t>
      </w:r>
      <w:r w:rsidRPr="00D63380">
        <w:rPr>
          <w:rFonts w:ascii="Times New Roman" w:hAnsi="Times New Roman" w:cs="Times New Roman"/>
          <w:sz w:val="24"/>
          <w:szCs w:val="24"/>
          <w:lang w:val="ro-RO"/>
        </w:rPr>
        <w:t>„</w:t>
      </w:r>
      <w:r w:rsidRPr="00366B00">
        <w:rPr>
          <w:rFonts w:ascii="Times New Roman" w:hAnsi="Times New Roman" w:cs="Times New Roman"/>
          <w:i/>
          <w:iCs/>
          <w:sz w:val="24"/>
          <w:szCs w:val="24"/>
        </w:rPr>
        <w:t>Iona</w:t>
      </w:r>
      <w:r w:rsidRPr="00D63380">
        <w:rPr>
          <w:rFonts w:ascii="Times New Roman" w:hAnsi="Times New Roman" w:cs="Times New Roman"/>
          <w:sz w:val="24"/>
          <w:szCs w:val="24"/>
          <w:lang w:val="ro-RO"/>
        </w:rPr>
        <w:t xml:space="preserve">” </w:t>
      </w:r>
      <w:r w:rsidR="00366B00" w:rsidRPr="00366B00">
        <w:rPr>
          <w:rFonts w:ascii="Times New Roman" w:hAnsi="Times New Roman" w:cs="Times New Roman"/>
          <w:sz w:val="24"/>
          <w:szCs w:val="24"/>
        </w:rPr>
        <w:t>de Marin Sorescu, în regia lui Silviu Purcărete</w:t>
      </w:r>
      <w:r>
        <w:rPr>
          <w:rFonts w:ascii="Times New Roman" w:hAnsi="Times New Roman" w:cs="Times New Roman"/>
          <w:sz w:val="24"/>
          <w:szCs w:val="24"/>
        </w:rPr>
        <w:t xml:space="preserve">, </w:t>
      </w:r>
      <w:r w:rsidRPr="00D63380">
        <w:rPr>
          <w:rFonts w:ascii="Times New Roman" w:hAnsi="Times New Roman" w:cs="Times New Roman"/>
          <w:sz w:val="24"/>
          <w:szCs w:val="24"/>
          <w:lang w:val="ro-RO"/>
        </w:rPr>
        <w:t>cu actorul Kuranosuke Sasaki</w:t>
      </w:r>
      <w:r w:rsidR="005B4327">
        <w:rPr>
          <w:rFonts w:ascii="Times New Roman" w:hAnsi="Times New Roman" w:cs="Times New Roman"/>
          <w:sz w:val="24"/>
          <w:szCs w:val="24"/>
          <w:lang w:val="ro-RO"/>
        </w:rPr>
        <w:t xml:space="preserve">, </w:t>
      </w:r>
      <w:r w:rsidR="005B4327" w:rsidRPr="005B4327">
        <w:rPr>
          <w:rFonts w:ascii="Times New Roman" w:hAnsi="Times New Roman" w:cs="Times New Roman"/>
          <w:sz w:val="24"/>
          <w:szCs w:val="24"/>
          <w:lang w:val="ro-RO"/>
        </w:rPr>
        <w:t>pe 1 și 2 octombrie 2025</w:t>
      </w:r>
      <w:r w:rsidR="005B4327">
        <w:rPr>
          <w:rFonts w:ascii="Times New Roman" w:hAnsi="Times New Roman" w:cs="Times New Roman"/>
          <w:sz w:val="24"/>
          <w:szCs w:val="24"/>
          <w:lang w:val="ro-RO"/>
        </w:rPr>
        <w:t xml:space="preserve"> </w:t>
      </w:r>
      <w:r w:rsidR="005B4327" w:rsidRPr="005B4327">
        <w:rPr>
          <w:rFonts w:ascii="Times New Roman" w:hAnsi="Times New Roman" w:cs="Times New Roman"/>
          <w:sz w:val="24"/>
          <w:szCs w:val="24"/>
          <w:lang w:val="ro-RO"/>
        </w:rPr>
        <w:t>la Tokyo Metropolitan Theatre – Theater West</w:t>
      </w:r>
      <w:r w:rsidR="005B4327">
        <w:rPr>
          <w:rFonts w:ascii="Times New Roman" w:hAnsi="Times New Roman" w:cs="Times New Roman"/>
          <w:sz w:val="24"/>
          <w:szCs w:val="24"/>
          <w:lang w:val="ro-RO"/>
        </w:rPr>
        <w:t xml:space="preserve">. </w:t>
      </w:r>
      <w:r w:rsidR="005B4327" w:rsidRPr="005B4327">
        <w:rPr>
          <w:rFonts w:ascii="Times New Roman" w:hAnsi="Times New Roman" w:cs="Times New Roman"/>
          <w:sz w:val="24"/>
          <w:szCs w:val="24"/>
          <w:lang w:val="ro-RO"/>
        </w:rPr>
        <w:t>După premieră, „</w:t>
      </w:r>
      <w:r w:rsidR="005B4327" w:rsidRPr="005B4327">
        <w:rPr>
          <w:rFonts w:ascii="Times New Roman" w:hAnsi="Times New Roman" w:cs="Times New Roman"/>
          <w:i/>
          <w:iCs/>
          <w:sz w:val="24"/>
          <w:szCs w:val="24"/>
          <w:lang w:val="ro-RO"/>
        </w:rPr>
        <w:t>Iona”</w:t>
      </w:r>
      <w:r w:rsidR="005B4327" w:rsidRPr="005B4327">
        <w:rPr>
          <w:rFonts w:ascii="Times New Roman" w:hAnsi="Times New Roman" w:cs="Times New Roman"/>
          <w:sz w:val="24"/>
          <w:szCs w:val="24"/>
          <w:lang w:val="ro-RO"/>
        </w:rPr>
        <w:t xml:space="preserve"> va porni într-un amplu turneu în Japonia, în următoarele orașe: </w:t>
      </w:r>
      <w:r w:rsidR="005B4327" w:rsidRPr="005B4327">
        <w:rPr>
          <w:rFonts w:ascii="Times New Roman" w:hAnsi="Times New Roman" w:cs="Times New Roman"/>
          <w:b/>
          <w:bCs/>
          <w:sz w:val="24"/>
          <w:szCs w:val="24"/>
          <w:lang w:val="ro-RO"/>
        </w:rPr>
        <w:t>Kanazawa</w:t>
      </w:r>
      <w:r w:rsidR="005B4327" w:rsidRPr="005B4327">
        <w:rPr>
          <w:rFonts w:ascii="Times New Roman" w:hAnsi="Times New Roman" w:cs="Times New Roman"/>
          <w:sz w:val="24"/>
          <w:szCs w:val="24"/>
          <w:lang w:val="ro-RO"/>
        </w:rPr>
        <w:t xml:space="preserve"> – sâmbătă, 18 octombrie 2025, Hokkoku Shimbun Akabane Hall, Hokuriku Shimbun Kaikan (Ishikawa), </w:t>
      </w:r>
      <w:r w:rsidR="005B4327" w:rsidRPr="005B4327">
        <w:rPr>
          <w:rFonts w:ascii="Times New Roman" w:hAnsi="Times New Roman" w:cs="Times New Roman"/>
          <w:b/>
          <w:bCs/>
          <w:sz w:val="24"/>
          <w:szCs w:val="24"/>
          <w:lang w:val="ro-RO"/>
        </w:rPr>
        <w:t>Matsumoto</w:t>
      </w:r>
      <w:r w:rsidR="005B4327" w:rsidRPr="005B4327">
        <w:rPr>
          <w:rFonts w:ascii="Times New Roman" w:hAnsi="Times New Roman" w:cs="Times New Roman"/>
          <w:sz w:val="24"/>
          <w:szCs w:val="24"/>
          <w:lang w:val="ro-RO"/>
        </w:rPr>
        <w:t xml:space="preserve"> – sâmbătă, 25 octombrie 2025, Matsumoto Performing Arts Centre – Small Hall (Nagano Prefecture), </w:t>
      </w:r>
      <w:r w:rsidR="005B4327" w:rsidRPr="005B4327">
        <w:rPr>
          <w:rFonts w:ascii="Times New Roman" w:hAnsi="Times New Roman" w:cs="Times New Roman"/>
          <w:b/>
          <w:bCs/>
          <w:sz w:val="24"/>
          <w:szCs w:val="24"/>
          <w:lang w:val="ro-RO"/>
        </w:rPr>
        <w:t>Mito</w:t>
      </w:r>
      <w:r w:rsidR="005B4327" w:rsidRPr="005B4327">
        <w:rPr>
          <w:rFonts w:ascii="Times New Roman" w:hAnsi="Times New Roman" w:cs="Times New Roman"/>
          <w:sz w:val="24"/>
          <w:szCs w:val="24"/>
          <w:lang w:val="ro-RO"/>
        </w:rPr>
        <w:t xml:space="preserve"> – sâmbătă, 1 noiembrie și duminică, 2 noiembrie 2025, ACM Theatre, Art Tower Mito (Ibaraki Prefecture), </w:t>
      </w:r>
      <w:r w:rsidR="005B4327" w:rsidRPr="005B4327">
        <w:rPr>
          <w:rFonts w:ascii="Times New Roman" w:hAnsi="Times New Roman" w:cs="Times New Roman"/>
          <w:b/>
          <w:bCs/>
          <w:sz w:val="24"/>
          <w:szCs w:val="24"/>
          <w:lang w:val="ro-RO"/>
        </w:rPr>
        <w:t>Yamaguchi</w:t>
      </w:r>
      <w:r w:rsidR="005B4327" w:rsidRPr="005B4327">
        <w:rPr>
          <w:rFonts w:ascii="Times New Roman" w:hAnsi="Times New Roman" w:cs="Times New Roman"/>
          <w:sz w:val="24"/>
          <w:szCs w:val="24"/>
          <w:lang w:val="ro-RO"/>
        </w:rPr>
        <w:t xml:space="preserve"> – sâmbătă, 8 noiembrie și duminică, 9 noiembrie 2025, Studio A, Yamaguchi Center for Arts and Media (YCAM) (Yamaguchi Prefecture), </w:t>
      </w:r>
      <w:r w:rsidR="005B4327" w:rsidRPr="005B4327">
        <w:rPr>
          <w:rFonts w:ascii="Times New Roman" w:hAnsi="Times New Roman" w:cs="Times New Roman"/>
          <w:b/>
          <w:bCs/>
          <w:sz w:val="24"/>
          <w:szCs w:val="24"/>
          <w:lang w:val="ro-RO"/>
        </w:rPr>
        <w:t>Osaka</w:t>
      </w:r>
      <w:r w:rsidR="005B4327" w:rsidRPr="005B4327">
        <w:rPr>
          <w:rFonts w:ascii="Times New Roman" w:hAnsi="Times New Roman" w:cs="Times New Roman"/>
          <w:sz w:val="24"/>
          <w:szCs w:val="24"/>
          <w:lang w:val="ro-RO"/>
        </w:rPr>
        <w:t xml:space="preserve"> – sâmbătă, 22 noiembrie – luni, 24 noiembrie 2025, TT Hall, Cool Japan Park Osaka (Osaka Castle Park, Osaka). </w:t>
      </w:r>
      <w:r w:rsidR="005B4327" w:rsidRPr="005B4327">
        <w:rPr>
          <w:rFonts w:ascii="Times New Roman" w:hAnsi="Times New Roman" w:cs="Times New Roman"/>
          <w:sz w:val="24"/>
          <w:szCs w:val="24"/>
        </w:rPr>
        <w:t xml:space="preserve">Silviu </w:t>
      </w:r>
      <w:r w:rsidR="005B4327" w:rsidRPr="00366B00">
        <w:rPr>
          <w:rFonts w:ascii="Times New Roman" w:hAnsi="Times New Roman" w:cs="Times New Roman"/>
          <w:sz w:val="24"/>
          <w:szCs w:val="24"/>
        </w:rPr>
        <w:t>Purcărete</w:t>
      </w:r>
      <w:r w:rsidR="005B4327">
        <w:rPr>
          <w:rFonts w:ascii="Times New Roman" w:hAnsi="Times New Roman" w:cs="Times New Roman"/>
          <w:sz w:val="24"/>
          <w:szCs w:val="24"/>
        </w:rPr>
        <w:t xml:space="preserve"> și </w:t>
      </w:r>
      <w:r w:rsidR="005B4327" w:rsidRPr="00D63380">
        <w:rPr>
          <w:rFonts w:ascii="Times New Roman" w:hAnsi="Times New Roman" w:cs="Times New Roman"/>
          <w:sz w:val="24"/>
          <w:szCs w:val="24"/>
          <w:lang w:val="ro-RO"/>
        </w:rPr>
        <w:t>Kuranosuke Sasaki</w:t>
      </w:r>
      <w:r w:rsidR="005B4327">
        <w:rPr>
          <w:rFonts w:ascii="Times New Roman" w:hAnsi="Times New Roman" w:cs="Times New Roman"/>
          <w:sz w:val="24"/>
          <w:szCs w:val="24"/>
          <w:lang w:val="ro-RO"/>
        </w:rPr>
        <w:t xml:space="preserve"> </w:t>
      </w:r>
      <w:r w:rsidR="005B4327">
        <w:rPr>
          <w:rFonts w:ascii="Times New Roman" w:hAnsi="Times New Roman" w:cs="Times New Roman"/>
          <w:sz w:val="24"/>
          <w:szCs w:val="24"/>
        </w:rPr>
        <w:t>v</w:t>
      </w:r>
      <w:r>
        <w:rPr>
          <w:rFonts w:ascii="Times New Roman" w:hAnsi="Times New Roman" w:cs="Times New Roman"/>
          <w:sz w:val="24"/>
          <w:szCs w:val="24"/>
        </w:rPr>
        <w:t>or participa</w:t>
      </w:r>
      <w:r w:rsidR="005B4327">
        <w:rPr>
          <w:rFonts w:ascii="Times New Roman" w:hAnsi="Times New Roman" w:cs="Times New Roman"/>
          <w:sz w:val="24"/>
          <w:szCs w:val="24"/>
        </w:rPr>
        <w:t xml:space="preserve"> la conferință împreună cu </w:t>
      </w:r>
      <w:r w:rsidR="005B4327">
        <w:rPr>
          <w:rFonts w:ascii="Times New Roman" w:hAnsi="Times New Roman" w:cs="Times New Roman"/>
          <w:sz w:val="24"/>
          <w:szCs w:val="24"/>
          <w:lang w:val="ro-RO"/>
        </w:rPr>
        <w:t>scenograful</w:t>
      </w:r>
      <w:r w:rsidR="005B4327" w:rsidRPr="00D63380">
        <w:rPr>
          <w:rFonts w:ascii="Times New Roman" w:hAnsi="Times New Roman" w:cs="Times New Roman"/>
          <w:sz w:val="24"/>
          <w:szCs w:val="24"/>
          <w:lang w:val="ro-RO"/>
        </w:rPr>
        <w:t xml:space="preserve"> Dragoș Buhagiar</w:t>
      </w:r>
      <w:r w:rsidR="005B4327">
        <w:rPr>
          <w:rFonts w:ascii="Times New Roman" w:hAnsi="Times New Roman" w:cs="Times New Roman"/>
          <w:sz w:val="24"/>
          <w:szCs w:val="24"/>
          <w:lang w:val="ro-RO"/>
        </w:rPr>
        <w:t xml:space="preserve"> </w:t>
      </w:r>
      <w:r w:rsidR="005B4327" w:rsidRPr="00D63380">
        <w:rPr>
          <w:rFonts w:ascii="Times New Roman" w:hAnsi="Times New Roman" w:cs="Times New Roman"/>
          <w:sz w:val="24"/>
          <w:szCs w:val="24"/>
          <w:lang w:val="ro-RO"/>
        </w:rPr>
        <w:t xml:space="preserve">și </w:t>
      </w:r>
      <w:r w:rsidR="005B4327">
        <w:rPr>
          <w:rFonts w:ascii="Times New Roman" w:hAnsi="Times New Roman" w:cs="Times New Roman"/>
          <w:sz w:val="24"/>
          <w:szCs w:val="24"/>
          <w:lang w:val="ro-RO"/>
        </w:rPr>
        <w:t xml:space="preserve">compozitorul </w:t>
      </w:r>
      <w:r w:rsidR="005B4327" w:rsidRPr="00D63380">
        <w:rPr>
          <w:rFonts w:ascii="Times New Roman" w:hAnsi="Times New Roman" w:cs="Times New Roman"/>
          <w:sz w:val="24"/>
          <w:szCs w:val="24"/>
          <w:lang w:val="ro-RO"/>
        </w:rPr>
        <w:t>Vasile Șirli</w:t>
      </w:r>
      <w:r w:rsidR="005B4327">
        <w:rPr>
          <w:rFonts w:ascii="Times New Roman" w:hAnsi="Times New Roman" w:cs="Times New Roman"/>
          <w:sz w:val="24"/>
          <w:szCs w:val="24"/>
          <w:lang w:val="ro-RO"/>
        </w:rPr>
        <w:t>, alături de</w:t>
      </w:r>
      <w:r>
        <w:rPr>
          <w:rFonts w:ascii="Times New Roman" w:hAnsi="Times New Roman" w:cs="Times New Roman"/>
          <w:sz w:val="24"/>
          <w:szCs w:val="24"/>
        </w:rPr>
        <w:t xml:space="preserve"> </w:t>
      </w:r>
      <w:r w:rsidR="009E09BC" w:rsidRPr="00D63380">
        <w:rPr>
          <w:rFonts w:ascii="Times New Roman" w:hAnsi="Times New Roman" w:cs="Times New Roman"/>
          <w:sz w:val="24"/>
          <w:szCs w:val="24"/>
          <w:lang w:val="ro-RO"/>
        </w:rPr>
        <w:t>E.S. Ovidiu Alexandru Raețchi, ambasadorul României în Japonia, d</w:t>
      </w:r>
      <w:r w:rsidR="00AF550C" w:rsidRPr="00D63380">
        <w:rPr>
          <w:rFonts w:ascii="Times New Roman" w:hAnsi="Times New Roman" w:cs="Times New Roman"/>
          <w:sz w:val="24"/>
          <w:szCs w:val="24"/>
          <w:lang w:val="ro-RO"/>
        </w:rPr>
        <w:t>oamna</w:t>
      </w:r>
      <w:r w:rsidR="009E09BC" w:rsidRPr="00D63380">
        <w:rPr>
          <w:rFonts w:ascii="Times New Roman" w:hAnsi="Times New Roman" w:cs="Times New Roman"/>
          <w:sz w:val="24"/>
          <w:szCs w:val="24"/>
          <w:lang w:val="ro-RO"/>
        </w:rPr>
        <w:t xml:space="preserve"> Minako Naito, producător general al Tokyo Metropolitan Theatre</w:t>
      </w:r>
      <w:r w:rsidR="005B4327">
        <w:rPr>
          <w:rFonts w:ascii="Times New Roman" w:hAnsi="Times New Roman" w:cs="Times New Roman"/>
          <w:sz w:val="24"/>
          <w:szCs w:val="24"/>
          <w:lang w:val="ro-RO"/>
        </w:rPr>
        <w:t xml:space="preserve"> și</w:t>
      </w:r>
      <w:r w:rsidR="009E09BC" w:rsidRPr="00D63380">
        <w:rPr>
          <w:rFonts w:ascii="Times New Roman" w:hAnsi="Times New Roman" w:cs="Times New Roman"/>
          <w:sz w:val="24"/>
          <w:szCs w:val="24"/>
          <w:lang w:val="ro-RO"/>
        </w:rPr>
        <w:t xml:space="preserve"> d</w:t>
      </w:r>
      <w:r w:rsidR="00FD0937" w:rsidRPr="00D63380">
        <w:rPr>
          <w:rFonts w:ascii="Times New Roman" w:hAnsi="Times New Roman" w:cs="Times New Roman"/>
          <w:sz w:val="24"/>
          <w:szCs w:val="24"/>
          <w:lang w:val="ro-RO"/>
        </w:rPr>
        <w:t>omnul</w:t>
      </w:r>
      <w:r w:rsidR="009E09BC" w:rsidRPr="00D63380">
        <w:rPr>
          <w:rFonts w:ascii="Times New Roman" w:hAnsi="Times New Roman" w:cs="Times New Roman"/>
          <w:sz w:val="24"/>
          <w:szCs w:val="24"/>
          <w:lang w:val="ro-RO"/>
        </w:rPr>
        <w:t xml:space="preserve"> Constantin Chiriac, director general al Teatrului Național „Radu Stanca” Sibiu și Președintele Festivalului Internațional de Teatru de la Sibiu</w:t>
      </w:r>
      <w:r w:rsidR="005B4327">
        <w:rPr>
          <w:rFonts w:ascii="Times New Roman" w:hAnsi="Times New Roman" w:cs="Times New Roman"/>
          <w:sz w:val="24"/>
          <w:szCs w:val="24"/>
          <w:lang w:val="ro-RO"/>
        </w:rPr>
        <w:t>.</w:t>
      </w:r>
      <w:r w:rsidR="009F7E0F">
        <w:rPr>
          <w:rFonts w:ascii="Times New Roman" w:hAnsi="Times New Roman" w:cs="Times New Roman"/>
          <w:sz w:val="24"/>
          <w:szCs w:val="24"/>
          <w:lang w:val="ro-RO"/>
        </w:rPr>
        <w:t xml:space="preserve"> </w:t>
      </w:r>
    </w:p>
    <w:p w14:paraId="0F7F3487" w14:textId="77777777" w:rsidR="00775AAF" w:rsidRDefault="00775AAF" w:rsidP="00322781">
      <w:pPr>
        <w:jc w:val="both"/>
        <w:rPr>
          <w:rFonts w:ascii="Times New Roman" w:hAnsi="Times New Roman" w:cs="Times New Roman"/>
          <w:sz w:val="24"/>
          <w:szCs w:val="24"/>
          <w:lang w:val="ro-RO"/>
        </w:rPr>
      </w:pPr>
    </w:p>
    <w:p w14:paraId="638E2EC3" w14:textId="64ABAB28" w:rsidR="00114B11" w:rsidRDefault="00A6161C" w:rsidP="00322781">
      <w:pPr>
        <w:jc w:val="both"/>
        <w:rPr>
          <w:rFonts w:ascii="Times New Roman" w:hAnsi="Times New Roman" w:cs="Times New Roman"/>
          <w:sz w:val="24"/>
          <w:szCs w:val="24"/>
        </w:rPr>
      </w:pPr>
      <w:r w:rsidRPr="00A6161C">
        <w:rPr>
          <w:rFonts w:ascii="Times New Roman" w:hAnsi="Times New Roman" w:cs="Times New Roman"/>
          <w:i/>
          <w:iCs/>
          <w:sz w:val="24"/>
          <w:szCs w:val="24"/>
        </w:rPr>
        <w:t xml:space="preserve">Literatura lui Marin Sorescu este nu numai un punct de referință a culturii autohtone, ci un adevărat patrimoniu lingvistic și stilistic care sintetizează câteva dintre cele mai speciale </w:t>
      </w:r>
      <w:r w:rsidRPr="00A6161C">
        <w:rPr>
          <w:rFonts w:ascii="Times New Roman" w:hAnsi="Times New Roman" w:cs="Times New Roman"/>
          <w:i/>
          <w:iCs/>
          <w:sz w:val="24"/>
          <w:szCs w:val="24"/>
        </w:rPr>
        <w:lastRenderedPageBreak/>
        <w:t>dimensiuni ale sufletului românesc. Această specificitate atât de distinctivă și de recognoscibilă a scrierilor sale, în care hazul de-a necazul se întrepătrunde cu observația precisă asupra condiției umane, atinge un apogeu în minunata piesă-metaforă „Iona” care, cu siguranță, grație talentului lui Silviu Purcărete, va fi un adevărat miracol spectacular.</w:t>
      </w:r>
      <w:r w:rsidR="00B30EC7">
        <w:rPr>
          <w:rFonts w:ascii="Times New Roman" w:hAnsi="Times New Roman" w:cs="Times New Roman"/>
          <w:sz w:val="24"/>
          <w:szCs w:val="24"/>
        </w:rPr>
        <w:t xml:space="preserve"> </w:t>
      </w:r>
      <w:r w:rsidR="00114B11">
        <w:rPr>
          <w:rFonts w:ascii="Times New Roman" w:hAnsi="Times New Roman" w:cs="Times New Roman"/>
          <w:sz w:val="24"/>
          <w:szCs w:val="24"/>
        </w:rPr>
        <w:t xml:space="preserve">(tnrs.ro) </w:t>
      </w:r>
    </w:p>
    <w:p w14:paraId="2C8CF9C2" w14:textId="77777777" w:rsidR="00A6161C" w:rsidRDefault="00A6161C" w:rsidP="00322781">
      <w:pPr>
        <w:jc w:val="both"/>
        <w:rPr>
          <w:rFonts w:ascii="Times New Roman" w:hAnsi="Times New Roman" w:cs="Times New Roman"/>
          <w:sz w:val="24"/>
          <w:szCs w:val="24"/>
        </w:rPr>
      </w:pPr>
    </w:p>
    <w:p w14:paraId="608A319C" w14:textId="33F775BF" w:rsidR="00BC04B6" w:rsidRPr="00D63380" w:rsidRDefault="009F7E0F" w:rsidP="00322781">
      <w:pPr>
        <w:jc w:val="both"/>
        <w:rPr>
          <w:rFonts w:ascii="Times New Roman" w:hAnsi="Times New Roman" w:cs="Times New Roman"/>
          <w:sz w:val="24"/>
          <w:szCs w:val="24"/>
          <w:lang w:val="ro-RO"/>
        </w:rPr>
      </w:pPr>
      <w:r w:rsidRPr="00153BE9">
        <w:rPr>
          <w:rFonts w:ascii="Times New Roman" w:hAnsi="Times New Roman" w:cs="Times New Roman"/>
          <w:sz w:val="24"/>
          <w:szCs w:val="24"/>
          <w:lang w:val="ro-RO"/>
        </w:rPr>
        <w:t xml:space="preserve">Sub regia lui Silviu Purcărete, spectacolul </w:t>
      </w:r>
      <w:r w:rsidR="00E560DD">
        <w:rPr>
          <w:rFonts w:ascii="Times New Roman" w:hAnsi="Times New Roman" w:cs="Times New Roman"/>
          <w:sz w:val="24"/>
          <w:szCs w:val="24"/>
          <w:lang w:val="ro-RO"/>
        </w:rPr>
        <w:t xml:space="preserve">„Iona” </w:t>
      </w:r>
      <w:r w:rsidRPr="00153BE9">
        <w:rPr>
          <w:rFonts w:ascii="Times New Roman" w:hAnsi="Times New Roman" w:cs="Times New Roman"/>
          <w:sz w:val="24"/>
          <w:szCs w:val="24"/>
          <w:lang w:val="ro-RO"/>
        </w:rPr>
        <w:t>devine o experiență teatrală unică, punând în dialog spiritualitatea românească cu sensibilitatea culturală japoneză. Publicul va fi invitat într-o comuniune artistică și interculturală, în care arta scenică explorează tensiunile și armoniile universale ale existenței</w:t>
      </w:r>
      <w:r w:rsidR="00235377" w:rsidRPr="00153BE9">
        <w:rPr>
          <w:rFonts w:ascii="Times New Roman" w:hAnsi="Times New Roman" w:cs="Times New Roman"/>
          <w:sz w:val="24"/>
          <w:szCs w:val="24"/>
          <w:lang w:val="ro-RO"/>
        </w:rPr>
        <w:t>.</w:t>
      </w:r>
    </w:p>
    <w:p w14:paraId="5341B08A" w14:textId="77777777" w:rsidR="00763D6A" w:rsidRPr="00D63380" w:rsidRDefault="00763D6A" w:rsidP="0050736D">
      <w:pPr>
        <w:jc w:val="both"/>
        <w:rPr>
          <w:rFonts w:ascii="Times New Roman" w:hAnsi="Times New Roman" w:cs="Times New Roman"/>
          <w:sz w:val="24"/>
          <w:szCs w:val="24"/>
          <w:lang w:val="ro-RO"/>
        </w:rPr>
      </w:pPr>
    </w:p>
    <w:p w14:paraId="32D8019E" w14:textId="6DD9EE65" w:rsidR="00810CCF" w:rsidRDefault="00810CCF" w:rsidP="00810CCF">
      <w:pPr>
        <w:jc w:val="both"/>
        <w:rPr>
          <w:rFonts w:ascii="Times New Roman" w:hAnsi="Times New Roman" w:cs="Times New Roman"/>
          <w:b/>
          <w:bCs/>
          <w:sz w:val="24"/>
          <w:szCs w:val="24"/>
          <w:lang w:val="ro-RO"/>
        </w:rPr>
      </w:pPr>
    </w:p>
    <w:p w14:paraId="588D37A1" w14:textId="77777777" w:rsidR="000E1FA6" w:rsidRPr="00D63380" w:rsidRDefault="000E1FA6" w:rsidP="00810CCF">
      <w:pPr>
        <w:jc w:val="both"/>
        <w:rPr>
          <w:rFonts w:ascii="Times New Roman" w:hAnsi="Times New Roman" w:cs="Times New Roman"/>
          <w:b/>
          <w:bCs/>
          <w:sz w:val="24"/>
          <w:szCs w:val="24"/>
          <w:lang w:val="ro-RO"/>
        </w:rPr>
      </w:pPr>
    </w:p>
    <w:p w14:paraId="3694DB1D" w14:textId="7096C5AC" w:rsidR="00C61BF4" w:rsidRPr="00D63380" w:rsidRDefault="00214B36" w:rsidP="00CA033D">
      <w:pPr>
        <w:jc w:val="both"/>
        <w:rPr>
          <w:rFonts w:ascii="Times New Roman" w:hAnsi="Times New Roman" w:cs="Times New Roman"/>
          <w:b/>
          <w:bCs/>
          <w:sz w:val="24"/>
          <w:szCs w:val="24"/>
          <w:lang w:val="ro-RO"/>
        </w:rPr>
      </w:pPr>
      <w:r w:rsidRPr="00D63380">
        <w:rPr>
          <w:rFonts w:ascii="Times New Roman" w:hAnsi="Times New Roman" w:cs="Times New Roman"/>
          <w:b/>
          <w:bCs/>
          <w:sz w:val="24"/>
          <w:szCs w:val="24"/>
          <w:lang w:val="ro-RO"/>
        </w:rPr>
        <w:t>C</w:t>
      </w:r>
      <w:r w:rsidR="00C61BF4" w:rsidRPr="00D63380">
        <w:rPr>
          <w:rFonts w:ascii="Times New Roman" w:hAnsi="Times New Roman" w:cs="Times New Roman"/>
          <w:b/>
          <w:bCs/>
          <w:sz w:val="24"/>
          <w:szCs w:val="24"/>
          <w:lang w:val="ro-RO"/>
        </w:rPr>
        <w:t>ontact</w:t>
      </w:r>
      <w:r w:rsidRPr="00D63380">
        <w:rPr>
          <w:rFonts w:ascii="Times New Roman" w:hAnsi="Times New Roman" w:cs="Times New Roman"/>
          <w:b/>
          <w:bCs/>
          <w:sz w:val="24"/>
          <w:szCs w:val="24"/>
          <w:lang w:val="ro-RO"/>
        </w:rPr>
        <w:t>:</w:t>
      </w:r>
    </w:p>
    <w:p w14:paraId="49377A1B" w14:textId="77777777" w:rsidR="00214B36" w:rsidRPr="00D63380" w:rsidRDefault="00214B36" w:rsidP="00CA033D">
      <w:pPr>
        <w:jc w:val="both"/>
        <w:rPr>
          <w:rFonts w:ascii="Times New Roman" w:eastAsiaTheme="minorEastAsia" w:hAnsi="Times New Roman" w:cs="Times New Roman"/>
          <w:noProof/>
          <w:sz w:val="24"/>
          <w:szCs w:val="24"/>
          <w:lang w:val="ro-RO" w:eastAsia="ro-RO"/>
        </w:rPr>
      </w:pPr>
      <w:r w:rsidRPr="00D63380">
        <w:rPr>
          <w:rFonts w:ascii="Times New Roman" w:eastAsiaTheme="minorEastAsia" w:hAnsi="Times New Roman" w:cs="Times New Roman"/>
          <w:noProof/>
          <w:sz w:val="24"/>
          <w:szCs w:val="24"/>
          <w:lang w:val="ro-RO" w:eastAsia="ro-RO"/>
        </w:rPr>
        <w:t xml:space="preserve">Serviciul Promovare și Comunicare </w:t>
      </w:r>
    </w:p>
    <w:p w14:paraId="022DE068" w14:textId="77777777" w:rsidR="00214B36" w:rsidRPr="00D63380" w:rsidRDefault="00214B36" w:rsidP="00CA033D">
      <w:pPr>
        <w:jc w:val="both"/>
        <w:rPr>
          <w:rStyle w:val="Hyperlink"/>
          <w:rFonts w:ascii="Times New Roman" w:hAnsi="Times New Roman" w:cs="Times New Roman"/>
          <w:sz w:val="24"/>
          <w:szCs w:val="24"/>
          <w:lang w:val="ro-RO"/>
        </w:rPr>
      </w:pPr>
      <w:hyperlink r:id="rId7" w:history="1">
        <w:r w:rsidRPr="00D63380">
          <w:rPr>
            <w:rStyle w:val="Hyperlink"/>
            <w:rFonts w:ascii="Times New Roman" w:hAnsi="Times New Roman" w:cs="Times New Roman"/>
            <w:sz w:val="24"/>
            <w:szCs w:val="24"/>
            <w:lang w:val="ro-RO"/>
          </w:rPr>
          <w:t>biroul.presa@icr.ro</w:t>
        </w:r>
      </w:hyperlink>
      <w:r w:rsidRPr="00D63380">
        <w:rPr>
          <w:rStyle w:val="Hyperlink"/>
          <w:rFonts w:ascii="Times New Roman" w:hAnsi="Times New Roman" w:cs="Times New Roman"/>
          <w:sz w:val="24"/>
          <w:szCs w:val="24"/>
          <w:lang w:val="ro-RO"/>
        </w:rPr>
        <w:t xml:space="preserve">; </w:t>
      </w:r>
    </w:p>
    <w:p w14:paraId="7054444F" w14:textId="48D72EDE" w:rsidR="00214B36" w:rsidRPr="00D63380" w:rsidRDefault="00214B36" w:rsidP="00CA033D">
      <w:pPr>
        <w:jc w:val="both"/>
        <w:rPr>
          <w:rFonts w:ascii="Times New Roman" w:eastAsiaTheme="minorEastAsia" w:hAnsi="Times New Roman" w:cs="Times New Roman"/>
          <w:noProof/>
          <w:sz w:val="24"/>
          <w:szCs w:val="24"/>
          <w:lang w:val="ro-RO" w:eastAsia="ro-RO"/>
        </w:rPr>
      </w:pPr>
      <w:r w:rsidRPr="00D63380">
        <w:rPr>
          <w:rFonts w:ascii="Times New Roman" w:eastAsiaTheme="minorEastAsia" w:hAnsi="Times New Roman" w:cs="Times New Roman"/>
          <w:noProof/>
          <w:sz w:val="24"/>
          <w:szCs w:val="24"/>
          <w:lang w:val="ro-RO" w:eastAsia="ro-RO"/>
        </w:rPr>
        <w:t>031 71 00 622</w:t>
      </w:r>
    </w:p>
    <w:sectPr w:rsidR="00214B36" w:rsidRPr="00D63380"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37B4" w14:textId="77777777" w:rsidR="00FF7466" w:rsidRDefault="00FF7466" w:rsidP="00B64A05">
      <w:r>
        <w:separator/>
      </w:r>
    </w:p>
  </w:endnote>
  <w:endnote w:type="continuationSeparator" w:id="0">
    <w:p w14:paraId="747DB61B" w14:textId="77777777" w:rsidR="00FF7466" w:rsidRDefault="00FF7466"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92B1" w14:textId="77777777" w:rsidR="00FF7466" w:rsidRDefault="00FF7466" w:rsidP="00B64A05">
      <w:r>
        <w:separator/>
      </w:r>
    </w:p>
  </w:footnote>
  <w:footnote w:type="continuationSeparator" w:id="0">
    <w:p w14:paraId="01CA5B6A" w14:textId="77777777" w:rsidR="00FF7466" w:rsidRDefault="00FF7466"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1605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5E55FA6"/>
    <w:multiLevelType w:val="multilevel"/>
    <w:tmpl w:val="5B6CC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1B7C1014"/>
    <w:multiLevelType w:val="hybridMultilevel"/>
    <w:tmpl w:val="EDCC390E"/>
    <w:lvl w:ilvl="0" w:tplc="45F8B854">
      <w:numFmt w:val="bullet"/>
      <w:lvlText w:val="-"/>
      <w:lvlJc w:val="left"/>
      <w:pPr>
        <w:ind w:left="720" w:hanging="360"/>
      </w:pPr>
      <w:rPr>
        <w:rFonts w:ascii="Cambria" w:eastAsia="MS Mincho"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8"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E1C088B"/>
    <w:multiLevelType w:val="multilevel"/>
    <w:tmpl w:val="BB92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174346573">
    <w:abstractNumId w:val="12"/>
  </w:num>
  <w:num w:numId="2" w16cid:durableId="1772581906">
    <w:abstractNumId w:val="23"/>
  </w:num>
  <w:num w:numId="3" w16cid:durableId="98065229">
    <w:abstractNumId w:val="5"/>
    <w:lvlOverride w:ilvl="0">
      <w:startOverride w:val="1"/>
    </w:lvlOverride>
  </w:num>
  <w:num w:numId="4" w16cid:durableId="15177695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8799671">
    <w:abstractNumId w:val="21"/>
  </w:num>
  <w:num w:numId="6" w16cid:durableId="796872526">
    <w:abstractNumId w:val="3"/>
  </w:num>
  <w:num w:numId="7" w16cid:durableId="396518135">
    <w:abstractNumId w:val="2"/>
  </w:num>
  <w:num w:numId="8" w16cid:durableId="169148585">
    <w:abstractNumId w:val="13"/>
  </w:num>
  <w:num w:numId="9" w16cid:durableId="949163312">
    <w:abstractNumId w:val="22"/>
  </w:num>
  <w:num w:numId="10" w16cid:durableId="318848557">
    <w:abstractNumId w:val="0"/>
  </w:num>
  <w:num w:numId="11" w16cid:durableId="1404140380">
    <w:abstractNumId w:val="15"/>
  </w:num>
  <w:num w:numId="12" w16cid:durableId="1913080044">
    <w:abstractNumId w:val="7"/>
  </w:num>
  <w:num w:numId="13" w16cid:durableId="12849178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2705947">
    <w:abstractNumId w:val="18"/>
  </w:num>
  <w:num w:numId="15" w16cid:durableId="438598519">
    <w:abstractNumId w:val="20"/>
  </w:num>
  <w:num w:numId="16" w16cid:durableId="1449229678">
    <w:abstractNumId w:val="17"/>
  </w:num>
  <w:num w:numId="17" w16cid:durableId="144114226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097602">
    <w:abstractNumId w:val="11"/>
  </w:num>
  <w:num w:numId="19" w16cid:durableId="575894043">
    <w:abstractNumId w:val="4"/>
  </w:num>
  <w:num w:numId="20" w16cid:durableId="270017383">
    <w:abstractNumId w:val="14"/>
  </w:num>
  <w:num w:numId="21" w16cid:durableId="2092505033">
    <w:abstractNumId w:val="16"/>
  </w:num>
  <w:num w:numId="22" w16cid:durableId="978613465">
    <w:abstractNumId w:val="19"/>
  </w:num>
  <w:num w:numId="23" w16cid:durableId="1545557421">
    <w:abstractNumId w:val="9"/>
  </w:num>
  <w:num w:numId="24" w16cid:durableId="855967047">
    <w:abstractNumId w:val="24"/>
  </w:num>
  <w:num w:numId="25" w16cid:durableId="1516067391">
    <w:abstractNumId w:val="1"/>
  </w:num>
  <w:num w:numId="26" w16cid:durableId="231550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255A5"/>
    <w:rsid w:val="000302C8"/>
    <w:rsid w:val="000358BB"/>
    <w:rsid w:val="0004095E"/>
    <w:rsid w:val="000462B9"/>
    <w:rsid w:val="00052CC4"/>
    <w:rsid w:val="000542C8"/>
    <w:rsid w:val="0007074F"/>
    <w:rsid w:val="00072404"/>
    <w:rsid w:val="00083A2E"/>
    <w:rsid w:val="00084EE9"/>
    <w:rsid w:val="000852AB"/>
    <w:rsid w:val="000969B7"/>
    <w:rsid w:val="000A1041"/>
    <w:rsid w:val="000A302C"/>
    <w:rsid w:val="000A32BA"/>
    <w:rsid w:val="000A5FE7"/>
    <w:rsid w:val="000B3455"/>
    <w:rsid w:val="000B3C6F"/>
    <w:rsid w:val="000B4B02"/>
    <w:rsid w:val="000C0DF4"/>
    <w:rsid w:val="000C2DF9"/>
    <w:rsid w:val="000C3A82"/>
    <w:rsid w:val="000C702B"/>
    <w:rsid w:val="000D1473"/>
    <w:rsid w:val="000D7C88"/>
    <w:rsid w:val="000E1FA6"/>
    <w:rsid w:val="000E4307"/>
    <w:rsid w:val="000E5FDF"/>
    <w:rsid w:val="000E76C3"/>
    <w:rsid w:val="000F6F73"/>
    <w:rsid w:val="001019DA"/>
    <w:rsid w:val="00111B71"/>
    <w:rsid w:val="00113E5A"/>
    <w:rsid w:val="00114B11"/>
    <w:rsid w:val="00114FDD"/>
    <w:rsid w:val="001156C2"/>
    <w:rsid w:val="0013292A"/>
    <w:rsid w:val="001344C7"/>
    <w:rsid w:val="00134B2B"/>
    <w:rsid w:val="001528EF"/>
    <w:rsid w:val="001538EB"/>
    <w:rsid w:val="00153BE9"/>
    <w:rsid w:val="00153CC3"/>
    <w:rsid w:val="00155ED9"/>
    <w:rsid w:val="001563C2"/>
    <w:rsid w:val="00156B8F"/>
    <w:rsid w:val="00160498"/>
    <w:rsid w:val="00180B29"/>
    <w:rsid w:val="00180B9C"/>
    <w:rsid w:val="00187199"/>
    <w:rsid w:val="00187937"/>
    <w:rsid w:val="001921E9"/>
    <w:rsid w:val="001933B4"/>
    <w:rsid w:val="00195661"/>
    <w:rsid w:val="001959F7"/>
    <w:rsid w:val="0019624C"/>
    <w:rsid w:val="001A4177"/>
    <w:rsid w:val="001A5E0C"/>
    <w:rsid w:val="001B31AF"/>
    <w:rsid w:val="001B3309"/>
    <w:rsid w:val="001B3DB6"/>
    <w:rsid w:val="001B4965"/>
    <w:rsid w:val="001B5E53"/>
    <w:rsid w:val="001C1EC2"/>
    <w:rsid w:val="001D4378"/>
    <w:rsid w:val="001D4673"/>
    <w:rsid w:val="001E144F"/>
    <w:rsid w:val="001E2E82"/>
    <w:rsid w:val="001E5742"/>
    <w:rsid w:val="001E6345"/>
    <w:rsid w:val="001E6897"/>
    <w:rsid w:val="001E7E64"/>
    <w:rsid w:val="001F3926"/>
    <w:rsid w:val="001F4B09"/>
    <w:rsid w:val="001F7560"/>
    <w:rsid w:val="00212C33"/>
    <w:rsid w:val="00213459"/>
    <w:rsid w:val="00214B36"/>
    <w:rsid w:val="00215A05"/>
    <w:rsid w:val="00215E66"/>
    <w:rsid w:val="00216EA4"/>
    <w:rsid w:val="00221578"/>
    <w:rsid w:val="00221782"/>
    <w:rsid w:val="002239BE"/>
    <w:rsid w:val="002336E3"/>
    <w:rsid w:val="00235377"/>
    <w:rsid w:val="00235FF8"/>
    <w:rsid w:val="002416A7"/>
    <w:rsid w:val="0025094D"/>
    <w:rsid w:val="00254A3B"/>
    <w:rsid w:val="002574F3"/>
    <w:rsid w:val="00264F27"/>
    <w:rsid w:val="00270956"/>
    <w:rsid w:val="002712A2"/>
    <w:rsid w:val="00275073"/>
    <w:rsid w:val="00276806"/>
    <w:rsid w:val="00276C54"/>
    <w:rsid w:val="00276C59"/>
    <w:rsid w:val="00283CC0"/>
    <w:rsid w:val="00290C8E"/>
    <w:rsid w:val="002C211A"/>
    <w:rsid w:val="002C4007"/>
    <w:rsid w:val="002C482E"/>
    <w:rsid w:val="002C55C2"/>
    <w:rsid w:val="002C7CCA"/>
    <w:rsid w:val="002D0974"/>
    <w:rsid w:val="002D1B12"/>
    <w:rsid w:val="002D539A"/>
    <w:rsid w:val="002D7E64"/>
    <w:rsid w:val="002E39E9"/>
    <w:rsid w:val="002E715E"/>
    <w:rsid w:val="002F2BC0"/>
    <w:rsid w:val="002F6244"/>
    <w:rsid w:val="002F784E"/>
    <w:rsid w:val="00305478"/>
    <w:rsid w:val="00305850"/>
    <w:rsid w:val="00305FD0"/>
    <w:rsid w:val="0030647B"/>
    <w:rsid w:val="00313E10"/>
    <w:rsid w:val="00317A4B"/>
    <w:rsid w:val="00317E7B"/>
    <w:rsid w:val="00322781"/>
    <w:rsid w:val="00323259"/>
    <w:rsid w:val="00325EF9"/>
    <w:rsid w:val="0033118C"/>
    <w:rsid w:val="003314F3"/>
    <w:rsid w:val="0033182C"/>
    <w:rsid w:val="00332CA9"/>
    <w:rsid w:val="00335A4A"/>
    <w:rsid w:val="003373B2"/>
    <w:rsid w:val="00343B1C"/>
    <w:rsid w:val="00350238"/>
    <w:rsid w:val="00350792"/>
    <w:rsid w:val="003520E1"/>
    <w:rsid w:val="00353370"/>
    <w:rsid w:val="00366B00"/>
    <w:rsid w:val="003706BD"/>
    <w:rsid w:val="00370726"/>
    <w:rsid w:val="00372564"/>
    <w:rsid w:val="003740CB"/>
    <w:rsid w:val="0038009C"/>
    <w:rsid w:val="00381315"/>
    <w:rsid w:val="00381571"/>
    <w:rsid w:val="0038205D"/>
    <w:rsid w:val="0038482B"/>
    <w:rsid w:val="00385A79"/>
    <w:rsid w:val="003861F0"/>
    <w:rsid w:val="00387415"/>
    <w:rsid w:val="00390C92"/>
    <w:rsid w:val="00396842"/>
    <w:rsid w:val="00396C88"/>
    <w:rsid w:val="00397255"/>
    <w:rsid w:val="003978AF"/>
    <w:rsid w:val="003A2EA1"/>
    <w:rsid w:val="003A50A8"/>
    <w:rsid w:val="003A7B11"/>
    <w:rsid w:val="003B16D6"/>
    <w:rsid w:val="003B30DC"/>
    <w:rsid w:val="003B33F9"/>
    <w:rsid w:val="003B6639"/>
    <w:rsid w:val="003B7B63"/>
    <w:rsid w:val="003C01D8"/>
    <w:rsid w:val="003C1DCC"/>
    <w:rsid w:val="003D58C4"/>
    <w:rsid w:val="003D742F"/>
    <w:rsid w:val="003E1E8F"/>
    <w:rsid w:val="003F16D0"/>
    <w:rsid w:val="003F37E0"/>
    <w:rsid w:val="003F657F"/>
    <w:rsid w:val="003F7FA1"/>
    <w:rsid w:val="004001A1"/>
    <w:rsid w:val="00407398"/>
    <w:rsid w:val="004137D9"/>
    <w:rsid w:val="004173FA"/>
    <w:rsid w:val="00417769"/>
    <w:rsid w:val="004204A9"/>
    <w:rsid w:val="004226E1"/>
    <w:rsid w:val="00422CF9"/>
    <w:rsid w:val="00424325"/>
    <w:rsid w:val="00426A0E"/>
    <w:rsid w:val="004308CD"/>
    <w:rsid w:val="0043096F"/>
    <w:rsid w:val="00440E72"/>
    <w:rsid w:val="00441C4B"/>
    <w:rsid w:val="00446B21"/>
    <w:rsid w:val="00454549"/>
    <w:rsid w:val="004558CF"/>
    <w:rsid w:val="00460625"/>
    <w:rsid w:val="00464FF4"/>
    <w:rsid w:val="00471F09"/>
    <w:rsid w:val="00472704"/>
    <w:rsid w:val="004768F9"/>
    <w:rsid w:val="00481674"/>
    <w:rsid w:val="004833C4"/>
    <w:rsid w:val="004842ED"/>
    <w:rsid w:val="00491EE6"/>
    <w:rsid w:val="00492CEA"/>
    <w:rsid w:val="004961C0"/>
    <w:rsid w:val="004961E3"/>
    <w:rsid w:val="004A0E02"/>
    <w:rsid w:val="004B599B"/>
    <w:rsid w:val="004C0E4C"/>
    <w:rsid w:val="004D452B"/>
    <w:rsid w:val="004D6892"/>
    <w:rsid w:val="004E11BD"/>
    <w:rsid w:val="004E205E"/>
    <w:rsid w:val="004E4F4D"/>
    <w:rsid w:val="004E73A6"/>
    <w:rsid w:val="004F1CCF"/>
    <w:rsid w:val="004F275C"/>
    <w:rsid w:val="00500DD1"/>
    <w:rsid w:val="0050736D"/>
    <w:rsid w:val="005170DE"/>
    <w:rsid w:val="0051791F"/>
    <w:rsid w:val="00546727"/>
    <w:rsid w:val="005527B8"/>
    <w:rsid w:val="0055323A"/>
    <w:rsid w:val="00553BFB"/>
    <w:rsid w:val="00556A84"/>
    <w:rsid w:val="00557408"/>
    <w:rsid w:val="005627FE"/>
    <w:rsid w:val="00566485"/>
    <w:rsid w:val="00570D79"/>
    <w:rsid w:val="005710E2"/>
    <w:rsid w:val="00574837"/>
    <w:rsid w:val="0057525E"/>
    <w:rsid w:val="005776FD"/>
    <w:rsid w:val="00583129"/>
    <w:rsid w:val="00585CCB"/>
    <w:rsid w:val="005921FA"/>
    <w:rsid w:val="00592E28"/>
    <w:rsid w:val="00595133"/>
    <w:rsid w:val="00595D65"/>
    <w:rsid w:val="005A0237"/>
    <w:rsid w:val="005A155B"/>
    <w:rsid w:val="005A73F6"/>
    <w:rsid w:val="005B1691"/>
    <w:rsid w:val="005B2A32"/>
    <w:rsid w:val="005B4327"/>
    <w:rsid w:val="005B5656"/>
    <w:rsid w:val="005C383E"/>
    <w:rsid w:val="005C4D0A"/>
    <w:rsid w:val="005C7BBB"/>
    <w:rsid w:val="005D1108"/>
    <w:rsid w:val="005D45F3"/>
    <w:rsid w:val="005D4766"/>
    <w:rsid w:val="005E1176"/>
    <w:rsid w:val="005E68AA"/>
    <w:rsid w:val="005E7990"/>
    <w:rsid w:val="005F44D1"/>
    <w:rsid w:val="005F5C56"/>
    <w:rsid w:val="005F660A"/>
    <w:rsid w:val="005F6C35"/>
    <w:rsid w:val="006131C1"/>
    <w:rsid w:val="00614951"/>
    <w:rsid w:val="00615A64"/>
    <w:rsid w:val="00615E80"/>
    <w:rsid w:val="00621FF9"/>
    <w:rsid w:val="00632B32"/>
    <w:rsid w:val="0063745A"/>
    <w:rsid w:val="006413FC"/>
    <w:rsid w:val="00643312"/>
    <w:rsid w:val="00644A7E"/>
    <w:rsid w:val="00646CF8"/>
    <w:rsid w:val="006544C8"/>
    <w:rsid w:val="00664CCF"/>
    <w:rsid w:val="00665038"/>
    <w:rsid w:val="00670208"/>
    <w:rsid w:val="00676780"/>
    <w:rsid w:val="006812D5"/>
    <w:rsid w:val="00681F80"/>
    <w:rsid w:val="00682C11"/>
    <w:rsid w:val="0068391F"/>
    <w:rsid w:val="00683F6E"/>
    <w:rsid w:val="00684439"/>
    <w:rsid w:val="0069155E"/>
    <w:rsid w:val="0069462A"/>
    <w:rsid w:val="006950C1"/>
    <w:rsid w:val="006A1A08"/>
    <w:rsid w:val="006B0134"/>
    <w:rsid w:val="006B294F"/>
    <w:rsid w:val="006B35FE"/>
    <w:rsid w:val="006B7B96"/>
    <w:rsid w:val="006C0B2A"/>
    <w:rsid w:val="006C0D64"/>
    <w:rsid w:val="006C13B1"/>
    <w:rsid w:val="006C4781"/>
    <w:rsid w:val="006C7428"/>
    <w:rsid w:val="006D1B91"/>
    <w:rsid w:val="006D2A30"/>
    <w:rsid w:val="006D44D4"/>
    <w:rsid w:val="006D52DE"/>
    <w:rsid w:val="006E30AD"/>
    <w:rsid w:val="006E443D"/>
    <w:rsid w:val="006E6FE8"/>
    <w:rsid w:val="006F0F4B"/>
    <w:rsid w:val="006F4436"/>
    <w:rsid w:val="0070025A"/>
    <w:rsid w:val="00703F66"/>
    <w:rsid w:val="00711024"/>
    <w:rsid w:val="00722F0F"/>
    <w:rsid w:val="007237FD"/>
    <w:rsid w:val="00723918"/>
    <w:rsid w:val="00726840"/>
    <w:rsid w:val="00727018"/>
    <w:rsid w:val="00730DD5"/>
    <w:rsid w:val="00731AE2"/>
    <w:rsid w:val="0073797A"/>
    <w:rsid w:val="00741316"/>
    <w:rsid w:val="00741F83"/>
    <w:rsid w:val="007453AF"/>
    <w:rsid w:val="0075090B"/>
    <w:rsid w:val="007535E1"/>
    <w:rsid w:val="00763D6A"/>
    <w:rsid w:val="00766CC5"/>
    <w:rsid w:val="00775461"/>
    <w:rsid w:val="007759A9"/>
    <w:rsid w:val="00775AAF"/>
    <w:rsid w:val="00781CBE"/>
    <w:rsid w:val="0079034C"/>
    <w:rsid w:val="00790660"/>
    <w:rsid w:val="0079442C"/>
    <w:rsid w:val="00795730"/>
    <w:rsid w:val="007A0D38"/>
    <w:rsid w:val="007A384C"/>
    <w:rsid w:val="007B0394"/>
    <w:rsid w:val="007B304E"/>
    <w:rsid w:val="007B5B1F"/>
    <w:rsid w:val="007B7AF3"/>
    <w:rsid w:val="007C3875"/>
    <w:rsid w:val="007C6EA1"/>
    <w:rsid w:val="007C7063"/>
    <w:rsid w:val="007E0183"/>
    <w:rsid w:val="007E0E82"/>
    <w:rsid w:val="007E1EAC"/>
    <w:rsid w:val="007F03A4"/>
    <w:rsid w:val="007F630D"/>
    <w:rsid w:val="0080135A"/>
    <w:rsid w:val="008030C3"/>
    <w:rsid w:val="00804F00"/>
    <w:rsid w:val="00806903"/>
    <w:rsid w:val="00806CD6"/>
    <w:rsid w:val="00807968"/>
    <w:rsid w:val="008100AC"/>
    <w:rsid w:val="00810CCF"/>
    <w:rsid w:val="0081746A"/>
    <w:rsid w:val="00817761"/>
    <w:rsid w:val="00823298"/>
    <w:rsid w:val="00823AB4"/>
    <w:rsid w:val="00824B89"/>
    <w:rsid w:val="00834E41"/>
    <w:rsid w:val="00835848"/>
    <w:rsid w:val="008433B0"/>
    <w:rsid w:val="00844E41"/>
    <w:rsid w:val="00846926"/>
    <w:rsid w:val="0085083A"/>
    <w:rsid w:val="00851A45"/>
    <w:rsid w:val="00851BA1"/>
    <w:rsid w:val="00853250"/>
    <w:rsid w:val="00853934"/>
    <w:rsid w:val="00860F25"/>
    <w:rsid w:val="00863155"/>
    <w:rsid w:val="00867588"/>
    <w:rsid w:val="00872E5A"/>
    <w:rsid w:val="00872EF3"/>
    <w:rsid w:val="008775F7"/>
    <w:rsid w:val="008807CF"/>
    <w:rsid w:val="0088109C"/>
    <w:rsid w:val="008821FA"/>
    <w:rsid w:val="00882B80"/>
    <w:rsid w:val="008939CD"/>
    <w:rsid w:val="00894B04"/>
    <w:rsid w:val="008976A6"/>
    <w:rsid w:val="008A14B5"/>
    <w:rsid w:val="008B58DF"/>
    <w:rsid w:val="008C12C9"/>
    <w:rsid w:val="008C1F3D"/>
    <w:rsid w:val="008D5846"/>
    <w:rsid w:val="008E154B"/>
    <w:rsid w:val="008E30E3"/>
    <w:rsid w:val="008E4BD9"/>
    <w:rsid w:val="008E6400"/>
    <w:rsid w:val="008F1131"/>
    <w:rsid w:val="008F7ABA"/>
    <w:rsid w:val="008F7FBB"/>
    <w:rsid w:val="009001D0"/>
    <w:rsid w:val="0090050C"/>
    <w:rsid w:val="00900949"/>
    <w:rsid w:val="00903467"/>
    <w:rsid w:val="00906271"/>
    <w:rsid w:val="00906637"/>
    <w:rsid w:val="00906DED"/>
    <w:rsid w:val="00916DDA"/>
    <w:rsid w:val="009317C2"/>
    <w:rsid w:val="00931AD8"/>
    <w:rsid w:val="00936A18"/>
    <w:rsid w:val="00936D6D"/>
    <w:rsid w:val="009423B7"/>
    <w:rsid w:val="00942FB2"/>
    <w:rsid w:val="009466C3"/>
    <w:rsid w:val="0095263B"/>
    <w:rsid w:val="009563B6"/>
    <w:rsid w:val="00956C0A"/>
    <w:rsid w:val="0096246F"/>
    <w:rsid w:val="0097565C"/>
    <w:rsid w:val="009758A2"/>
    <w:rsid w:val="00987B74"/>
    <w:rsid w:val="00987BB2"/>
    <w:rsid w:val="00987D63"/>
    <w:rsid w:val="00990207"/>
    <w:rsid w:val="00993996"/>
    <w:rsid w:val="00994622"/>
    <w:rsid w:val="00996BA8"/>
    <w:rsid w:val="009A118F"/>
    <w:rsid w:val="009A1AE4"/>
    <w:rsid w:val="009A603A"/>
    <w:rsid w:val="009B51A4"/>
    <w:rsid w:val="009B695F"/>
    <w:rsid w:val="009C0997"/>
    <w:rsid w:val="009D0919"/>
    <w:rsid w:val="009D27CA"/>
    <w:rsid w:val="009D3BEC"/>
    <w:rsid w:val="009E09BC"/>
    <w:rsid w:val="009E3573"/>
    <w:rsid w:val="009E7605"/>
    <w:rsid w:val="009F2600"/>
    <w:rsid w:val="009F2ACF"/>
    <w:rsid w:val="009F2C49"/>
    <w:rsid w:val="009F3396"/>
    <w:rsid w:val="009F3BB8"/>
    <w:rsid w:val="009F4FA9"/>
    <w:rsid w:val="009F6FF8"/>
    <w:rsid w:val="009F7E0F"/>
    <w:rsid w:val="009F7F9A"/>
    <w:rsid w:val="00A05534"/>
    <w:rsid w:val="00A058C3"/>
    <w:rsid w:val="00A05FA4"/>
    <w:rsid w:val="00A1029B"/>
    <w:rsid w:val="00A11279"/>
    <w:rsid w:val="00A14DB5"/>
    <w:rsid w:val="00A17700"/>
    <w:rsid w:val="00A178A5"/>
    <w:rsid w:val="00A26EF1"/>
    <w:rsid w:val="00A273FD"/>
    <w:rsid w:val="00A32117"/>
    <w:rsid w:val="00A34F52"/>
    <w:rsid w:val="00A350A6"/>
    <w:rsid w:val="00A355EF"/>
    <w:rsid w:val="00A357EA"/>
    <w:rsid w:val="00A36771"/>
    <w:rsid w:val="00A36FF1"/>
    <w:rsid w:val="00A402AC"/>
    <w:rsid w:val="00A40594"/>
    <w:rsid w:val="00A445BA"/>
    <w:rsid w:val="00A44DA9"/>
    <w:rsid w:val="00A45858"/>
    <w:rsid w:val="00A46F6B"/>
    <w:rsid w:val="00A513A6"/>
    <w:rsid w:val="00A57EBA"/>
    <w:rsid w:val="00A6161C"/>
    <w:rsid w:val="00A64C3E"/>
    <w:rsid w:val="00A92A25"/>
    <w:rsid w:val="00AA06CC"/>
    <w:rsid w:val="00AA48E3"/>
    <w:rsid w:val="00AA63B8"/>
    <w:rsid w:val="00AA6E5B"/>
    <w:rsid w:val="00AB1AFF"/>
    <w:rsid w:val="00AB4B16"/>
    <w:rsid w:val="00AB59B0"/>
    <w:rsid w:val="00AC25D2"/>
    <w:rsid w:val="00AC3A6E"/>
    <w:rsid w:val="00AC423C"/>
    <w:rsid w:val="00AD00EB"/>
    <w:rsid w:val="00AD0AF0"/>
    <w:rsid w:val="00AD18A2"/>
    <w:rsid w:val="00AD34AE"/>
    <w:rsid w:val="00AD399A"/>
    <w:rsid w:val="00AE73ED"/>
    <w:rsid w:val="00AF2374"/>
    <w:rsid w:val="00AF3781"/>
    <w:rsid w:val="00AF4336"/>
    <w:rsid w:val="00AF550C"/>
    <w:rsid w:val="00B00887"/>
    <w:rsid w:val="00B02950"/>
    <w:rsid w:val="00B043A2"/>
    <w:rsid w:val="00B0581D"/>
    <w:rsid w:val="00B12127"/>
    <w:rsid w:val="00B15C66"/>
    <w:rsid w:val="00B2167A"/>
    <w:rsid w:val="00B25420"/>
    <w:rsid w:val="00B25FFD"/>
    <w:rsid w:val="00B30EC7"/>
    <w:rsid w:val="00B330A7"/>
    <w:rsid w:val="00B34003"/>
    <w:rsid w:val="00B34756"/>
    <w:rsid w:val="00B41D20"/>
    <w:rsid w:val="00B44266"/>
    <w:rsid w:val="00B44D1B"/>
    <w:rsid w:val="00B51FEE"/>
    <w:rsid w:val="00B545C3"/>
    <w:rsid w:val="00B5501F"/>
    <w:rsid w:val="00B60E34"/>
    <w:rsid w:val="00B64A05"/>
    <w:rsid w:val="00B7063F"/>
    <w:rsid w:val="00B711B5"/>
    <w:rsid w:val="00B72BD8"/>
    <w:rsid w:val="00B7751C"/>
    <w:rsid w:val="00B77729"/>
    <w:rsid w:val="00B80644"/>
    <w:rsid w:val="00B861E2"/>
    <w:rsid w:val="00B86285"/>
    <w:rsid w:val="00B8663E"/>
    <w:rsid w:val="00B87015"/>
    <w:rsid w:val="00B96FC9"/>
    <w:rsid w:val="00BA1F47"/>
    <w:rsid w:val="00BA5A92"/>
    <w:rsid w:val="00BA6975"/>
    <w:rsid w:val="00BB1D86"/>
    <w:rsid w:val="00BC04B6"/>
    <w:rsid w:val="00BC293E"/>
    <w:rsid w:val="00BD0230"/>
    <w:rsid w:val="00BE32C8"/>
    <w:rsid w:val="00BE55AA"/>
    <w:rsid w:val="00BF0F71"/>
    <w:rsid w:val="00BF32C3"/>
    <w:rsid w:val="00BF3E78"/>
    <w:rsid w:val="00BF4091"/>
    <w:rsid w:val="00BF51EA"/>
    <w:rsid w:val="00BF5520"/>
    <w:rsid w:val="00C1098C"/>
    <w:rsid w:val="00C10E26"/>
    <w:rsid w:val="00C11EB7"/>
    <w:rsid w:val="00C12E10"/>
    <w:rsid w:val="00C143A9"/>
    <w:rsid w:val="00C20101"/>
    <w:rsid w:val="00C21DB4"/>
    <w:rsid w:val="00C234A6"/>
    <w:rsid w:val="00C24532"/>
    <w:rsid w:val="00C30317"/>
    <w:rsid w:val="00C522BD"/>
    <w:rsid w:val="00C539ED"/>
    <w:rsid w:val="00C57D33"/>
    <w:rsid w:val="00C6097F"/>
    <w:rsid w:val="00C61054"/>
    <w:rsid w:val="00C61BF4"/>
    <w:rsid w:val="00C70AFC"/>
    <w:rsid w:val="00C74823"/>
    <w:rsid w:val="00C75228"/>
    <w:rsid w:val="00C76707"/>
    <w:rsid w:val="00C776D5"/>
    <w:rsid w:val="00C84A1F"/>
    <w:rsid w:val="00C855B3"/>
    <w:rsid w:val="00C952FA"/>
    <w:rsid w:val="00CA033D"/>
    <w:rsid w:val="00CA0A3C"/>
    <w:rsid w:val="00CA1992"/>
    <w:rsid w:val="00CB6EBB"/>
    <w:rsid w:val="00CB78FA"/>
    <w:rsid w:val="00CC0486"/>
    <w:rsid w:val="00CC1CF1"/>
    <w:rsid w:val="00CC4A51"/>
    <w:rsid w:val="00CC74E7"/>
    <w:rsid w:val="00CD017A"/>
    <w:rsid w:val="00CD2F27"/>
    <w:rsid w:val="00CD63D8"/>
    <w:rsid w:val="00CE1135"/>
    <w:rsid w:val="00CE2A07"/>
    <w:rsid w:val="00CE6E98"/>
    <w:rsid w:val="00CF0846"/>
    <w:rsid w:val="00CF0E29"/>
    <w:rsid w:val="00CF3388"/>
    <w:rsid w:val="00CF5051"/>
    <w:rsid w:val="00CF64E2"/>
    <w:rsid w:val="00D000F1"/>
    <w:rsid w:val="00D0166A"/>
    <w:rsid w:val="00D01D35"/>
    <w:rsid w:val="00D049FC"/>
    <w:rsid w:val="00D06BEF"/>
    <w:rsid w:val="00D1166F"/>
    <w:rsid w:val="00D12D17"/>
    <w:rsid w:val="00D12D6C"/>
    <w:rsid w:val="00D14AB3"/>
    <w:rsid w:val="00D20979"/>
    <w:rsid w:val="00D22E04"/>
    <w:rsid w:val="00D24698"/>
    <w:rsid w:val="00D26B76"/>
    <w:rsid w:val="00D3614C"/>
    <w:rsid w:val="00D46BCA"/>
    <w:rsid w:val="00D46D6B"/>
    <w:rsid w:val="00D54EEE"/>
    <w:rsid w:val="00D55356"/>
    <w:rsid w:val="00D60D71"/>
    <w:rsid w:val="00D63380"/>
    <w:rsid w:val="00D6696C"/>
    <w:rsid w:val="00D75A4F"/>
    <w:rsid w:val="00D81623"/>
    <w:rsid w:val="00D817B7"/>
    <w:rsid w:val="00D85C81"/>
    <w:rsid w:val="00D867FF"/>
    <w:rsid w:val="00D8735B"/>
    <w:rsid w:val="00D91E9B"/>
    <w:rsid w:val="00D96A30"/>
    <w:rsid w:val="00DA40F7"/>
    <w:rsid w:val="00DA43EF"/>
    <w:rsid w:val="00DB06B8"/>
    <w:rsid w:val="00DB2044"/>
    <w:rsid w:val="00DB6700"/>
    <w:rsid w:val="00DC7156"/>
    <w:rsid w:val="00DD144C"/>
    <w:rsid w:val="00DD51F2"/>
    <w:rsid w:val="00DE5FA7"/>
    <w:rsid w:val="00DF5BF0"/>
    <w:rsid w:val="00E05398"/>
    <w:rsid w:val="00E06D66"/>
    <w:rsid w:val="00E07F9E"/>
    <w:rsid w:val="00E11576"/>
    <w:rsid w:val="00E26F5B"/>
    <w:rsid w:val="00E31C26"/>
    <w:rsid w:val="00E41E35"/>
    <w:rsid w:val="00E44BA6"/>
    <w:rsid w:val="00E46BD5"/>
    <w:rsid w:val="00E517B3"/>
    <w:rsid w:val="00E55A7C"/>
    <w:rsid w:val="00E560DD"/>
    <w:rsid w:val="00E60C3B"/>
    <w:rsid w:val="00E63281"/>
    <w:rsid w:val="00E65E8A"/>
    <w:rsid w:val="00E727E6"/>
    <w:rsid w:val="00E80733"/>
    <w:rsid w:val="00E83941"/>
    <w:rsid w:val="00E85000"/>
    <w:rsid w:val="00E921B2"/>
    <w:rsid w:val="00E9237E"/>
    <w:rsid w:val="00E966E6"/>
    <w:rsid w:val="00E97148"/>
    <w:rsid w:val="00E975F2"/>
    <w:rsid w:val="00EA67D6"/>
    <w:rsid w:val="00EB0BD0"/>
    <w:rsid w:val="00EB11C1"/>
    <w:rsid w:val="00EB487B"/>
    <w:rsid w:val="00EB4CDA"/>
    <w:rsid w:val="00EC0BB6"/>
    <w:rsid w:val="00EC1475"/>
    <w:rsid w:val="00EC4AC0"/>
    <w:rsid w:val="00EC7653"/>
    <w:rsid w:val="00ED47AA"/>
    <w:rsid w:val="00ED6557"/>
    <w:rsid w:val="00ED67E9"/>
    <w:rsid w:val="00EE227C"/>
    <w:rsid w:val="00EE3422"/>
    <w:rsid w:val="00EF2376"/>
    <w:rsid w:val="00EF651C"/>
    <w:rsid w:val="00EF6DF8"/>
    <w:rsid w:val="00F04305"/>
    <w:rsid w:val="00F10C17"/>
    <w:rsid w:val="00F11467"/>
    <w:rsid w:val="00F12127"/>
    <w:rsid w:val="00F12DE8"/>
    <w:rsid w:val="00F1376F"/>
    <w:rsid w:val="00F172FE"/>
    <w:rsid w:val="00F23E36"/>
    <w:rsid w:val="00F24F33"/>
    <w:rsid w:val="00F27801"/>
    <w:rsid w:val="00F27D7A"/>
    <w:rsid w:val="00F32678"/>
    <w:rsid w:val="00F3275F"/>
    <w:rsid w:val="00F34586"/>
    <w:rsid w:val="00F35194"/>
    <w:rsid w:val="00F35D24"/>
    <w:rsid w:val="00F37FFE"/>
    <w:rsid w:val="00F4323C"/>
    <w:rsid w:val="00F4545D"/>
    <w:rsid w:val="00F47919"/>
    <w:rsid w:val="00F50FFA"/>
    <w:rsid w:val="00F52C6B"/>
    <w:rsid w:val="00F572A9"/>
    <w:rsid w:val="00F6187B"/>
    <w:rsid w:val="00F621DB"/>
    <w:rsid w:val="00F63F1C"/>
    <w:rsid w:val="00F65F09"/>
    <w:rsid w:val="00F7071C"/>
    <w:rsid w:val="00F74164"/>
    <w:rsid w:val="00F76152"/>
    <w:rsid w:val="00F7632A"/>
    <w:rsid w:val="00F76E02"/>
    <w:rsid w:val="00F84AD8"/>
    <w:rsid w:val="00F9035F"/>
    <w:rsid w:val="00F90AAA"/>
    <w:rsid w:val="00F97F1B"/>
    <w:rsid w:val="00FA2C29"/>
    <w:rsid w:val="00FB03B8"/>
    <w:rsid w:val="00FB698E"/>
    <w:rsid w:val="00FB7E49"/>
    <w:rsid w:val="00FC3B5C"/>
    <w:rsid w:val="00FC7152"/>
    <w:rsid w:val="00FC7556"/>
    <w:rsid w:val="00FD0937"/>
    <w:rsid w:val="00FD5118"/>
    <w:rsid w:val="00FD7DDB"/>
    <w:rsid w:val="00FD7EA3"/>
    <w:rsid w:val="00FE3901"/>
    <w:rsid w:val="00FF1CED"/>
    <w:rsid w:val="00FF4704"/>
    <w:rsid w:val="00FF74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styleId="Emphasis">
    <w:name w:val="Emphasis"/>
    <w:basedOn w:val="DefaultParagraphFont"/>
    <w:uiPriority w:val="20"/>
    <w:qFormat/>
    <w:rsid w:val="001F4B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375546209">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674500833">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042174339">
      <w:bodyDiv w:val="1"/>
      <w:marLeft w:val="0"/>
      <w:marRight w:val="0"/>
      <w:marTop w:val="0"/>
      <w:marBottom w:val="0"/>
      <w:divBdr>
        <w:top w:val="none" w:sz="0" w:space="0" w:color="auto"/>
        <w:left w:val="none" w:sz="0" w:space="0" w:color="auto"/>
        <w:bottom w:val="none" w:sz="0" w:space="0" w:color="auto"/>
        <w:right w:val="none" w:sz="0" w:space="0" w:color="auto"/>
      </w:divBdr>
    </w:div>
    <w:div w:id="1087995597">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438059274">
      <w:bodyDiv w:val="1"/>
      <w:marLeft w:val="0"/>
      <w:marRight w:val="0"/>
      <w:marTop w:val="0"/>
      <w:marBottom w:val="0"/>
      <w:divBdr>
        <w:top w:val="none" w:sz="0" w:space="0" w:color="auto"/>
        <w:left w:val="none" w:sz="0" w:space="0" w:color="auto"/>
        <w:bottom w:val="none" w:sz="0" w:space="0" w:color="auto"/>
        <w:right w:val="none" w:sz="0" w:space="0" w:color="auto"/>
      </w:divBdr>
    </w:div>
    <w:div w:id="1577596495">
      <w:bodyDiv w:val="1"/>
      <w:marLeft w:val="0"/>
      <w:marRight w:val="0"/>
      <w:marTop w:val="0"/>
      <w:marBottom w:val="0"/>
      <w:divBdr>
        <w:top w:val="none" w:sz="0" w:space="0" w:color="auto"/>
        <w:left w:val="none" w:sz="0" w:space="0" w:color="auto"/>
        <w:bottom w:val="none" w:sz="0" w:space="0" w:color="auto"/>
        <w:right w:val="none" w:sz="0" w:space="0" w:color="auto"/>
      </w:divBdr>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Renate Pajak</cp:lastModifiedBy>
  <cp:revision>15</cp:revision>
  <cp:lastPrinted>2024-08-13T10:47:00Z</cp:lastPrinted>
  <dcterms:created xsi:type="dcterms:W3CDTF">2025-09-22T05:47:00Z</dcterms:created>
  <dcterms:modified xsi:type="dcterms:W3CDTF">2025-09-22T10:08:00Z</dcterms:modified>
</cp:coreProperties>
</file>