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AE6A" w14:textId="77777777" w:rsidR="00550C5F" w:rsidRPr="00F31E1E" w:rsidRDefault="00550C5F" w:rsidP="00550C5F">
      <w:pPr>
        <w:spacing w:line="276" w:lineRule="auto"/>
        <w:jc w:val="right"/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</w:pPr>
      <w:r w:rsidRPr="00F31E1E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Comunicat de presă</w:t>
      </w:r>
    </w:p>
    <w:p w14:paraId="55E4D772" w14:textId="563AE08F" w:rsidR="00550C5F" w:rsidRPr="00C469DF" w:rsidRDefault="00DC1911" w:rsidP="00CB68B1">
      <w:pPr>
        <w:spacing w:line="276" w:lineRule="auto"/>
        <w:jc w:val="right"/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</w:pPr>
      <w:r w:rsidRPr="00C469DF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28</w:t>
      </w:r>
      <w:r w:rsidR="00550C5F" w:rsidRPr="00C469DF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 xml:space="preserve"> </w:t>
      </w:r>
      <w:r w:rsidR="009D3AE3" w:rsidRPr="00C469DF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aprilie 2026</w:t>
      </w:r>
    </w:p>
    <w:p w14:paraId="472A206F" w14:textId="77777777" w:rsidR="00550C5F" w:rsidRPr="00072354" w:rsidRDefault="00550C5F" w:rsidP="00550C5F">
      <w:pPr>
        <w:spacing w:line="276" w:lineRule="auto"/>
        <w:jc w:val="right"/>
        <w:rPr>
          <w:rStyle w:val="Hyperlink"/>
          <w:rFonts w:ascii="Times New Roman" w:eastAsia="Times New Roman" w:hAnsi="Times New Roman" w:cs="Times New Roman"/>
          <w:bCs/>
          <w:iCs/>
          <w:noProof/>
          <w:color w:val="auto"/>
          <w:sz w:val="24"/>
          <w:szCs w:val="24"/>
          <w:u w:val="none"/>
          <w:lang w:val="ro-RO" w:eastAsia="ro-RO"/>
        </w:rPr>
      </w:pPr>
    </w:p>
    <w:p w14:paraId="362B0B01" w14:textId="77777777" w:rsidR="00550C5F" w:rsidRPr="009D3AE3" w:rsidRDefault="00550C5F" w:rsidP="00550C5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4xvfba6fxz70" w:colFirst="0" w:colLast="0"/>
      <w:bookmarkEnd w:id="0"/>
    </w:p>
    <w:p w14:paraId="2FFAE099" w14:textId="1F95A168" w:rsidR="00A81ABD" w:rsidRDefault="005137C8" w:rsidP="00A81ABD">
      <w:pPr>
        <w:pStyle w:val="BodyA"/>
        <w:spacing w:line="264" w:lineRule="auto"/>
        <w:jc w:val="center"/>
        <w:outlineLvl w:val="2"/>
        <w:rPr>
          <w:rStyle w:val="None"/>
          <w:rFonts w:ascii="Times New Roman" w:hAnsi="Times New Roman" w:cs="Times New Roman"/>
          <w:b/>
          <w:sz w:val="26"/>
          <w:szCs w:val="26"/>
          <w:lang w:val="fr-FR"/>
        </w:rPr>
      </w:pPr>
      <w:proofErr w:type="spellStart"/>
      <w:r w:rsidRPr="00A81ABD">
        <w:rPr>
          <w:rStyle w:val="None"/>
          <w:rFonts w:ascii="Times New Roman" w:hAnsi="Times New Roman" w:cs="Times New Roman"/>
          <w:b/>
          <w:sz w:val="26"/>
          <w:szCs w:val="26"/>
          <w:lang w:val="fr-FR"/>
        </w:rPr>
        <w:t>Expoziția</w:t>
      </w:r>
      <w:proofErr w:type="spellEnd"/>
      <w:r w:rsidRPr="00A81ABD">
        <w:rPr>
          <w:rStyle w:val="None"/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Pr="00A81ABD">
        <w:rPr>
          <w:rStyle w:val="None"/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„</w:t>
      </w:r>
      <w:proofErr w:type="spellStart"/>
      <w:r w:rsidRPr="00A81ABD">
        <w:rPr>
          <w:rStyle w:val="None"/>
          <w:rFonts w:ascii="Times New Roman" w:hAnsi="Times New Roman" w:cs="Times New Roman"/>
          <w:b/>
          <w:sz w:val="26"/>
          <w:szCs w:val="26"/>
          <w:lang w:val="fr-FR"/>
        </w:rPr>
        <w:t>Bukovina</w:t>
      </w:r>
      <w:proofErr w:type="spellEnd"/>
      <w:r w:rsidRPr="00A81ABD">
        <w:rPr>
          <w:rStyle w:val="None"/>
          <w:rFonts w:ascii="Times New Roman" w:hAnsi="Times New Roman" w:cs="Times New Roman"/>
          <w:b/>
          <w:sz w:val="26"/>
          <w:szCs w:val="26"/>
          <w:lang w:val="fr-FR"/>
        </w:rPr>
        <w:t xml:space="preserve"> Blue Project</w:t>
      </w:r>
      <w:r w:rsidRPr="00A81ABD">
        <w:rPr>
          <w:rStyle w:val="None"/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”</w:t>
      </w:r>
      <w:r w:rsidR="00F05656" w:rsidRPr="00A81ABD">
        <w:rPr>
          <w:rStyle w:val="None"/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, </w:t>
      </w:r>
      <w:r w:rsidR="00A81ABD" w:rsidRPr="00A81ABD">
        <w:rPr>
          <w:rStyle w:val="None"/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de</w:t>
      </w:r>
      <w:r w:rsidRPr="00A81ABD">
        <w:rPr>
          <w:rStyle w:val="None"/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9D3AE3" w:rsidRPr="00A81ABD">
        <w:rPr>
          <w:rStyle w:val="None"/>
          <w:rFonts w:ascii="Times New Roman" w:hAnsi="Times New Roman" w:cs="Times New Roman"/>
          <w:b/>
          <w:sz w:val="26"/>
          <w:szCs w:val="26"/>
          <w:lang w:val="fr-FR"/>
        </w:rPr>
        <w:t>Roland Pangrati</w:t>
      </w:r>
      <w:r w:rsidR="00F05656" w:rsidRPr="00A81ABD">
        <w:rPr>
          <w:rStyle w:val="None"/>
          <w:rFonts w:ascii="Times New Roman" w:hAnsi="Times New Roman" w:cs="Times New Roman"/>
          <w:b/>
          <w:sz w:val="26"/>
          <w:szCs w:val="26"/>
          <w:lang w:val="fr-FR"/>
        </w:rPr>
        <w:t>,</w:t>
      </w:r>
      <w:r w:rsidR="009D3AE3" w:rsidRPr="00A81ABD">
        <w:rPr>
          <w:rStyle w:val="None"/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="00A81ABD" w:rsidRPr="00A81ABD">
        <w:rPr>
          <w:rStyle w:val="None"/>
          <w:rFonts w:ascii="Times New Roman" w:hAnsi="Times New Roman" w:cs="Times New Roman"/>
          <w:b/>
          <w:sz w:val="26"/>
          <w:szCs w:val="26"/>
          <w:lang w:val="fr-FR"/>
        </w:rPr>
        <w:t>deschisă</w:t>
      </w:r>
      <w:proofErr w:type="spellEnd"/>
      <w:r w:rsidR="00A81ABD" w:rsidRPr="00A81ABD">
        <w:rPr>
          <w:rStyle w:val="None"/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9D3AE3" w:rsidRPr="00A81ABD">
        <w:rPr>
          <w:rStyle w:val="None"/>
          <w:rFonts w:ascii="Times New Roman" w:hAnsi="Times New Roman" w:cs="Times New Roman"/>
          <w:b/>
          <w:sz w:val="26"/>
          <w:szCs w:val="26"/>
          <w:lang w:val="fr-FR"/>
        </w:rPr>
        <w:t xml:space="preserve">la </w:t>
      </w:r>
      <w:r w:rsidR="00A81ABD" w:rsidRPr="00A81ABD">
        <w:rPr>
          <w:rStyle w:val="None"/>
          <w:rFonts w:ascii="Times New Roman" w:hAnsi="Times New Roman" w:cs="Times New Roman"/>
          <w:b/>
          <w:sz w:val="26"/>
          <w:szCs w:val="26"/>
          <w:lang w:val="fr-FR"/>
        </w:rPr>
        <w:t xml:space="preserve">ICR </w:t>
      </w:r>
      <w:r w:rsidR="009D3AE3" w:rsidRPr="00A81ABD">
        <w:rPr>
          <w:rStyle w:val="None"/>
          <w:rFonts w:ascii="Times New Roman" w:hAnsi="Times New Roman" w:cs="Times New Roman"/>
          <w:b/>
          <w:sz w:val="26"/>
          <w:szCs w:val="26"/>
          <w:lang w:val="fr-FR"/>
        </w:rPr>
        <w:t>Madrid</w:t>
      </w:r>
    </w:p>
    <w:p w14:paraId="4A5DCE0D" w14:textId="77777777" w:rsidR="00F857F3" w:rsidRPr="00A81ABD" w:rsidRDefault="00F857F3" w:rsidP="00A81ABD">
      <w:pPr>
        <w:pStyle w:val="BodyA"/>
        <w:spacing w:line="264" w:lineRule="auto"/>
        <w:jc w:val="center"/>
        <w:outlineLvl w:val="2"/>
        <w:rPr>
          <w:rStyle w:val="None"/>
          <w:rFonts w:ascii="Times New Roman" w:hAnsi="Times New Roman" w:cs="Times New Roman"/>
          <w:b/>
          <w:sz w:val="26"/>
          <w:szCs w:val="26"/>
          <w:lang w:val="fr-FR"/>
        </w:rPr>
      </w:pPr>
    </w:p>
    <w:p w14:paraId="4D5DF04E" w14:textId="0494DFEC" w:rsidR="00A81ABD" w:rsidRPr="009D3AE3" w:rsidRDefault="00F857F3" w:rsidP="00CB68B1">
      <w:pPr>
        <w:pStyle w:val="BodyA"/>
        <w:spacing w:line="264" w:lineRule="auto"/>
        <w:jc w:val="center"/>
        <w:outlineLvl w:val="2"/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>Frumusețea</w:t>
      </w:r>
      <w:proofErr w:type="spellEnd"/>
      <w:r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A81ABD"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>Bucovin</w:t>
      </w:r>
      <w:r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>ei</w:t>
      </w:r>
      <w:proofErr w:type="spellEnd"/>
      <w:r w:rsidR="00A81ABD"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>,</w:t>
      </w:r>
      <w:r w:rsidR="00A81ABD" w:rsidRPr="00A81ABD"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A81ABD" w:rsidRPr="00A81ABD"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>pict</w:t>
      </w:r>
      <w:r w:rsidR="00A81ABD"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>ată</w:t>
      </w:r>
      <w:proofErr w:type="spellEnd"/>
      <w:r w:rsidR="00A81ABD"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A81ABD"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="00A81ABD"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A81ABD"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>tehnică</w:t>
      </w:r>
      <w:proofErr w:type="spellEnd"/>
      <w:r w:rsidR="00A81ABD"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A81ABD"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>tradițională</w:t>
      </w:r>
      <w:proofErr w:type="spellEnd"/>
      <w:r w:rsidR="00A81ABD"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A81ABD"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>japoneză</w:t>
      </w:r>
      <w:proofErr w:type="spellEnd"/>
      <w:r w:rsidR="00A81ABD"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="00A81ABD"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>artistul</w:t>
      </w:r>
      <w:proofErr w:type="spellEnd"/>
      <w:r w:rsidR="00A81ABD"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A81ABD"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>român</w:t>
      </w:r>
      <w:proofErr w:type="spellEnd"/>
      <w:r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>prezentată</w:t>
      </w:r>
      <w:proofErr w:type="spellEnd"/>
      <w:r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>publicului</w:t>
      </w:r>
      <w:proofErr w:type="spellEnd"/>
      <w:r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>spaniol</w:t>
      </w:r>
      <w:proofErr w:type="spellEnd"/>
      <w:r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>pe</w:t>
      </w:r>
      <w:proofErr w:type="spellEnd"/>
      <w:r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>acorduri</w:t>
      </w:r>
      <w:proofErr w:type="spellEnd"/>
      <w:r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 xml:space="preserve"> de</w:t>
      </w:r>
      <w:r w:rsidRPr="00F857F3">
        <w:rPr>
          <w:rStyle w:val="None"/>
          <w:rFonts w:ascii="Times New Roman" w:hAnsi="Times New Roman" w:cs="Times New Roman"/>
          <w:b/>
          <w:sz w:val="24"/>
          <w:szCs w:val="24"/>
          <w:lang w:val="fr-FR"/>
        </w:rPr>
        <w:t xml:space="preserve"> Eugen Dan Drăgoi</w:t>
      </w:r>
    </w:p>
    <w:p w14:paraId="4E5FD9FD" w14:textId="77777777" w:rsidR="00550C5F" w:rsidRPr="009D3AE3" w:rsidRDefault="00550C5F" w:rsidP="00550C5F">
      <w:pPr>
        <w:pStyle w:val="BodyA"/>
        <w:spacing w:line="240" w:lineRule="auto"/>
        <w:jc w:val="left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31D5CB9A" w14:textId="59835963" w:rsidR="00DE0A82" w:rsidRDefault="009D3AE3" w:rsidP="00B95E31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137C8">
        <w:rPr>
          <w:rFonts w:ascii="Times New Roman" w:eastAsia="Times New Roman" w:hAnsi="Times New Roman" w:cs="Times New Roman"/>
          <w:b/>
          <w:sz w:val="24"/>
          <w:szCs w:val="24"/>
        </w:rPr>
        <w:t>Institutu</w:t>
      </w:r>
      <w:r w:rsidR="005137C8" w:rsidRPr="005137C8">
        <w:rPr>
          <w:rFonts w:ascii="Times New Roman" w:eastAsia="Times New Roman" w:hAnsi="Times New Roman" w:cs="Times New Roman"/>
          <w:b/>
          <w:sz w:val="24"/>
          <w:szCs w:val="24"/>
        </w:rPr>
        <w:t>l Cultural Român de la Madrid</w:t>
      </w:r>
      <w:r w:rsidR="00A81ABD" w:rsidRPr="00A81AB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1A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7EAA">
        <w:rPr>
          <w:rFonts w:ascii="Times New Roman" w:eastAsia="Times New Roman" w:hAnsi="Times New Roman" w:cs="Times New Roman"/>
          <w:sz w:val="24"/>
          <w:szCs w:val="24"/>
        </w:rPr>
        <w:t>sub</w:t>
      </w:r>
      <w:proofErr w:type="spellEnd"/>
      <w:r w:rsidR="00A77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7EAA">
        <w:rPr>
          <w:rFonts w:ascii="Times New Roman" w:eastAsia="Times New Roman" w:hAnsi="Times New Roman" w:cs="Times New Roman"/>
          <w:sz w:val="24"/>
          <w:szCs w:val="24"/>
        </w:rPr>
        <w:t>patronajul</w:t>
      </w:r>
      <w:proofErr w:type="spellEnd"/>
      <w:r w:rsidR="00A77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1ABD" w:rsidRPr="00A81ABD">
        <w:rPr>
          <w:rFonts w:ascii="Times New Roman" w:eastAsia="Times New Roman" w:hAnsi="Times New Roman" w:cs="Times New Roman"/>
          <w:sz w:val="24"/>
          <w:szCs w:val="24"/>
        </w:rPr>
        <w:t>Ambasadei</w:t>
      </w:r>
      <w:proofErr w:type="spellEnd"/>
      <w:r w:rsidR="00A81ABD" w:rsidRPr="00A81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1ABD" w:rsidRPr="00A81ABD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="00A81ABD" w:rsidRPr="00A81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1ABD" w:rsidRPr="00A81AB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A81ABD" w:rsidRPr="00A81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1ABD" w:rsidRPr="00A81ABD">
        <w:rPr>
          <w:rFonts w:ascii="Times New Roman" w:eastAsia="Times New Roman" w:hAnsi="Times New Roman" w:cs="Times New Roman"/>
          <w:sz w:val="24"/>
          <w:szCs w:val="24"/>
        </w:rPr>
        <w:t>Regatul</w:t>
      </w:r>
      <w:proofErr w:type="spellEnd"/>
      <w:r w:rsidR="00A81ABD" w:rsidRPr="00A81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1ABD" w:rsidRPr="00A81ABD">
        <w:rPr>
          <w:rFonts w:ascii="Times New Roman" w:eastAsia="Times New Roman" w:hAnsi="Times New Roman" w:cs="Times New Roman"/>
          <w:sz w:val="24"/>
          <w:szCs w:val="24"/>
        </w:rPr>
        <w:t>Spaniei</w:t>
      </w:r>
      <w:proofErr w:type="spellEnd"/>
      <w:r w:rsidR="00A81ABD" w:rsidRPr="00A81AB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1A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37C8">
        <w:rPr>
          <w:rFonts w:ascii="Times New Roman" w:eastAsia="Times New Roman" w:hAnsi="Times New Roman" w:cs="Times New Roman"/>
          <w:sz w:val="24"/>
          <w:szCs w:val="24"/>
        </w:rPr>
        <w:t>organizează</w:t>
      </w:r>
      <w:proofErr w:type="spellEnd"/>
      <w:r w:rsidR="005137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137C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513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37C8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="00513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37C8" w:rsidRPr="00F05656">
        <w:rPr>
          <w:rFonts w:ascii="Times New Roman" w:eastAsia="Times New Roman" w:hAnsi="Times New Roman" w:cs="Times New Roman"/>
          <w:b/>
          <w:sz w:val="24"/>
          <w:szCs w:val="24"/>
        </w:rPr>
        <w:t xml:space="preserve">28 </w:t>
      </w:r>
      <w:proofErr w:type="spellStart"/>
      <w:r w:rsidR="005137C8" w:rsidRPr="00F05656">
        <w:rPr>
          <w:rFonts w:ascii="Times New Roman" w:eastAsia="Times New Roman" w:hAnsi="Times New Roman" w:cs="Times New Roman"/>
          <w:b/>
          <w:sz w:val="24"/>
          <w:szCs w:val="24"/>
        </w:rPr>
        <w:t>aprilie</w:t>
      </w:r>
      <w:proofErr w:type="spellEnd"/>
      <w:r w:rsidR="005137C8" w:rsidRPr="00F056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05656">
        <w:rPr>
          <w:rFonts w:ascii="Times New Roman" w:eastAsia="Times New Roman" w:hAnsi="Times New Roman" w:cs="Times New Roman"/>
          <w:b/>
          <w:sz w:val="24"/>
          <w:szCs w:val="24"/>
        </w:rPr>
        <w:t>– 25 mai 2026</w:t>
      </w:r>
      <w:r w:rsidRPr="009D3A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3AE3">
        <w:rPr>
          <w:rFonts w:ascii="Times New Roman" w:eastAsia="Times New Roman" w:hAnsi="Times New Roman" w:cs="Times New Roman"/>
          <w:sz w:val="24"/>
          <w:szCs w:val="24"/>
        </w:rPr>
        <w:t>expoziția</w:t>
      </w:r>
      <w:proofErr w:type="spellEnd"/>
      <w:r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1ABD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Pr="00A81ABD">
        <w:rPr>
          <w:rFonts w:ascii="Times New Roman" w:eastAsia="Times New Roman" w:hAnsi="Times New Roman" w:cs="Times New Roman"/>
          <w:b/>
          <w:sz w:val="24"/>
          <w:szCs w:val="24"/>
        </w:rPr>
        <w:t>Bukovina</w:t>
      </w:r>
      <w:proofErr w:type="spellEnd"/>
      <w:r w:rsidRPr="00A81ABD">
        <w:rPr>
          <w:rFonts w:ascii="Times New Roman" w:eastAsia="Times New Roman" w:hAnsi="Times New Roman" w:cs="Times New Roman"/>
          <w:b/>
          <w:sz w:val="24"/>
          <w:szCs w:val="24"/>
        </w:rPr>
        <w:t xml:space="preserve"> Blue Project</w:t>
      </w:r>
      <w:r w:rsidRPr="00A81ABD"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9D3AE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3AE3">
        <w:rPr>
          <w:rFonts w:ascii="Times New Roman" w:eastAsia="Times New Roman" w:hAnsi="Times New Roman" w:cs="Times New Roman"/>
          <w:sz w:val="24"/>
          <w:szCs w:val="24"/>
        </w:rPr>
        <w:t>a</w:t>
      </w:r>
      <w:r w:rsidR="00802762">
        <w:rPr>
          <w:rFonts w:ascii="Times New Roman" w:eastAsia="Times New Roman" w:hAnsi="Times New Roman" w:cs="Times New Roman"/>
          <w:sz w:val="24"/>
          <w:szCs w:val="24"/>
        </w:rPr>
        <w:t>rtistului</w:t>
      </w:r>
      <w:proofErr w:type="spellEnd"/>
      <w:r w:rsidR="00802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2762">
        <w:rPr>
          <w:rFonts w:ascii="Times New Roman" w:eastAsia="Times New Roman" w:hAnsi="Times New Roman" w:cs="Times New Roman"/>
          <w:sz w:val="24"/>
          <w:szCs w:val="24"/>
        </w:rPr>
        <w:t>român</w:t>
      </w:r>
      <w:proofErr w:type="spellEnd"/>
      <w:r w:rsidR="00802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762" w:rsidRPr="00A81ABD">
        <w:rPr>
          <w:rFonts w:ascii="Times New Roman" w:eastAsia="Times New Roman" w:hAnsi="Times New Roman" w:cs="Times New Roman"/>
          <w:b/>
          <w:sz w:val="24"/>
          <w:szCs w:val="24"/>
        </w:rPr>
        <w:t>Roland Pangrati</w:t>
      </w:r>
      <w:r w:rsidR="008027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802762">
        <w:rPr>
          <w:rFonts w:ascii="Times New Roman" w:eastAsia="Times New Roman" w:hAnsi="Times New Roman" w:cs="Times New Roman"/>
          <w:sz w:val="24"/>
          <w:szCs w:val="24"/>
        </w:rPr>
        <w:t>c</w:t>
      </w:r>
      <w:r w:rsidR="00802762" w:rsidRPr="00802762">
        <w:rPr>
          <w:rFonts w:ascii="Times New Roman" w:eastAsia="Times New Roman" w:hAnsi="Times New Roman" w:cs="Times New Roman"/>
          <w:sz w:val="24"/>
          <w:szCs w:val="24"/>
        </w:rPr>
        <w:t>urator</w:t>
      </w:r>
      <w:proofErr w:type="spellEnd"/>
      <w:r w:rsidR="00802762" w:rsidRPr="00802762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802762" w:rsidRPr="00802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2762" w:rsidRPr="00802762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="00802762" w:rsidRPr="00802762">
        <w:rPr>
          <w:rFonts w:ascii="Times New Roman" w:eastAsia="Times New Roman" w:hAnsi="Times New Roman" w:cs="Times New Roman"/>
          <w:sz w:val="24"/>
          <w:szCs w:val="24"/>
        </w:rPr>
        <w:t xml:space="preserve">. Cristina Simion. </w:t>
      </w:r>
      <w:proofErr w:type="spellStart"/>
      <w:r w:rsidRPr="009D3AE3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E31">
        <w:rPr>
          <w:rFonts w:ascii="Times New Roman" w:eastAsia="Times New Roman" w:hAnsi="Times New Roman" w:cs="Times New Roman"/>
          <w:sz w:val="24"/>
          <w:szCs w:val="24"/>
        </w:rPr>
        <w:t xml:space="preserve">face parte </w:t>
      </w:r>
      <w:proofErr w:type="spellStart"/>
      <w:r w:rsidR="00B95E31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spellEnd"/>
      <w:r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5E31">
        <w:rPr>
          <w:rFonts w:ascii="Times New Roman" w:eastAsia="Times New Roman" w:hAnsi="Times New Roman" w:cs="Times New Roman"/>
          <w:sz w:val="24"/>
          <w:szCs w:val="24"/>
        </w:rPr>
        <w:t>programul</w:t>
      </w:r>
      <w:proofErr w:type="spellEnd"/>
      <w:r w:rsidR="00B95E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5E31">
        <w:rPr>
          <w:rFonts w:ascii="Times New Roman" w:eastAsia="Times New Roman" w:hAnsi="Times New Roman" w:cs="Times New Roman"/>
          <w:sz w:val="24"/>
          <w:szCs w:val="24"/>
        </w:rPr>
        <w:t>dedicat</w:t>
      </w:r>
      <w:proofErr w:type="spellEnd"/>
      <w:r w:rsidR="00B95E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3AE3">
        <w:rPr>
          <w:rFonts w:ascii="Times New Roman" w:eastAsia="Times New Roman" w:hAnsi="Times New Roman" w:cs="Times New Roman"/>
          <w:sz w:val="24"/>
          <w:szCs w:val="24"/>
        </w:rPr>
        <w:t>celebrării</w:t>
      </w:r>
      <w:proofErr w:type="spellEnd"/>
      <w:r w:rsidRPr="009D3AE3">
        <w:rPr>
          <w:rFonts w:ascii="Times New Roman" w:eastAsia="Times New Roman" w:hAnsi="Times New Roman" w:cs="Times New Roman"/>
          <w:sz w:val="24"/>
          <w:szCs w:val="24"/>
        </w:rPr>
        <w:t xml:space="preserve"> a 145 de </w:t>
      </w:r>
      <w:proofErr w:type="spellStart"/>
      <w:r w:rsidRPr="009D3AE3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9D3A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3AE3">
        <w:rPr>
          <w:rFonts w:ascii="Times New Roman" w:eastAsia="Times New Roman" w:hAnsi="Times New Roman" w:cs="Times New Roman"/>
          <w:sz w:val="24"/>
          <w:szCs w:val="24"/>
        </w:rPr>
        <w:t>relații</w:t>
      </w:r>
      <w:proofErr w:type="spellEnd"/>
      <w:r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3AE3">
        <w:rPr>
          <w:rFonts w:ascii="Times New Roman" w:eastAsia="Times New Roman" w:hAnsi="Times New Roman" w:cs="Times New Roman"/>
          <w:sz w:val="24"/>
          <w:szCs w:val="24"/>
        </w:rPr>
        <w:t>bilaterale</w:t>
      </w:r>
      <w:proofErr w:type="spellEnd"/>
      <w:r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3AE3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9D3AE3">
        <w:rPr>
          <w:rFonts w:ascii="Times New Roman" w:eastAsia="Times New Roman" w:hAnsi="Times New Roman" w:cs="Times New Roman"/>
          <w:sz w:val="24"/>
          <w:szCs w:val="24"/>
        </w:rPr>
        <w:t xml:space="preserve"> România </w:t>
      </w:r>
      <w:proofErr w:type="spellStart"/>
      <w:r w:rsidRPr="009D3AE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8B1">
        <w:rPr>
          <w:rFonts w:ascii="Times New Roman" w:eastAsia="Times New Roman" w:hAnsi="Times New Roman" w:cs="Times New Roman"/>
          <w:sz w:val="24"/>
          <w:szCs w:val="24"/>
        </w:rPr>
        <w:t>Regatul</w:t>
      </w:r>
      <w:proofErr w:type="spellEnd"/>
      <w:r w:rsidR="00CB6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8B1">
        <w:rPr>
          <w:rFonts w:ascii="Times New Roman" w:eastAsia="Times New Roman" w:hAnsi="Times New Roman" w:cs="Times New Roman"/>
          <w:sz w:val="24"/>
          <w:szCs w:val="24"/>
        </w:rPr>
        <w:t>Spani</w:t>
      </w:r>
      <w:r w:rsidR="00B95E31">
        <w:rPr>
          <w:rFonts w:ascii="Times New Roman" w:eastAsia="Times New Roman" w:hAnsi="Times New Roman" w:cs="Times New Roman"/>
          <w:sz w:val="24"/>
          <w:szCs w:val="24"/>
        </w:rPr>
        <w:t>ei</w:t>
      </w:r>
      <w:proofErr w:type="spellEnd"/>
      <w:r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3AE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D3AE3">
        <w:rPr>
          <w:rFonts w:ascii="Times New Roman" w:eastAsia="Times New Roman" w:hAnsi="Times New Roman" w:cs="Times New Roman"/>
          <w:sz w:val="24"/>
          <w:szCs w:val="24"/>
        </w:rPr>
        <w:t xml:space="preserve"> a 20 de </w:t>
      </w:r>
      <w:proofErr w:type="spellStart"/>
      <w:r w:rsidRPr="009D3AE3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9D3A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3AE3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9D3AE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3AE3">
        <w:rPr>
          <w:rFonts w:ascii="Times New Roman" w:eastAsia="Times New Roman" w:hAnsi="Times New Roman" w:cs="Times New Roman"/>
          <w:sz w:val="24"/>
          <w:szCs w:val="24"/>
        </w:rPr>
        <w:t>Institutului</w:t>
      </w:r>
      <w:proofErr w:type="spellEnd"/>
      <w:r w:rsidRPr="009D3AE3">
        <w:rPr>
          <w:rFonts w:ascii="Times New Roman" w:eastAsia="Times New Roman" w:hAnsi="Times New Roman" w:cs="Times New Roman"/>
          <w:sz w:val="24"/>
          <w:szCs w:val="24"/>
        </w:rPr>
        <w:t xml:space="preserve"> Cultural R</w:t>
      </w:r>
      <w:r w:rsidR="00F05656">
        <w:rPr>
          <w:rFonts w:ascii="Times New Roman" w:eastAsia="Times New Roman" w:hAnsi="Times New Roman" w:cs="Times New Roman"/>
          <w:sz w:val="24"/>
          <w:szCs w:val="24"/>
        </w:rPr>
        <w:t>omân de la</w:t>
      </w:r>
      <w:r w:rsidR="00CB68B1">
        <w:rPr>
          <w:rFonts w:ascii="Times New Roman" w:eastAsia="Times New Roman" w:hAnsi="Times New Roman" w:cs="Times New Roman"/>
          <w:sz w:val="24"/>
          <w:szCs w:val="24"/>
        </w:rPr>
        <w:t xml:space="preserve"> Madrid. </w:t>
      </w:r>
    </w:p>
    <w:p w14:paraId="399FF281" w14:textId="77777777" w:rsidR="00DE0A82" w:rsidRDefault="00DE0A82" w:rsidP="00B95E31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62DE723" w14:textId="43491568" w:rsidR="009D3AE3" w:rsidRDefault="00CB68B1" w:rsidP="00B95E31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Vernisajul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37C8" w:rsidRPr="00F05656">
        <w:rPr>
          <w:rFonts w:ascii="Times New Roman" w:eastAsia="Times New Roman" w:hAnsi="Times New Roman" w:cs="Times New Roman"/>
          <w:b/>
          <w:sz w:val="24"/>
          <w:szCs w:val="24"/>
        </w:rPr>
        <w:t>marți</w:t>
      </w:r>
      <w:proofErr w:type="spellEnd"/>
      <w:r w:rsidR="005137C8" w:rsidRPr="00F0565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DE0A82" w:rsidRPr="00F05656">
        <w:rPr>
          <w:rFonts w:ascii="Times New Roman" w:eastAsia="Times New Roman" w:hAnsi="Times New Roman" w:cs="Times New Roman"/>
          <w:b/>
          <w:sz w:val="24"/>
          <w:szCs w:val="24"/>
        </w:rPr>
        <w:t xml:space="preserve"> 28 </w:t>
      </w:r>
      <w:proofErr w:type="spellStart"/>
      <w:r w:rsidR="00DE0A82" w:rsidRPr="00F05656">
        <w:rPr>
          <w:rFonts w:ascii="Times New Roman" w:eastAsia="Times New Roman" w:hAnsi="Times New Roman" w:cs="Times New Roman"/>
          <w:b/>
          <w:sz w:val="24"/>
          <w:szCs w:val="24"/>
        </w:rPr>
        <w:t>aprilie</w:t>
      </w:r>
      <w:proofErr w:type="spellEnd"/>
      <w:r w:rsidR="00DE0A82" w:rsidRPr="00F056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37C8" w:rsidRPr="00F05656">
        <w:rPr>
          <w:rFonts w:ascii="Times New Roman" w:eastAsia="Times New Roman" w:hAnsi="Times New Roman" w:cs="Times New Roman"/>
          <w:b/>
          <w:sz w:val="24"/>
          <w:szCs w:val="24"/>
        </w:rPr>
        <w:t xml:space="preserve">2026, de la </w:t>
      </w:r>
      <w:proofErr w:type="spellStart"/>
      <w:r w:rsidR="005137C8" w:rsidRPr="00F05656">
        <w:rPr>
          <w:rFonts w:ascii="Times New Roman" w:eastAsia="Times New Roman" w:hAnsi="Times New Roman" w:cs="Times New Roman"/>
          <w:b/>
          <w:sz w:val="24"/>
          <w:szCs w:val="24"/>
        </w:rPr>
        <w:t>ora</w:t>
      </w:r>
      <w:proofErr w:type="spellEnd"/>
      <w:r w:rsidR="005137C8" w:rsidRPr="00F056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137C8" w:rsidRPr="00F05656">
        <w:rPr>
          <w:rFonts w:ascii="Times New Roman" w:eastAsia="Times New Roman" w:hAnsi="Times New Roman" w:cs="Times New Roman"/>
          <w:b/>
          <w:sz w:val="24"/>
          <w:szCs w:val="24"/>
        </w:rPr>
        <w:t>19:</w:t>
      </w:r>
      <w:proofErr w:type="gramEnd"/>
      <w:r w:rsidR="005137C8" w:rsidRPr="00F05656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5137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8565F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="0088565F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="0088565F">
        <w:rPr>
          <w:rFonts w:ascii="Times New Roman" w:eastAsia="Times New Roman" w:hAnsi="Times New Roman" w:cs="Times New Roman"/>
          <w:sz w:val="24"/>
          <w:szCs w:val="24"/>
        </w:rPr>
        <w:t xml:space="preserve"> ICR Madrid, </w:t>
      </w:r>
      <w:proofErr w:type="spellStart"/>
      <w:r w:rsidR="00DE0A8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DE0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0A82">
        <w:rPr>
          <w:rFonts w:ascii="Times New Roman" w:eastAsia="Times New Roman" w:hAnsi="Times New Roman" w:cs="Times New Roman"/>
          <w:sz w:val="24"/>
          <w:szCs w:val="24"/>
        </w:rPr>
        <w:t>prezența</w:t>
      </w:r>
      <w:proofErr w:type="spellEnd"/>
      <w:r w:rsidR="00DE0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0A82">
        <w:rPr>
          <w:rFonts w:ascii="Times New Roman" w:eastAsia="Times New Roman" w:hAnsi="Times New Roman" w:cs="Times New Roman"/>
          <w:sz w:val="24"/>
          <w:szCs w:val="24"/>
        </w:rPr>
        <w:t>artistului</w:t>
      </w:r>
      <w:proofErr w:type="spellEnd"/>
      <w:r w:rsidR="005137C8">
        <w:rPr>
          <w:rFonts w:ascii="Times New Roman" w:eastAsia="Times New Roman" w:hAnsi="Times New Roman" w:cs="Times New Roman"/>
          <w:sz w:val="24"/>
          <w:szCs w:val="24"/>
        </w:rPr>
        <w:t xml:space="preserve"> Roland Pangrati,</w:t>
      </w:r>
      <w:r w:rsidR="00DE0A82">
        <w:rPr>
          <w:rFonts w:ascii="Times New Roman" w:eastAsia="Times New Roman" w:hAnsi="Times New Roman" w:cs="Times New Roman"/>
          <w:sz w:val="24"/>
          <w:szCs w:val="24"/>
        </w:rPr>
        <w:t xml:space="preserve"> care va </w:t>
      </w:r>
      <w:proofErr w:type="spellStart"/>
      <w:r w:rsidR="00DE0A82">
        <w:rPr>
          <w:rFonts w:ascii="Times New Roman" w:eastAsia="Times New Roman" w:hAnsi="Times New Roman" w:cs="Times New Roman"/>
          <w:sz w:val="24"/>
          <w:szCs w:val="24"/>
        </w:rPr>
        <w:t>susține</w:t>
      </w:r>
      <w:proofErr w:type="spellEnd"/>
      <w:r w:rsidR="00DE0A82">
        <w:rPr>
          <w:rFonts w:ascii="Times New Roman" w:eastAsia="Times New Roman" w:hAnsi="Times New Roman" w:cs="Times New Roman"/>
          <w:sz w:val="24"/>
          <w:szCs w:val="24"/>
        </w:rPr>
        <w:t xml:space="preserve"> un atelier </w:t>
      </w:r>
      <w:proofErr w:type="spellStart"/>
      <w:r w:rsidR="00DE0A82">
        <w:rPr>
          <w:rFonts w:ascii="Times New Roman" w:eastAsia="Times New Roman" w:hAnsi="Times New Roman" w:cs="Times New Roman"/>
          <w:sz w:val="24"/>
          <w:szCs w:val="24"/>
        </w:rPr>
        <w:t>demonstrativ</w:t>
      </w:r>
      <w:proofErr w:type="spellEnd"/>
      <w:r w:rsidR="00DE0A8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E0A82">
        <w:rPr>
          <w:rFonts w:ascii="Times New Roman" w:eastAsia="Times New Roman" w:hAnsi="Times New Roman" w:cs="Times New Roman"/>
          <w:sz w:val="24"/>
          <w:szCs w:val="24"/>
        </w:rPr>
        <w:t>pictură</w:t>
      </w:r>
      <w:proofErr w:type="spellEnd"/>
      <w:r w:rsidR="00DE0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0A8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DE0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0A82">
        <w:rPr>
          <w:rFonts w:ascii="Times New Roman" w:eastAsia="Times New Roman" w:hAnsi="Times New Roman" w:cs="Times New Roman"/>
          <w:sz w:val="24"/>
          <w:szCs w:val="24"/>
        </w:rPr>
        <w:t>tehnica</w:t>
      </w:r>
      <w:proofErr w:type="spellEnd"/>
      <w:r w:rsidR="00DE0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0A82">
        <w:rPr>
          <w:rFonts w:ascii="Times New Roman" w:eastAsia="Times New Roman" w:hAnsi="Times New Roman" w:cs="Times New Roman"/>
          <w:sz w:val="24"/>
          <w:szCs w:val="24"/>
        </w:rPr>
        <w:t>tradițională</w:t>
      </w:r>
      <w:proofErr w:type="spellEnd"/>
      <w:r w:rsidR="00DE0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0A82">
        <w:rPr>
          <w:rFonts w:ascii="Times New Roman" w:eastAsia="Times New Roman" w:hAnsi="Times New Roman" w:cs="Times New Roman"/>
          <w:sz w:val="24"/>
          <w:szCs w:val="24"/>
        </w:rPr>
        <w:t>japoneză</w:t>
      </w:r>
      <w:proofErr w:type="spellEnd"/>
      <w:r w:rsidR="00802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2762">
        <w:rPr>
          <w:rFonts w:ascii="Times New Roman" w:eastAsia="Times New Roman" w:hAnsi="Times New Roman" w:cs="Times New Roman"/>
          <w:sz w:val="24"/>
          <w:szCs w:val="24"/>
        </w:rPr>
        <w:t>Nihonga</w:t>
      </w:r>
      <w:proofErr w:type="spellEnd"/>
      <w:r w:rsidR="008027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02762">
        <w:rPr>
          <w:rFonts w:ascii="Times New Roman" w:eastAsia="Times New Roman" w:hAnsi="Times New Roman" w:cs="Times New Roman"/>
          <w:sz w:val="24"/>
          <w:szCs w:val="24"/>
        </w:rPr>
        <w:t>utilizată</w:t>
      </w:r>
      <w:proofErr w:type="spellEnd"/>
      <w:r w:rsidR="00802762">
        <w:rPr>
          <w:rFonts w:ascii="Times New Roman" w:eastAsia="Times New Roman" w:hAnsi="Times New Roman" w:cs="Times New Roman"/>
          <w:sz w:val="24"/>
          <w:szCs w:val="24"/>
        </w:rPr>
        <w:t xml:space="preserve"> pentru </w:t>
      </w:r>
      <w:proofErr w:type="spellStart"/>
      <w:r w:rsidR="00802762">
        <w:rPr>
          <w:rFonts w:ascii="Times New Roman" w:eastAsia="Times New Roman" w:hAnsi="Times New Roman" w:cs="Times New Roman"/>
          <w:sz w:val="24"/>
          <w:szCs w:val="24"/>
        </w:rPr>
        <w:t>realizarea</w:t>
      </w:r>
      <w:proofErr w:type="spellEnd"/>
      <w:r w:rsidR="00802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2762">
        <w:rPr>
          <w:rFonts w:ascii="Times New Roman" w:eastAsia="Times New Roman" w:hAnsi="Times New Roman" w:cs="Times New Roman"/>
          <w:sz w:val="24"/>
          <w:szCs w:val="24"/>
        </w:rPr>
        <w:t>lucrări</w:t>
      </w:r>
      <w:r w:rsidR="00A81ABD">
        <w:rPr>
          <w:rFonts w:ascii="Times New Roman" w:eastAsia="Times New Roman" w:hAnsi="Times New Roman" w:cs="Times New Roman"/>
          <w:sz w:val="24"/>
          <w:szCs w:val="24"/>
        </w:rPr>
        <w:t>lor</w:t>
      </w:r>
      <w:proofErr w:type="spellEnd"/>
      <w:r w:rsidR="00802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2762">
        <w:rPr>
          <w:rFonts w:ascii="Times New Roman" w:eastAsia="Times New Roman" w:hAnsi="Times New Roman" w:cs="Times New Roman"/>
          <w:sz w:val="24"/>
          <w:szCs w:val="24"/>
        </w:rPr>
        <w:t>expuse</w:t>
      </w:r>
      <w:proofErr w:type="spellEnd"/>
      <w:r w:rsidR="00802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276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802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2762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="00802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2762">
        <w:rPr>
          <w:rFonts w:ascii="Times New Roman" w:eastAsia="Times New Roman" w:hAnsi="Times New Roman" w:cs="Times New Roman"/>
          <w:sz w:val="24"/>
          <w:szCs w:val="24"/>
        </w:rPr>
        <w:t>expoziției</w:t>
      </w:r>
      <w:proofErr w:type="spellEnd"/>
      <w:r w:rsidR="00DE0A8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37C8" w:rsidRPr="005137C8">
        <w:t xml:space="preserve"> </w:t>
      </w:r>
    </w:p>
    <w:p w14:paraId="2BF5428F" w14:textId="77777777" w:rsidR="00B95E31" w:rsidRPr="009D3AE3" w:rsidRDefault="00B95E31" w:rsidP="00B95E31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A090EDF" w14:textId="3C965022" w:rsidR="009D3AE3" w:rsidRDefault="00F05656" w:rsidP="009D3AE3">
      <w:pPr>
        <w:widowControl/>
        <w:shd w:val="clear" w:color="auto" w:fill="FFFFFF"/>
        <w:autoSpaceDE/>
        <w:autoSpaceDN/>
        <w:spacing w:after="3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>Numită</w:t>
      </w:r>
      <w:proofErr w:type="spellEnd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>uneori</w:t>
      </w:r>
      <w:proofErr w:type="spellEnd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5656">
        <w:rPr>
          <w:rFonts w:ascii="Times New Roman" w:eastAsia="Times New Roman" w:hAnsi="Times New Roman" w:cs="Times New Roman"/>
          <w:bCs/>
          <w:i/>
          <w:sz w:val="24"/>
          <w:szCs w:val="24"/>
        </w:rPr>
        <w:t>Elveția</w:t>
      </w:r>
      <w:proofErr w:type="spellEnd"/>
      <w:r w:rsidRPr="00F0565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05656">
        <w:rPr>
          <w:rFonts w:ascii="Times New Roman" w:eastAsia="Times New Roman" w:hAnsi="Times New Roman" w:cs="Times New Roman"/>
          <w:bCs/>
          <w:i/>
          <w:sz w:val="24"/>
          <w:szCs w:val="24"/>
        </w:rPr>
        <w:t>Estului</w:t>
      </w:r>
      <w:proofErr w:type="spellEnd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 xml:space="preserve">, pentru </w:t>
      </w:r>
      <w:proofErr w:type="spellStart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>munții</w:t>
      </w:r>
      <w:proofErr w:type="spellEnd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>săi</w:t>
      </w:r>
      <w:proofErr w:type="spellEnd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>împăduriți</w:t>
      </w:r>
      <w:proofErr w:type="spellEnd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 xml:space="preserve">, dar </w:t>
      </w:r>
      <w:proofErr w:type="spellStart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 xml:space="preserve"> pentru </w:t>
      </w:r>
      <w:proofErr w:type="spellStart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>diversitatea</w:t>
      </w:r>
      <w:proofErr w:type="spellEnd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>etnică</w:t>
      </w:r>
      <w:proofErr w:type="spellEnd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>regiunea</w:t>
      </w:r>
      <w:proofErr w:type="spellEnd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>istorică</w:t>
      </w:r>
      <w:proofErr w:type="spellEnd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>geografică</w:t>
      </w:r>
      <w:proofErr w:type="spellEnd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>Bucovina</w:t>
      </w:r>
      <w:proofErr w:type="spellEnd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>este</w:t>
      </w:r>
      <w:proofErr w:type="spellEnd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 xml:space="preserve"> un </w:t>
      </w:r>
      <w:proofErr w:type="spellStart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>ținut-simbol</w:t>
      </w:r>
      <w:proofErr w:type="spellEnd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>aproape</w:t>
      </w:r>
      <w:proofErr w:type="spellEnd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>mitic</w:t>
      </w:r>
      <w:proofErr w:type="spellEnd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>natura</w:t>
      </w:r>
      <w:proofErr w:type="spellEnd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 xml:space="preserve"> este </w:t>
      </w:r>
      <w:proofErr w:type="spellStart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>spectaculoasă</w:t>
      </w:r>
      <w:proofErr w:type="spellEnd"/>
      <w:r w:rsidRPr="00F0565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056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D3AE3" w:rsidRPr="009D3AE3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9D3AE3" w:rsidRPr="009D3AE3">
        <w:rPr>
          <w:rFonts w:ascii="Times New Roman" w:eastAsia="Times New Roman" w:hAnsi="Times New Roman" w:cs="Times New Roman"/>
          <w:b/>
          <w:bCs/>
          <w:sz w:val="24"/>
          <w:szCs w:val="24"/>
        </w:rPr>
        <w:t>Bukovina</w:t>
      </w:r>
      <w:proofErr w:type="spellEnd"/>
      <w:r w:rsidR="009D3AE3" w:rsidRPr="009D3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Blue Project”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povestea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acestui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ținut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românesc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pictată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tehnica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japoneză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9D3AE3" w:rsidRPr="009D3AE3">
        <w:rPr>
          <w:rFonts w:ascii="Times New Roman" w:eastAsia="Times New Roman" w:hAnsi="Times New Roman" w:cs="Times New Roman"/>
          <w:i/>
          <w:iCs/>
          <w:sz w:val="24"/>
          <w:szCs w:val="24"/>
        </w:rPr>
        <w:t>Nihonga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peisajele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Bucovinei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stâncile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care l-au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atras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mai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artistul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Roland Pangrati, de la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2762">
        <w:rPr>
          <w:rFonts w:ascii="Times New Roman" w:eastAsia="Times New Roman" w:hAnsi="Times New Roman" w:cs="Times New Roman"/>
          <w:sz w:val="24"/>
          <w:szCs w:val="24"/>
        </w:rPr>
        <w:t>profiluri</w:t>
      </w:r>
      <w:proofErr w:type="spellEnd"/>
      <w:r w:rsidR="00802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2762">
        <w:rPr>
          <w:rFonts w:ascii="Times New Roman" w:eastAsia="Times New Roman" w:hAnsi="Times New Roman" w:cs="Times New Roman"/>
          <w:sz w:val="24"/>
          <w:szCs w:val="24"/>
        </w:rPr>
        <w:t>u</w:t>
      </w:r>
      <w:r w:rsidR="00DC1911">
        <w:rPr>
          <w:rFonts w:ascii="Times New Roman" w:eastAsia="Times New Roman" w:hAnsi="Times New Roman" w:cs="Times New Roman"/>
          <w:sz w:val="24"/>
          <w:szCs w:val="24"/>
        </w:rPr>
        <w:t>ș</w:t>
      </w:r>
      <w:r w:rsidR="00802762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="00802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2762">
        <w:rPr>
          <w:rFonts w:ascii="Times New Roman" w:eastAsia="Times New Roman" w:hAnsi="Times New Roman" w:cs="Times New Roman"/>
          <w:sz w:val="24"/>
          <w:szCs w:val="24"/>
        </w:rPr>
        <w:t>recognoscibile</w:t>
      </w:r>
      <w:proofErr w:type="spellEnd"/>
      <w:r w:rsidR="008027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cum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Pietrele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Doamnei, la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detalii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materia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anorganică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piatra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coexistă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cea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organică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simbolizată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copaci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1FFDFC" w14:textId="1F5D427B" w:rsidR="005137C8" w:rsidRPr="009D3AE3" w:rsidRDefault="005137C8" w:rsidP="009D3AE3">
      <w:pPr>
        <w:widowControl/>
        <w:shd w:val="clear" w:color="auto" w:fill="FFFFFF"/>
        <w:autoSpaceDE/>
        <w:autoSpaceDN/>
        <w:spacing w:after="3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37C8">
        <w:rPr>
          <w:rFonts w:ascii="Times New Roman" w:eastAsia="Times New Roman" w:hAnsi="Times New Roman" w:cs="Times New Roman"/>
          <w:sz w:val="24"/>
          <w:szCs w:val="24"/>
        </w:rPr>
        <w:t>Forța</w:t>
      </w:r>
      <w:proofErr w:type="spellEnd"/>
      <w:r w:rsidRPr="00513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37C8">
        <w:rPr>
          <w:rFonts w:ascii="Times New Roman" w:eastAsia="Times New Roman" w:hAnsi="Times New Roman" w:cs="Times New Roman"/>
          <w:sz w:val="24"/>
          <w:szCs w:val="24"/>
        </w:rPr>
        <w:t>imaginilor</w:t>
      </w:r>
      <w:proofErr w:type="spellEnd"/>
      <w:r w:rsidRPr="005137C8">
        <w:rPr>
          <w:rFonts w:ascii="Times New Roman" w:eastAsia="Times New Roman" w:hAnsi="Times New Roman" w:cs="Times New Roman"/>
          <w:sz w:val="24"/>
          <w:szCs w:val="24"/>
        </w:rPr>
        <w:t xml:space="preserve"> este </w:t>
      </w:r>
      <w:proofErr w:type="spellStart"/>
      <w:r w:rsidR="00802762">
        <w:rPr>
          <w:rFonts w:ascii="Times New Roman" w:eastAsia="Times New Roman" w:hAnsi="Times New Roman" w:cs="Times New Roman"/>
          <w:sz w:val="24"/>
          <w:szCs w:val="24"/>
        </w:rPr>
        <w:t>amplificată</w:t>
      </w:r>
      <w:proofErr w:type="spellEnd"/>
      <w:r w:rsidR="00F05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65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F05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656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="00F05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656">
        <w:rPr>
          <w:rFonts w:ascii="Times New Roman" w:eastAsia="Times New Roman" w:hAnsi="Times New Roman" w:cs="Times New Roman"/>
          <w:sz w:val="24"/>
          <w:szCs w:val="24"/>
        </w:rPr>
        <w:t>expoziției</w:t>
      </w:r>
      <w:proofErr w:type="spellEnd"/>
      <w:r w:rsidRPr="00513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37C8">
        <w:rPr>
          <w:rFonts w:ascii="Times New Roman" w:eastAsia="Times New Roman" w:hAnsi="Times New Roman" w:cs="Times New Roman"/>
          <w:sz w:val="24"/>
          <w:szCs w:val="24"/>
        </w:rPr>
        <w:t>grație</w:t>
      </w:r>
      <w:proofErr w:type="spellEnd"/>
      <w:r w:rsidRPr="00513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37C8">
        <w:rPr>
          <w:rFonts w:ascii="Times New Roman" w:eastAsia="Times New Roman" w:hAnsi="Times New Roman" w:cs="Times New Roman"/>
          <w:sz w:val="24"/>
          <w:szCs w:val="24"/>
        </w:rPr>
        <w:t>colaborării</w:t>
      </w:r>
      <w:proofErr w:type="spellEnd"/>
      <w:r w:rsidRPr="00513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37C8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513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762">
        <w:rPr>
          <w:rFonts w:ascii="Times New Roman" w:eastAsia="Times New Roman" w:hAnsi="Times New Roman" w:cs="Times New Roman"/>
          <w:b/>
          <w:sz w:val="24"/>
          <w:szCs w:val="24"/>
        </w:rPr>
        <w:t>Roland Pangrati</w:t>
      </w:r>
      <w:r w:rsidRPr="00513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37C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13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37C8">
        <w:rPr>
          <w:rFonts w:ascii="Times New Roman" w:eastAsia="Times New Roman" w:hAnsi="Times New Roman" w:cs="Times New Roman"/>
          <w:sz w:val="24"/>
          <w:szCs w:val="24"/>
        </w:rPr>
        <w:t>compozitorul</w:t>
      </w:r>
      <w:proofErr w:type="spellEnd"/>
      <w:r w:rsidR="00A77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7EA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13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37C8">
        <w:rPr>
          <w:rFonts w:ascii="Times New Roman" w:eastAsia="Times New Roman" w:hAnsi="Times New Roman" w:cs="Times New Roman"/>
          <w:sz w:val="24"/>
          <w:szCs w:val="24"/>
        </w:rPr>
        <w:t>dirijorul</w:t>
      </w:r>
      <w:proofErr w:type="spellEnd"/>
      <w:r w:rsidRPr="00513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762">
        <w:rPr>
          <w:rFonts w:ascii="Times New Roman" w:eastAsia="Times New Roman" w:hAnsi="Times New Roman" w:cs="Times New Roman"/>
          <w:b/>
          <w:sz w:val="24"/>
          <w:szCs w:val="24"/>
        </w:rPr>
        <w:t>Eugen Dan Drăgoi</w:t>
      </w:r>
      <w:r w:rsidR="00F05656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5137C8">
        <w:rPr>
          <w:rFonts w:ascii="Times New Roman" w:eastAsia="Times New Roman" w:hAnsi="Times New Roman" w:cs="Times New Roman"/>
          <w:sz w:val="24"/>
          <w:szCs w:val="24"/>
        </w:rPr>
        <w:t>imaginează</w:t>
      </w:r>
      <w:proofErr w:type="spellEnd"/>
      <w:r w:rsidRPr="005137C8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5137C8">
        <w:rPr>
          <w:rFonts w:ascii="Times New Roman" w:eastAsia="Times New Roman" w:hAnsi="Times New Roman" w:cs="Times New Roman"/>
          <w:sz w:val="24"/>
          <w:szCs w:val="24"/>
        </w:rPr>
        <w:t>polifonie</w:t>
      </w:r>
      <w:proofErr w:type="spellEnd"/>
      <w:r w:rsidRPr="005137C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137C8">
        <w:rPr>
          <w:rFonts w:ascii="Times New Roman" w:eastAsia="Times New Roman" w:hAnsi="Times New Roman" w:cs="Times New Roman"/>
          <w:sz w:val="24"/>
          <w:szCs w:val="24"/>
        </w:rPr>
        <w:t>arhitecturii</w:t>
      </w:r>
      <w:proofErr w:type="spellEnd"/>
      <w:r w:rsidRPr="00513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37C8">
        <w:rPr>
          <w:rFonts w:ascii="Times New Roman" w:eastAsia="Times New Roman" w:hAnsi="Times New Roman" w:cs="Times New Roman"/>
          <w:sz w:val="24"/>
          <w:szCs w:val="24"/>
        </w:rPr>
        <w:t>spațiului</w:t>
      </w:r>
      <w:proofErr w:type="spellEnd"/>
      <w:r w:rsidRPr="00513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656">
        <w:rPr>
          <w:rFonts w:ascii="Times New Roman" w:eastAsia="Times New Roman" w:hAnsi="Times New Roman" w:cs="Times New Roman"/>
          <w:sz w:val="24"/>
          <w:szCs w:val="24"/>
        </w:rPr>
        <w:t>expozițional</w:t>
      </w:r>
      <w:proofErr w:type="spellEnd"/>
      <w:r w:rsidR="00F056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02762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802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2762">
        <w:rPr>
          <w:rFonts w:ascii="Times New Roman" w:eastAsia="Times New Roman" w:hAnsi="Times New Roman" w:cs="Times New Roman"/>
          <w:sz w:val="24"/>
          <w:szCs w:val="24"/>
        </w:rPr>
        <w:t>lângă</w:t>
      </w:r>
      <w:proofErr w:type="spellEnd"/>
      <w:r w:rsidR="00802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2762">
        <w:rPr>
          <w:rFonts w:ascii="Times New Roman" w:eastAsia="Times New Roman" w:hAnsi="Times New Roman" w:cs="Times New Roman"/>
          <w:sz w:val="24"/>
          <w:szCs w:val="24"/>
        </w:rPr>
        <w:t>muzica</w:t>
      </w:r>
      <w:proofErr w:type="spellEnd"/>
      <w:r w:rsidR="00802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2762">
        <w:rPr>
          <w:rFonts w:ascii="Times New Roman" w:eastAsia="Times New Roman" w:hAnsi="Times New Roman" w:cs="Times New Roman"/>
          <w:sz w:val="24"/>
          <w:szCs w:val="24"/>
        </w:rPr>
        <w:t>ambientală</w:t>
      </w:r>
      <w:proofErr w:type="spellEnd"/>
      <w:r w:rsidR="00802762">
        <w:rPr>
          <w:rFonts w:ascii="Times New Roman" w:eastAsia="Times New Roman" w:hAnsi="Times New Roman" w:cs="Times New Roman"/>
          <w:sz w:val="24"/>
          <w:szCs w:val="24"/>
        </w:rPr>
        <w:t xml:space="preserve"> care va </w:t>
      </w:r>
      <w:proofErr w:type="spellStart"/>
      <w:r w:rsidR="00802762">
        <w:rPr>
          <w:rFonts w:ascii="Times New Roman" w:eastAsia="Times New Roman" w:hAnsi="Times New Roman" w:cs="Times New Roman"/>
          <w:sz w:val="24"/>
          <w:szCs w:val="24"/>
        </w:rPr>
        <w:t>întâmpina</w:t>
      </w:r>
      <w:proofErr w:type="spellEnd"/>
      <w:r w:rsidR="00802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2762">
        <w:rPr>
          <w:rFonts w:ascii="Times New Roman" w:eastAsia="Times New Roman" w:hAnsi="Times New Roman" w:cs="Times New Roman"/>
          <w:sz w:val="24"/>
          <w:szCs w:val="24"/>
        </w:rPr>
        <w:t>publicul</w:t>
      </w:r>
      <w:proofErr w:type="spellEnd"/>
      <w:r w:rsidR="00F056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F05656">
        <w:rPr>
          <w:rFonts w:ascii="Times New Roman" w:eastAsia="Times New Roman" w:hAnsi="Times New Roman" w:cs="Times New Roman"/>
          <w:sz w:val="24"/>
          <w:szCs w:val="24"/>
        </w:rPr>
        <w:t>v</w:t>
      </w:r>
      <w:r w:rsidR="00A77EA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05656">
        <w:rPr>
          <w:rFonts w:ascii="Times New Roman" w:eastAsia="Times New Roman" w:hAnsi="Times New Roman" w:cs="Times New Roman"/>
          <w:sz w:val="24"/>
          <w:szCs w:val="24"/>
        </w:rPr>
        <w:t xml:space="preserve"> fi</w:t>
      </w:r>
      <w:proofErr w:type="gramEnd"/>
      <w:r w:rsidR="00F05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656">
        <w:rPr>
          <w:rFonts w:ascii="Times New Roman" w:eastAsia="Times New Roman" w:hAnsi="Times New Roman" w:cs="Times New Roman"/>
          <w:sz w:val="24"/>
          <w:szCs w:val="24"/>
        </w:rPr>
        <w:t>pr</w:t>
      </w:r>
      <w:r w:rsidR="00F857F3">
        <w:rPr>
          <w:rFonts w:ascii="Times New Roman" w:eastAsia="Times New Roman" w:hAnsi="Times New Roman" w:cs="Times New Roman"/>
          <w:sz w:val="24"/>
          <w:szCs w:val="24"/>
        </w:rPr>
        <w:t>oiectat</w:t>
      </w:r>
      <w:proofErr w:type="spellEnd"/>
      <w:r w:rsidR="00F05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EAA">
        <w:rPr>
          <w:rFonts w:ascii="Times New Roman" w:eastAsia="Times New Roman" w:hAnsi="Times New Roman" w:cs="Times New Roman"/>
          <w:sz w:val="24"/>
          <w:szCs w:val="24"/>
        </w:rPr>
        <w:t>un</w:t>
      </w:r>
      <w:r w:rsidR="00F05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656">
        <w:rPr>
          <w:rFonts w:ascii="Times New Roman" w:eastAsia="Times New Roman" w:hAnsi="Times New Roman" w:cs="Times New Roman"/>
          <w:sz w:val="24"/>
          <w:szCs w:val="24"/>
        </w:rPr>
        <w:t>material</w:t>
      </w:r>
      <w:proofErr w:type="spellEnd"/>
      <w:r w:rsidR="00F05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656">
        <w:rPr>
          <w:rFonts w:ascii="Times New Roman" w:eastAsia="Times New Roman" w:hAnsi="Times New Roman" w:cs="Times New Roman"/>
          <w:sz w:val="24"/>
          <w:szCs w:val="24"/>
        </w:rPr>
        <w:t>video</w:t>
      </w:r>
      <w:proofErr w:type="spellEnd"/>
      <w:r w:rsidR="00F05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5656" w:rsidRPr="00F05656">
        <w:rPr>
          <w:rFonts w:ascii="Times New Roman" w:eastAsia="Times New Roman" w:hAnsi="Times New Roman" w:cs="Times New Roman"/>
          <w:sz w:val="24"/>
          <w:szCs w:val="24"/>
        </w:rPr>
        <w:t xml:space="preserve">care </w:t>
      </w:r>
      <w:proofErr w:type="spellStart"/>
      <w:r w:rsidR="00F05656" w:rsidRPr="00F05656">
        <w:rPr>
          <w:rFonts w:ascii="Times New Roman" w:eastAsia="Times New Roman" w:hAnsi="Times New Roman" w:cs="Times New Roman"/>
          <w:sz w:val="24"/>
          <w:szCs w:val="24"/>
        </w:rPr>
        <w:t>documentea</w:t>
      </w:r>
      <w:r w:rsidR="00F05656">
        <w:rPr>
          <w:rFonts w:ascii="Times New Roman" w:eastAsia="Times New Roman" w:hAnsi="Times New Roman" w:cs="Times New Roman"/>
          <w:sz w:val="24"/>
          <w:szCs w:val="24"/>
        </w:rPr>
        <w:t>ză</w:t>
      </w:r>
      <w:proofErr w:type="spellEnd"/>
      <w:r w:rsidR="00F05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656">
        <w:rPr>
          <w:rFonts w:ascii="Times New Roman" w:eastAsia="Times New Roman" w:hAnsi="Times New Roman" w:cs="Times New Roman"/>
          <w:sz w:val="24"/>
          <w:szCs w:val="24"/>
        </w:rPr>
        <w:t>lucrările</w:t>
      </w:r>
      <w:proofErr w:type="spellEnd"/>
      <w:r w:rsidR="00F05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656">
        <w:rPr>
          <w:rFonts w:ascii="Times New Roman" w:eastAsia="Times New Roman" w:hAnsi="Times New Roman" w:cs="Times New Roman"/>
          <w:sz w:val="24"/>
          <w:szCs w:val="24"/>
        </w:rPr>
        <w:t>artistului</w:t>
      </w:r>
      <w:proofErr w:type="spellEnd"/>
      <w:r w:rsidR="00F056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05656" w:rsidRPr="00F05656">
        <w:rPr>
          <w:rFonts w:ascii="Times New Roman" w:eastAsia="Times New Roman" w:hAnsi="Times New Roman" w:cs="Times New Roman"/>
          <w:sz w:val="24"/>
          <w:szCs w:val="24"/>
        </w:rPr>
        <w:t xml:space="preserve">parte a </w:t>
      </w:r>
      <w:proofErr w:type="spellStart"/>
      <w:r w:rsidR="00F05656" w:rsidRPr="00F05656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="00F05656" w:rsidRPr="00F05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656" w:rsidRPr="00F05656">
        <w:rPr>
          <w:rFonts w:ascii="Times New Roman" w:eastAsia="Times New Roman" w:hAnsi="Times New Roman" w:cs="Times New Roman"/>
          <w:sz w:val="24"/>
          <w:szCs w:val="24"/>
        </w:rPr>
        <w:t>documentar</w:t>
      </w:r>
      <w:proofErr w:type="spellEnd"/>
      <w:r w:rsidR="00F05656" w:rsidRPr="00F05656">
        <w:rPr>
          <w:rFonts w:ascii="Times New Roman" w:eastAsia="Times New Roman" w:hAnsi="Times New Roman" w:cs="Times New Roman"/>
          <w:sz w:val="24"/>
          <w:szCs w:val="24"/>
        </w:rPr>
        <w:t xml:space="preserve"> mai </w:t>
      </w:r>
      <w:proofErr w:type="spellStart"/>
      <w:r w:rsidR="00F05656">
        <w:rPr>
          <w:rFonts w:ascii="Times New Roman" w:eastAsia="Times New Roman" w:hAnsi="Times New Roman" w:cs="Times New Roman"/>
          <w:sz w:val="24"/>
          <w:szCs w:val="24"/>
        </w:rPr>
        <w:t>amplu</w:t>
      </w:r>
      <w:proofErr w:type="spellEnd"/>
      <w:r w:rsidR="00F056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05656">
        <w:rPr>
          <w:rFonts w:ascii="Times New Roman" w:eastAsia="Times New Roman" w:hAnsi="Times New Roman" w:cs="Times New Roman"/>
          <w:sz w:val="24"/>
          <w:szCs w:val="24"/>
        </w:rPr>
        <w:t>prezentat</w:t>
      </w:r>
      <w:proofErr w:type="spellEnd"/>
      <w:r w:rsidR="00F05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656">
        <w:rPr>
          <w:rFonts w:ascii="Times New Roman" w:eastAsia="Times New Roman" w:hAnsi="Times New Roman" w:cs="Times New Roman"/>
          <w:sz w:val="24"/>
          <w:szCs w:val="24"/>
        </w:rPr>
        <w:t>odată</w:t>
      </w:r>
      <w:proofErr w:type="spellEnd"/>
      <w:r w:rsidR="00F05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656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="00F05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656">
        <w:rPr>
          <w:rFonts w:ascii="Times New Roman" w:eastAsia="Times New Roman" w:hAnsi="Times New Roman" w:cs="Times New Roman"/>
          <w:sz w:val="24"/>
          <w:szCs w:val="24"/>
        </w:rPr>
        <w:t>p</w:t>
      </w:r>
      <w:r w:rsidR="00A81ABD">
        <w:rPr>
          <w:rFonts w:ascii="Times New Roman" w:eastAsia="Times New Roman" w:hAnsi="Times New Roman" w:cs="Times New Roman"/>
          <w:sz w:val="24"/>
          <w:szCs w:val="24"/>
        </w:rPr>
        <w:t>roiectul</w:t>
      </w:r>
      <w:proofErr w:type="spellEnd"/>
      <w:r w:rsidR="00A81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1ABD">
        <w:rPr>
          <w:rFonts w:ascii="Times New Roman" w:eastAsia="Times New Roman" w:hAnsi="Times New Roman" w:cs="Times New Roman"/>
          <w:sz w:val="24"/>
          <w:szCs w:val="24"/>
        </w:rPr>
        <w:t>multimedia</w:t>
      </w:r>
      <w:proofErr w:type="spellEnd"/>
      <w:r w:rsidR="00F05656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F05656">
        <w:rPr>
          <w:rFonts w:ascii="Times New Roman" w:eastAsia="Times New Roman" w:hAnsi="Times New Roman" w:cs="Times New Roman"/>
          <w:sz w:val="24"/>
          <w:szCs w:val="24"/>
        </w:rPr>
        <w:t>Bucovina</w:t>
      </w:r>
      <w:proofErr w:type="spellEnd"/>
      <w:r w:rsidR="00F05656">
        <w:rPr>
          <w:rFonts w:ascii="Times New Roman" w:eastAsia="Times New Roman" w:hAnsi="Times New Roman" w:cs="Times New Roman"/>
          <w:sz w:val="24"/>
          <w:szCs w:val="24"/>
        </w:rPr>
        <w:t xml:space="preserve"> Blue Project” la </w:t>
      </w:r>
      <w:proofErr w:type="spellStart"/>
      <w:r w:rsidR="00F05656">
        <w:rPr>
          <w:rFonts w:ascii="Times New Roman" w:eastAsia="Times New Roman" w:hAnsi="Times New Roman" w:cs="Times New Roman"/>
          <w:sz w:val="24"/>
          <w:szCs w:val="24"/>
        </w:rPr>
        <w:t>pavilionul</w:t>
      </w:r>
      <w:proofErr w:type="spellEnd"/>
      <w:r w:rsidR="00F05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656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="00F05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656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spellEnd"/>
      <w:r w:rsidR="00F05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656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="00F05656" w:rsidRPr="00F05656">
        <w:rPr>
          <w:rFonts w:ascii="Times New Roman" w:eastAsia="Times New Roman" w:hAnsi="Times New Roman" w:cs="Times New Roman"/>
          <w:sz w:val="24"/>
          <w:szCs w:val="24"/>
        </w:rPr>
        <w:t xml:space="preserve"> Expo 2025 Osaka, </w:t>
      </w:r>
      <w:proofErr w:type="spellStart"/>
      <w:r w:rsidR="00F05656" w:rsidRPr="00F05656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="00F05656" w:rsidRPr="00F05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656" w:rsidRPr="00F05656">
        <w:rPr>
          <w:rFonts w:ascii="Times New Roman" w:eastAsia="Times New Roman" w:hAnsi="Times New Roman" w:cs="Times New Roman"/>
          <w:sz w:val="24"/>
          <w:szCs w:val="24"/>
        </w:rPr>
        <w:t>Alteța</w:t>
      </w:r>
      <w:proofErr w:type="spellEnd"/>
      <w:r w:rsidR="00F05656" w:rsidRPr="00F05656">
        <w:rPr>
          <w:rFonts w:ascii="Times New Roman" w:eastAsia="Times New Roman" w:hAnsi="Times New Roman" w:cs="Times New Roman"/>
          <w:sz w:val="24"/>
          <w:szCs w:val="24"/>
        </w:rPr>
        <w:t xml:space="preserve"> Sa </w:t>
      </w:r>
      <w:proofErr w:type="spellStart"/>
      <w:r w:rsidR="00F05656" w:rsidRPr="00F05656">
        <w:rPr>
          <w:rFonts w:ascii="Times New Roman" w:eastAsia="Times New Roman" w:hAnsi="Times New Roman" w:cs="Times New Roman"/>
          <w:sz w:val="24"/>
          <w:szCs w:val="24"/>
        </w:rPr>
        <w:t>Imperială</w:t>
      </w:r>
      <w:proofErr w:type="spellEnd"/>
      <w:r w:rsidR="00F05656" w:rsidRPr="00F05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656" w:rsidRPr="00F05656">
        <w:rPr>
          <w:rFonts w:ascii="Times New Roman" w:eastAsia="Times New Roman" w:hAnsi="Times New Roman" w:cs="Times New Roman"/>
          <w:sz w:val="24"/>
          <w:szCs w:val="24"/>
        </w:rPr>
        <w:t>Prințesa</w:t>
      </w:r>
      <w:proofErr w:type="spellEnd"/>
      <w:r w:rsidR="00F05656" w:rsidRPr="00F05656">
        <w:rPr>
          <w:rFonts w:ascii="Times New Roman" w:eastAsia="Times New Roman" w:hAnsi="Times New Roman" w:cs="Times New Roman"/>
          <w:sz w:val="24"/>
          <w:szCs w:val="24"/>
        </w:rPr>
        <w:t xml:space="preserve"> Takamado a </w:t>
      </w:r>
      <w:proofErr w:type="spellStart"/>
      <w:r w:rsidR="00F05656" w:rsidRPr="00F05656">
        <w:rPr>
          <w:rFonts w:ascii="Times New Roman" w:eastAsia="Times New Roman" w:hAnsi="Times New Roman" w:cs="Times New Roman"/>
          <w:sz w:val="24"/>
          <w:szCs w:val="24"/>
        </w:rPr>
        <w:t>admirat</w:t>
      </w:r>
      <w:proofErr w:type="spellEnd"/>
      <w:r w:rsidR="00F05656" w:rsidRPr="00F05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656" w:rsidRPr="00F05656">
        <w:rPr>
          <w:rFonts w:ascii="Times New Roman" w:eastAsia="Times New Roman" w:hAnsi="Times New Roman" w:cs="Times New Roman"/>
          <w:sz w:val="24"/>
          <w:szCs w:val="24"/>
        </w:rPr>
        <w:t>lucrările</w:t>
      </w:r>
      <w:proofErr w:type="spellEnd"/>
      <w:r w:rsidR="00F05656" w:rsidRPr="00F05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656" w:rsidRPr="00F05656">
        <w:rPr>
          <w:rFonts w:ascii="Times New Roman" w:eastAsia="Times New Roman" w:hAnsi="Times New Roman" w:cs="Times New Roman"/>
          <w:sz w:val="24"/>
          <w:szCs w:val="24"/>
        </w:rPr>
        <w:t>artistului</w:t>
      </w:r>
      <w:proofErr w:type="spellEnd"/>
      <w:r w:rsidR="00F05656" w:rsidRPr="00F05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656" w:rsidRPr="00F05656">
        <w:rPr>
          <w:rFonts w:ascii="Times New Roman" w:eastAsia="Times New Roman" w:hAnsi="Times New Roman" w:cs="Times New Roman"/>
          <w:sz w:val="24"/>
          <w:szCs w:val="24"/>
        </w:rPr>
        <w:t>român</w:t>
      </w:r>
      <w:proofErr w:type="spellEnd"/>
      <w:r w:rsidR="00F05656" w:rsidRPr="00F056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E4408D" w14:textId="60DABCB5" w:rsidR="00A81ABD" w:rsidRPr="00A77EAA" w:rsidRDefault="00F05656" w:rsidP="00CB68B1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Arta</w:t>
      </w:r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lui Roland Pangrati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îmbină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eleganța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meditativă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tehnicii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japoneze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05656">
        <w:rPr>
          <w:rFonts w:ascii="Times New Roman" w:eastAsia="Times New Roman" w:hAnsi="Times New Roman" w:cs="Times New Roman"/>
          <w:sz w:val="24"/>
          <w:szCs w:val="24"/>
        </w:rPr>
        <w:t>N</w:t>
      </w:r>
      <w:r w:rsidR="009D3AE3" w:rsidRPr="00F0565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ihonga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profunzimea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expresivă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creativității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– o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reflectare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subtilă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armoniei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culturale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profunzimii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artistice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6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Expoziția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cuprinde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dimensiuni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mari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lucrate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tehnica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japoneză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pigmen</w:t>
      </w:r>
      <w:r w:rsidR="00DC1911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minerali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naturali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pigmen</w:t>
      </w:r>
      <w:r w:rsidR="00DC1911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fluorescen</w:t>
      </w:r>
      <w:r w:rsidR="00DC1911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Gofun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acrilic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argint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h</w:t>
      </w:r>
      <w:r w:rsidR="00DC1911">
        <w:rPr>
          <w:rFonts w:ascii="Times New Roman" w:eastAsia="Times New Roman" w:hAnsi="Times New Roman" w:cs="Times New Roman"/>
          <w:sz w:val="24"/>
          <w:szCs w:val="24"/>
        </w:rPr>
        <w:t>â</w:t>
      </w:r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rtie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japoneză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washi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montată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pânză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Alegerea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temei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Bucovina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, este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același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simbolică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picturală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, pentru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regiunea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Bucovinei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nu e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celebră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pentru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peisajele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sale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extraordinare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, ci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pentru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amestecul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culturi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tradiții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stimulat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creativitatea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independența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curiozitatea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dragostea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pentru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frumos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B67BB1" w14:textId="3D7B203E" w:rsidR="00B95E31" w:rsidRDefault="00750CAD" w:rsidP="00CB68B1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lastRenderedPageBreak/>
        <w:t>„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Bukovina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Blue face parte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dintr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-o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geografie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interioară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care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mă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definește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gram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ca</w:t>
      </w:r>
      <w:proofErr w:type="gram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artist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.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Întâlnirea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cu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Ținutul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Rarăului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mi-a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dezvăluit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unele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dintre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cele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mai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impresionante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peisaje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din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România,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iar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această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serie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este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rezultatul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acestei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experiențe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și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al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dorinței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gram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de a</w:t>
      </w:r>
      <w:proofErr w:type="gram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construi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un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proiect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dedicat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exclusiv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acestui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spațiu</w:t>
      </w:r>
      <w:proofErr w:type="spellEnd"/>
      <w:r w:rsidRPr="00A77E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“,</w:t>
      </w:r>
      <w:r w:rsidR="00B95E31" w:rsidRPr="00A77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B4A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declară</w:t>
      </w:r>
      <w:proofErr w:type="spellEnd"/>
      <w:r w:rsidR="006B4A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95E31" w:rsidRPr="00A77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Roland Pangrati</w:t>
      </w:r>
      <w:r w:rsidRPr="00A77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CDAB361" w14:textId="5310D975" w:rsidR="006B4ABC" w:rsidRDefault="006B4ABC" w:rsidP="00CB68B1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873370B" w14:textId="225BF8D4" w:rsidR="006B4ABC" w:rsidRPr="00A77EAA" w:rsidRDefault="006B4ABC" w:rsidP="00CB68B1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„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Muzica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lucră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rilor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vizuale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Bukovina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Blue</w:t>
      </w:r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creează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o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simbioză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a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unui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spațiu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încărcat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spiritualitate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Fiecare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moment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petrecut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în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expoziție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reprezintă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o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etapă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a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redes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coperirii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de sine.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Instrumentele-</w:t>
      </w:r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simbol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precum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cavalul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buciumul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și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sunetul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toacă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intercalate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într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-o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polifonie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a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naturii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dau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vizitatorului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sentimentul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apartenență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la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această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lume</w:t>
      </w:r>
      <w:proofErr w:type="spellEnd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B4A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monumentală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“, </w:t>
      </w:r>
      <w:proofErr w:type="spellStart"/>
      <w:r w:rsidRPr="006B4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afirmă</w:t>
      </w:r>
      <w:proofErr w:type="spellEnd"/>
      <w:r w:rsidRPr="006B4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B4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compozitorul</w:t>
      </w:r>
      <w:proofErr w:type="spellEnd"/>
      <w:r w:rsidRPr="006B4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Eugen Dan Drăgoi.</w:t>
      </w:r>
    </w:p>
    <w:p w14:paraId="6073BF42" w14:textId="77777777" w:rsidR="00CB68B1" w:rsidRPr="00A77EAA" w:rsidRDefault="00CB68B1" w:rsidP="00CB68B1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1D491A2" w14:textId="42865CF9" w:rsidR="00901899" w:rsidRDefault="00D11293" w:rsidP="00901899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Roland Pangrati </w:t>
      </w:r>
      <w:r w:rsidRPr="00D11293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(n. 1974,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Galați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) e</w:t>
      </w:r>
      <w:r w:rsidRPr="00D1129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ste </w:t>
      </w:r>
      <w:proofErr w:type="spellStart"/>
      <w:r w:rsidRPr="00D11293">
        <w:rPr>
          <w:rFonts w:ascii="Times New Roman" w:eastAsia="Times New Roman" w:hAnsi="Times New Roman" w:cs="Times New Roman"/>
          <w:sz w:val="24"/>
          <w:szCs w:val="24"/>
          <w:lang w:val="es-ES"/>
        </w:rPr>
        <w:t>absolvent</w:t>
      </w:r>
      <w:proofErr w:type="spellEnd"/>
      <w:r w:rsidRPr="00D1129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al </w:t>
      </w:r>
      <w:proofErr w:type="spellStart"/>
      <w:r w:rsidRPr="00D11293">
        <w:rPr>
          <w:rFonts w:ascii="Times New Roman" w:eastAsia="Times New Roman" w:hAnsi="Times New Roman" w:cs="Times New Roman"/>
          <w:sz w:val="24"/>
          <w:szCs w:val="24"/>
          <w:lang w:val="es-ES"/>
        </w:rPr>
        <w:t>Universității</w:t>
      </w:r>
      <w:proofErr w:type="spellEnd"/>
      <w:r w:rsidRPr="00D1129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81ABD">
        <w:rPr>
          <w:rFonts w:ascii="Times New Roman" w:eastAsia="Times New Roman" w:hAnsi="Times New Roman" w:cs="Times New Roman"/>
          <w:sz w:val="24"/>
          <w:szCs w:val="24"/>
          <w:lang w:val="es-ES"/>
        </w:rPr>
        <w:t>Naționale</w:t>
      </w:r>
      <w:proofErr w:type="spellEnd"/>
      <w:r w:rsidR="00A81ABD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D1129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proofErr w:type="spellStart"/>
      <w:r w:rsidRPr="00D11293">
        <w:rPr>
          <w:rFonts w:ascii="Times New Roman" w:eastAsia="Times New Roman" w:hAnsi="Times New Roman" w:cs="Times New Roman"/>
          <w:sz w:val="24"/>
          <w:szCs w:val="24"/>
          <w:lang w:val="es-ES"/>
        </w:rPr>
        <w:t>Artă</w:t>
      </w:r>
      <w:proofErr w:type="spellEnd"/>
      <w:r w:rsidRPr="00D1129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D11293">
        <w:rPr>
          <w:rFonts w:ascii="Times New Roman" w:eastAsia="Times New Roman" w:hAnsi="Times New Roman" w:cs="Times New Roman"/>
          <w:sz w:val="24"/>
          <w:szCs w:val="24"/>
          <w:lang w:val="es-ES"/>
        </w:rPr>
        <w:t>București</w:t>
      </w:r>
      <w:proofErr w:type="spellEnd"/>
      <w:r w:rsidRPr="00D1129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11293">
        <w:rPr>
          <w:rFonts w:ascii="Times New Roman" w:eastAsia="Times New Roman" w:hAnsi="Times New Roman" w:cs="Times New Roman"/>
          <w:sz w:val="24"/>
          <w:szCs w:val="24"/>
          <w:lang w:val="es-ES"/>
        </w:rPr>
        <w:t>promoția</w:t>
      </w:r>
      <w:proofErr w:type="spellEnd"/>
      <w:r w:rsidRPr="00D1129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1999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r w:rsidR="00EA4536">
        <w:rPr>
          <w:rFonts w:ascii="Times New Roman" w:eastAsia="Times New Roman" w:hAnsi="Times New Roman" w:cs="Times New Roman"/>
          <w:sz w:val="24"/>
          <w:szCs w:val="24"/>
          <w:lang w:val="es-ES"/>
        </w:rPr>
        <w:t>Autor a</w:t>
      </w:r>
      <w:r w:rsidR="00DC1911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>mai</w:t>
      </w:r>
      <w:proofErr w:type="spellEnd"/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>multor</w:t>
      </w:r>
      <w:proofErr w:type="spellEnd"/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>picturi</w:t>
      </w:r>
      <w:proofErr w:type="spellEnd"/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>monumentale</w:t>
      </w:r>
      <w:proofErr w:type="spellEnd"/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>sculpturi</w:t>
      </w:r>
      <w:proofErr w:type="spellEnd"/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permanente din </w:t>
      </w:r>
      <w:proofErr w:type="spellStart"/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>spații</w:t>
      </w:r>
      <w:proofErr w:type="spellEnd"/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>publice</w:t>
      </w:r>
      <w:proofErr w:type="spellEnd"/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>private</w:t>
      </w:r>
      <w:proofErr w:type="spellEnd"/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</w:t>
      </w:r>
      <w:proofErr w:type="spellStart"/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>București</w:t>
      </w:r>
      <w:proofErr w:type="spellEnd"/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>Mamaia</w:t>
      </w:r>
      <w:proofErr w:type="spellEnd"/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Cluj-Napoca, </w:t>
      </w:r>
      <w:proofErr w:type="spellStart"/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>Galați</w:t>
      </w:r>
      <w:proofErr w:type="spellEnd"/>
      <w:r w:rsidR="00EA453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etc</w:t>
      </w:r>
      <w:r w:rsidR="00EA4536" w:rsidRPr="00EA4536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="00EA453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După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mai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multe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stagii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pregătire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universitară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în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Tokyo, pentru a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deprinde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tehnicile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tradiționale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ale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picturii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japoneze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 </w:t>
      </w:r>
      <w:proofErr w:type="spellStart"/>
      <w:r w:rsidR="009D3AE3" w:rsidRPr="00DE0A82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Nihonga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Roland Pangrati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își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dezvoltă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un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stil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propriu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aflat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granița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dintre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figurativ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abstract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care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îi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aduce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recunoaștere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imediată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în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spațiul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european</w:t>
      </w:r>
      <w:proofErr w:type="spellEnd"/>
      <w:r w:rsidR="009D3AE3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dar </w:t>
      </w:r>
      <w:proofErr w:type="spellStart"/>
      <w:r w:rsidR="00B95E31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="00B95E31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95E31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în</w:t>
      </w:r>
      <w:proofErr w:type="spellEnd"/>
      <w:r w:rsidR="00B95E31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95E31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Japonia</w:t>
      </w:r>
      <w:proofErr w:type="spellEnd"/>
      <w:r w:rsidR="00B95E31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95E31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="00B95E31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95E31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>Coreea</w:t>
      </w:r>
      <w:proofErr w:type="spellEnd"/>
      <w:r w:rsidR="00B95E31" w:rsidRPr="00DE0A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Sud.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Din 2020, mai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multe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cicluri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seria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„Rocks” au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prezentate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de Galerie Floraison Tokyo.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2021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2023,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lucrările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sale au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incluse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expozițiile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Galeriei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10, St. Moritz (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Elveția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selectate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Bienala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Internațională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Seongnam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Art Fair (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Coreea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de Sud),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Bienala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Internațională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de Arte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Vizuale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Bra</w:t>
      </w:r>
      <w:r w:rsidR="00901899">
        <w:rPr>
          <w:rFonts w:ascii="Times New Roman" w:eastAsia="Times New Roman" w:hAnsi="Times New Roman" w:cs="Times New Roman"/>
          <w:sz w:val="24"/>
          <w:szCs w:val="24"/>
        </w:rPr>
        <w:t>șov</w:t>
      </w:r>
      <w:proofErr w:type="spellEnd"/>
      <w:r w:rsidR="0090189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901899">
        <w:rPr>
          <w:rFonts w:ascii="Times New Roman" w:eastAsia="Times New Roman" w:hAnsi="Times New Roman" w:cs="Times New Roman"/>
          <w:sz w:val="24"/>
          <w:szCs w:val="24"/>
        </w:rPr>
        <w:t>Bienala</w:t>
      </w:r>
      <w:proofErr w:type="spellEnd"/>
      <w:r w:rsidR="00901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899">
        <w:rPr>
          <w:rFonts w:ascii="Times New Roman" w:eastAsia="Times New Roman" w:hAnsi="Times New Roman" w:cs="Times New Roman"/>
          <w:sz w:val="24"/>
          <w:szCs w:val="24"/>
        </w:rPr>
        <w:t>Albastră</w:t>
      </w:r>
      <w:proofErr w:type="spellEnd"/>
      <w:r w:rsidR="009018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90189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901899">
        <w:rPr>
          <w:rFonts w:ascii="Times New Roman" w:eastAsia="Times New Roman" w:hAnsi="Times New Roman" w:cs="Times New Roman"/>
          <w:sz w:val="24"/>
          <w:szCs w:val="24"/>
        </w:rPr>
        <w:t xml:space="preserve"> 2024-</w:t>
      </w:r>
      <w:r w:rsidR="00A81ABD">
        <w:rPr>
          <w:rFonts w:ascii="Times New Roman" w:eastAsia="Times New Roman" w:hAnsi="Times New Roman" w:cs="Times New Roman"/>
          <w:sz w:val="24"/>
          <w:szCs w:val="24"/>
        </w:rPr>
        <w:t xml:space="preserve">2025, </w:t>
      </w:r>
      <w:proofErr w:type="spellStart"/>
      <w:r w:rsidR="00A81ABD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="00A81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1ABD">
        <w:rPr>
          <w:rFonts w:ascii="Times New Roman" w:eastAsia="Times New Roman" w:hAnsi="Times New Roman" w:cs="Times New Roman"/>
          <w:sz w:val="24"/>
          <w:szCs w:val="24"/>
        </w:rPr>
        <w:t>său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D3AE3" w:rsidRPr="00CB68B1">
        <w:rPr>
          <w:rFonts w:ascii="Times New Roman" w:eastAsia="Times New Roman" w:hAnsi="Times New Roman" w:cs="Times New Roman"/>
          <w:i/>
          <w:iCs/>
          <w:sz w:val="24"/>
          <w:szCs w:val="24"/>
        </w:rPr>
        <w:t>Path of Water and Stone</w:t>
      </w:r>
      <w:r w:rsidR="00FF62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/ Drum de </w:t>
      </w:r>
      <w:proofErr w:type="spellStart"/>
      <w:r w:rsidR="00FF629D">
        <w:rPr>
          <w:rFonts w:ascii="Times New Roman" w:eastAsia="Times New Roman" w:hAnsi="Times New Roman" w:cs="Times New Roman"/>
          <w:i/>
          <w:iCs/>
          <w:sz w:val="24"/>
          <w:szCs w:val="24"/>
        </w:rPr>
        <w:t>apă</w:t>
      </w:r>
      <w:proofErr w:type="spellEnd"/>
      <w:r w:rsidR="00FF62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F629D">
        <w:rPr>
          <w:rFonts w:ascii="Times New Roman" w:eastAsia="Times New Roman" w:hAnsi="Times New Roman" w:cs="Times New Roman"/>
          <w:i/>
          <w:iCs/>
          <w:sz w:val="24"/>
          <w:szCs w:val="24"/>
        </w:rPr>
        <w:t>și</w:t>
      </w:r>
      <w:proofErr w:type="spellEnd"/>
      <w:r w:rsidR="00FF62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FF629D">
        <w:rPr>
          <w:rFonts w:ascii="Times New Roman" w:eastAsia="Times New Roman" w:hAnsi="Times New Roman" w:cs="Times New Roman"/>
          <w:i/>
          <w:iCs/>
          <w:sz w:val="24"/>
          <w:szCs w:val="24"/>
        </w:rPr>
        <w:t>piatră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1ABD">
        <w:rPr>
          <w:rFonts w:ascii="Times New Roman" w:eastAsia="Times New Roman" w:hAnsi="Times New Roman" w:cs="Times New Roman"/>
          <w:sz w:val="24"/>
          <w:szCs w:val="24"/>
        </w:rPr>
        <w:t xml:space="preserve">este </w:t>
      </w:r>
      <w:proofErr w:type="spellStart"/>
      <w:r w:rsidR="00A81ABD">
        <w:rPr>
          <w:rFonts w:ascii="Times New Roman" w:eastAsia="Times New Roman" w:hAnsi="Times New Roman" w:cs="Times New Roman"/>
          <w:sz w:val="24"/>
          <w:szCs w:val="24"/>
        </w:rPr>
        <w:t>itinera</w:t>
      </w:r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internațional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expoziții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personale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spații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: MU.SA –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Museu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da</w:t>
      </w:r>
      <w:r w:rsidR="0090189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901899">
        <w:rPr>
          <w:rFonts w:ascii="Times New Roman" w:eastAsia="Times New Roman" w:hAnsi="Times New Roman" w:cs="Times New Roman"/>
          <w:sz w:val="24"/>
          <w:szCs w:val="24"/>
        </w:rPr>
        <w:t xml:space="preserve"> Artes de Sintra, Portugalia, </w:t>
      </w:r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2025,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organizată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colaborare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="00901899">
        <w:rPr>
          <w:rFonts w:ascii="Times New Roman" w:eastAsia="Times New Roman" w:hAnsi="Times New Roman" w:cs="Times New Roman"/>
          <w:sz w:val="24"/>
          <w:szCs w:val="24"/>
        </w:rPr>
        <w:t xml:space="preserve"> ICR Lisabona </w:t>
      </w:r>
      <w:proofErr w:type="spellStart"/>
      <w:r w:rsidR="0090189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Ambasa</w:t>
      </w:r>
      <w:r w:rsidR="00A81ABD">
        <w:rPr>
          <w:rFonts w:ascii="Times New Roman" w:eastAsia="Times New Roman" w:hAnsi="Times New Roman" w:cs="Times New Roman"/>
          <w:sz w:val="24"/>
          <w:szCs w:val="24"/>
        </w:rPr>
        <w:t>dele</w:t>
      </w:r>
      <w:proofErr w:type="spellEnd"/>
      <w:r w:rsidR="00A81ABD">
        <w:rPr>
          <w:rFonts w:ascii="Times New Roman" w:eastAsia="Times New Roman" w:hAnsi="Times New Roman" w:cs="Times New Roman"/>
          <w:sz w:val="24"/>
          <w:szCs w:val="24"/>
        </w:rPr>
        <w:t xml:space="preserve"> României </w:t>
      </w:r>
      <w:proofErr w:type="spellStart"/>
      <w:r w:rsidR="00A81AB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A81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1ABD">
        <w:rPr>
          <w:rFonts w:ascii="Times New Roman" w:eastAsia="Times New Roman" w:hAnsi="Times New Roman" w:cs="Times New Roman"/>
          <w:sz w:val="24"/>
          <w:szCs w:val="24"/>
        </w:rPr>
        <w:t>Japoniei</w:t>
      </w:r>
      <w:proofErr w:type="spellEnd"/>
      <w:r w:rsidR="00A81A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81ABD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Curtea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Eu</w:t>
      </w:r>
      <w:r w:rsidR="00901899">
        <w:rPr>
          <w:rFonts w:ascii="Times New Roman" w:eastAsia="Times New Roman" w:hAnsi="Times New Roman" w:cs="Times New Roman"/>
          <w:sz w:val="24"/>
          <w:szCs w:val="24"/>
        </w:rPr>
        <w:t>ropeană</w:t>
      </w:r>
      <w:proofErr w:type="spellEnd"/>
      <w:r w:rsidR="0090189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01899">
        <w:rPr>
          <w:rFonts w:ascii="Times New Roman" w:eastAsia="Times New Roman" w:hAnsi="Times New Roman" w:cs="Times New Roman"/>
          <w:sz w:val="24"/>
          <w:szCs w:val="24"/>
        </w:rPr>
        <w:t>Conturi</w:t>
      </w:r>
      <w:proofErr w:type="spellEnd"/>
      <w:r w:rsidR="00901899">
        <w:rPr>
          <w:rFonts w:ascii="Times New Roman" w:eastAsia="Times New Roman" w:hAnsi="Times New Roman" w:cs="Times New Roman"/>
          <w:sz w:val="24"/>
          <w:szCs w:val="24"/>
        </w:rPr>
        <w:t xml:space="preserve">, Luxemburg, </w:t>
      </w:r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2025,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de mari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dimensiuni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rămân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expuse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foaierul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principal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intră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Colecția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>Artă</w:t>
      </w:r>
      <w:proofErr w:type="spellEnd"/>
      <w:r w:rsidR="009D3AE3" w:rsidRPr="009D3AE3">
        <w:rPr>
          <w:rFonts w:ascii="Times New Roman" w:eastAsia="Times New Roman" w:hAnsi="Times New Roman" w:cs="Times New Roman"/>
          <w:sz w:val="24"/>
          <w:szCs w:val="24"/>
        </w:rPr>
        <w:t xml:space="preserve"> E.C.A.</w:t>
      </w:r>
      <w:r w:rsidR="00901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89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901899">
        <w:rPr>
          <w:rFonts w:ascii="Times New Roman" w:eastAsia="Times New Roman" w:hAnsi="Times New Roman" w:cs="Times New Roman"/>
          <w:sz w:val="24"/>
          <w:szCs w:val="24"/>
        </w:rPr>
        <w:t xml:space="preserve"> Portugalia,</w:t>
      </w:r>
      <w:r w:rsidR="00901899" w:rsidRPr="00901899">
        <w:t xml:space="preserve"> </w:t>
      </w:r>
      <w:proofErr w:type="spellStart"/>
      <w:r w:rsidR="00901899" w:rsidRPr="00901899">
        <w:rPr>
          <w:rFonts w:ascii="Times New Roman" w:eastAsia="Times New Roman" w:hAnsi="Times New Roman" w:cs="Times New Roman"/>
          <w:sz w:val="24"/>
          <w:szCs w:val="24"/>
        </w:rPr>
        <w:t>expoziția</w:t>
      </w:r>
      <w:proofErr w:type="spellEnd"/>
      <w:r w:rsidR="00901899" w:rsidRPr="00901899">
        <w:rPr>
          <w:rFonts w:ascii="Times New Roman" w:eastAsia="Times New Roman" w:hAnsi="Times New Roman" w:cs="Times New Roman"/>
          <w:sz w:val="24"/>
          <w:szCs w:val="24"/>
        </w:rPr>
        <w:t xml:space="preserve"> „Drum de </w:t>
      </w:r>
      <w:proofErr w:type="spellStart"/>
      <w:r w:rsidR="00901899" w:rsidRPr="00901899">
        <w:rPr>
          <w:rFonts w:ascii="Times New Roman" w:eastAsia="Times New Roman" w:hAnsi="Times New Roman" w:cs="Times New Roman"/>
          <w:sz w:val="24"/>
          <w:szCs w:val="24"/>
        </w:rPr>
        <w:t>apă</w:t>
      </w:r>
      <w:proofErr w:type="spellEnd"/>
      <w:r w:rsidR="00901899" w:rsidRPr="00901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899" w:rsidRPr="0090189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901899" w:rsidRPr="0090189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01899" w:rsidRPr="00901899">
        <w:rPr>
          <w:rFonts w:ascii="Times New Roman" w:eastAsia="Times New Roman" w:hAnsi="Times New Roman" w:cs="Times New Roman"/>
          <w:sz w:val="24"/>
          <w:szCs w:val="24"/>
        </w:rPr>
        <w:t>piatrăˮ</w:t>
      </w:r>
      <w:proofErr w:type="spellEnd"/>
      <w:r w:rsidR="0090189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901899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="00901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899">
        <w:rPr>
          <w:rFonts w:ascii="Times New Roman" w:eastAsia="Times New Roman" w:hAnsi="Times New Roman" w:cs="Times New Roman"/>
          <w:sz w:val="24"/>
          <w:szCs w:val="24"/>
        </w:rPr>
        <w:t>prezentată</w:t>
      </w:r>
      <w:proofErr w:type="spellEnd"/>
      <w:r w:rsidR="00901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89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901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899">
        <w:rPr>
          <w:rFonts w:ascii="Times New Roman" w:eastAsia="Times New Roman" w:hAnsi="Times New Roman" w:cs="Times New Roman"/>
          <w:sz w:val="24"/>
          <w:szCs w:val="24"/>
        </w:rPr>
        <w:t>galeria</w:t>
      </w:r>
      <w:proofErr w:type="spellEnd"/>
      <w:r w:rsidR="00901899">
        <w:rPr>
          <w:rFonts w:ascii="Times New Roman" w:eastAsia="Times New Roman" w:hAnsi="Times New Roman" w:cs="Times New Roman"/>
          <w:sz w:val="24"/>
          <w:szCs w:val="24"/>
        </w:rPr>
        <w:t xml:space="preserve"> ICR Lisabona </w:t>
      </w:r>
      <w:proofErr w:type="spellStart"/>
      <w:r w:rsidR="00901899" w:rsidRPr="0090189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901899" w:rsidRPr="00901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899" w:rsidRPr="00901899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="00901899" w:rsidRPr="00901899">
        <w:rPr>
          <w:rFonts w:ascii="Times New Roman" w:eastAsia="Times New Roman" w:hAnsi="Times New Roman" w:cs="Times New Roman"/>
          <w:sz w:val="24"/>
          <w:szCs w:val="24"/>
        </w:rPr>
        <w:t xml:space="preserve"> 10 mai – 20 </w:t>
      </w:r>
      <w:proofErr w:type="spellStart"/>
      <w:r w:rsidR="00901899" w:rsidRPr="00901899">
        <w:rPr>
          <w:rFonts w:ascii="Times New Roman" w:eastAsia="Times New Roman" w:hAnsi="Times New Roman" w:cs="Times New Roman"/>
          <w:sz w:val="24"/>
          <w:szCs w:val="24"/>
        </w:rPr>
        <w:t>iunie</w:t>
      </w:r>
      <w:proofErr w:type="spellEnd"/>
      <w:r w:rsidR="00901899" w:rsidRPr="00901899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9018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CE6F4A0" w14:textId="77777777" w:rsidR="00901899" w:rsidRPr="00A77EAA" w:rsidRDefault="00901899" w:rsidP="00901899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14AF13" w14:textId="77777777" w:rsidR="00550C5F" w:rsidRPr="00CB68B1" w:rsidRDefault="00550C5F" w:rsidP="00CB68B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8D0F0B" w14:textId="77777777" w:rsidR="00550C5F" w:rsidRPr="00DC1911" w:rsidRDefault="00550C5F" w:rsidP="00CB68B1">
      <w:pPr>
        <w:spacing w:line="276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4"/>
          <w:szCs w:val="24"/>
          <w:lang w:val="ro-RO"/>
        </w:rPr>
      </w:pPr>
      <w:r w:rsidRPr="00DC1911">
        <w:rPr>
          <w:rFonts w:ascii="Times New Roman" w:hAnsi="Times New Roman" w:cs="Times New Roman"/>
          <w:bCs/>
          <w:color w:val="7F7F7F" w:themeColor="text1" w:themeTint="80"/>
          <w:sz w:val="24"/>
          <w:szCs w:val="24"/>
          <w:lang w:val="ro-RO"/>
        </w:rPr>
        <w:t xml:space="preserve">Contact: </w:t>
      </w:r>
      <w:proofErr w:type="spellStart"/>
      <w:r w:rsidRPr="00DC1911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Biroul</w:t>
      </w:r>
      <w:proofErr w:type="spellEnd"/>
      <w:r w:rsidRPr="00DC1911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 xml:space="preserve"> de </w:t>
      </w:r>
      <w:proofErr w:type="spellStart"/>
      <w:r w:rsidRPr="00DC1911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presă</w:t>
      </w:r>
      <w:proofErr w:type="spellEnd"/>
      <w:r w:rsidRPr="00DC1911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 xml:space="preserve"> al ICR</w:t>
      </w:r>
      <w:r w:rsidRPr="00DC1911">
        <w:rPr>
          <w:rFonts w:ascii="Times New Roman" w:eastAsia="Times New Roman" w:hAnsi="Times New Roman" w:cs="Times New Roman"/>
          <w:noProof/>
          <w:color w:val="7F7F7F" w:themeColor="text1" w:themeTint="80"/>
          <w:sz w:val="24"/>
          <w:szCs w:val="24"/>
          <w:lang w:val="ro-RO" w:eastAsia="ro-RO"/>
        </w:rPr>
        <w:t xml:space="preserve"> </w:t>
      </w:r>
    </w:p>
    <w:p w14:paraId="5886FA1A" w14:textId="77777777" w:rsidR="00550C5F" w:rsidRPr="00DC1911" w:rsidRDefault="00550C5F" w:rsidP="00CB68B1">
      <w:pPr>
        <w:spacing w:line="276" w:lineRule="auto"/>
        <w:jc w:val="both"/>
        <w:rPr>
          <w:rStyle w:val="Hyperlink"/>
          <w:rFonts w:ascii="Times New Roman" w:hAnsi="Times New Roman" w:cs="Times New Roman"/>
          <w:color w:val="7F7F7F" w:themeColor="text1" w:themeTint="80"/>
          <w:sz w:val="24"/>
          <w:szCs w:val="24"/>
          <w:lang w:val="ro-RO"/>
        </w:rPr>
      </w:pPr>
      <w:hyperlink r:id="rId8" w:history="1">
        <w:r w:rsidRPr="00DC1911">
          <w:rPr>
            <w:rStyle w:val="Hyperlink"/>
            <w:rFonts w:ascii="Times New Roman" w:hAnsi="Times New Roman" w:cs="Times New Roman"/>
            <w:color w:val="7F7F7F" w:themeColor="text1" w:themeTint="80"/>
            <w:sz w:val="24"/>
            <w:szCs w:val="24"/>
            <w:lang w:val="ro-RO"/>
          </w:rPr>
          <w:t>biroul.presa@icr.ro</w:t>
        </w:r>
      </w:hyperlink>
      <w:r w:rsidRPr="00DC1911">
        <w:rPr>
          <w:rStyle w:val="Hyperlink"/>
          <w:rFonts w:ascii="Times New Roman" w:hAnsi="Times New Roman" w:cs="Times New Roman"/>
          <w:color w:val="7F7F7F" w:themeColor="text1" w:themeTint="80"/>
          <w:sz w:val="24"/>
          <w:szCs w:val="24"/>
          <w:lang w:val="ro-RO"/>
        </w:rPr>
        <w:t xml:space="preserve">; </w:t>
      </w:r>
    </w:p>
    <w:p w14:paraId="44E8F47C" w14:textId="6E3EDF1F" w:rsidR="00667854" w:rsidRPr="00DC1911" w:rsidRDefault="00550C5F" w:rsidP="00CB68B1">
      <w:pPr>
        <w:spacing w:line="276" w:lineRule="auto"/>
        <w:jc w:val="both"/>
        <w:rPr>
          <w:rStyle w:val="Hyperlink"/>
          <w:rFonts w:ascii="Times New Roman" w:eastAsia="Times New Roman" w:hAnsi="Times New Roman" w:cs="Times New Roman"/>
          <w:noProof/>
          <w:color w:val="7F7F7F" w:themeColor="text1" w:themeTint="80"/>
          <w:sz w:val="24"/>
          <w:szCs w:val="24"/>
          <w:u w:val="none"/>
          <w:lang w:val="ro-RO" w:eastAsia="ro-RO"/>
        </w:rPr>
      </w:pPr>
      <w:r w:rsidRPr="00DC1911">
        <w:rPr>
          <w:rFonts w:ascii="Times New Roman" w:eastAsia="Times New Roman" w:hAnsi="Times New Roman" w:cs="Times New Roman"/>
          <w:noProof/>
          <w:color w:val="7F7F7F" w:themeColor="text1" w:themeTint="80"/>
          <w:sz w:val="24"/>
          <w:szCs w:val="24"/>
          <w:lang w:val="ro-RO" w:eastAsia="ro-RO"/>
        </w:rPr>
        <w:t>031 7100 606</w:t>
      </w:r>
    </w:p>
    <w:sectPr w:rsidR="00667854" w:rsidRPr="00DC1911" w:rsidSect="00B95E31">
      <w:headerReference w:type="default" r:id="rId9"/>
      <w:footerReference w:type="default" r:id="rId10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2E408" w14:textId="77777777" w:rsidR="00DF4348" w:rsidRDefault="00DF4348" w:rsidP="00B64A05">
      <w:r>
        <w:separator/>
      </w:r>
    </w:p>
  </w:endnote>
  <w:endnote w:type="continuationSeparator" w:id="0">
    <w:p w14:paraId="2D608234" w14:textId="77777777" w:rsidR="00DF4348" w:rsidRDefault="00DF4348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0526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9071B" w14:textId="22ED5ECC" w:rsidR="00CB68B1" w:rsidRDefault="00CB68B1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A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7B4902" w14:textId="77777777" w:rsidR="00CB68B1" w:rsidRDefault="00CB68B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9F36B" w14:textId="77777777" w:rsidR="00DF4348" w:rsidRDefault="00DF4348" w:rsidP="00B64A05">
      <w:r>
        <w:separator/>
      </w:r>
    </w:p>
  </w:footnote>
  <w:footnote w:type="continuationSeparator" w:id="0">
    <w:p w14:paraId="78194DA8" w14:textId="77777777" w:rsidR="00DF4348" w:rsidRDefault="00DF4348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41A0" w14:textId="7343DE67" w:rsidR="00F84AD8" w:rsidRPr="00B64A05" w:rsidRDefault="001528EF" w:rsidP="00441C4B">
    <w:pPr>
      <w:pStyle w:val="Ante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DB803CA" wp14:editId="54F9F619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6773545" cy="683260"/>
          <wp:effectExtent l="0" t="0" r="8255" b="2540"/>
          <wp:wrapSquare wrapText="bothSides"/>
          <wp:docPr id="92916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414" name="Picture 9291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54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21E44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lang w:val="en-GB"/>
      </w:rPr>
    </w:lvl>
  </w:abstractNum>
  <w:abstractNum w:abstractNumId="1" w15:restartNumberingAfterBreak="0">
    <w:nsid w:val="019D072B"/>
    <w:multiLevelType w:val="hybridMultilevel"/>
    <w:tmpl w:val="9BA48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60B37"/>
    <w:multiLevelType w:val="hybridMultilevel"/>
    <w:tmpl w:val="D096CA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CC57B0"/>
    <w:multiLevelType w:val="hybridMultilevel"/>
    <w:tmpl w:val="676655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A646E"/>
    <w:multiLevelType w:val="hybridMultilevel"/>
    <w:tmpl w:val="3F7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37E00"/>
    <w:multiLevelType w:val="multilevel"/>
    <w:tmpl w:val="F470EC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8AD1507"/>
    <w:multiLevelType w:val="multilevel"/>
    <w:tmpl w:val="E3A0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4C2704"/>
    <w:multiLevelType w:val="hybridMultilevel"/>
    <w:tmpl w:val="2474D854"/>
    <w:lvl w:ilvl="0" w:tplc="CB74D2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830C3"/>
    <w:multiLevelType w:val="hybridMultilevel"/>
    <w:tmpl w:val="AC7A64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4B698B"/>
    <w:multiLevelType w:val="hybridMultilevel"/>
    <w:tmpl w:val="8F90F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31A1B"/>
    <w:multiLevelType w:val="hybridMultilevel"/>
    <w:tmpl w:val="4B7A0A90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B4FAE"/>
    <w:multiLevelType w:val="singleLevel"/>
    <w:tmpl w:val="060442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1DC42486"/>
    <w:multiLevelType w:val="hybridMultilevel"/>
    <w:tmpl w:val="F42C004A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1EA7338D"/>
    <w:multiLevelType w:val="hybridMultilevel"/>
    <w:tmpl w:val="E7E863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832A6"/>
    <w:multiLevelType w:val="hybridMultilevel"/>
    <w:tmpl w:val="9E56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941CC"/>
    <w:multiLevelType w:val="hybridMultilevel"/>
    <w:tmpl w:val="097C2496"/>
    <w:numStyleLink w:val="ImportedStyle4"/>
  </w:abstractNum>
  <w:abstractNum w:abstractNumId="16" w15:restartNumberingAfterBreak="0">
    <w:nsid w:val="276C0A93"/>
    <w:multiLevelType w:val="hybridMultilevel"/>
    <w:tmpl w:val="BAE8C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C76BF"/>
    <w:multiLevelType w:val="hybridMultilevel"/>
    <w:tmpl w:val="6F5236E2"/>
    <w:lvl w:ilvl="0" w:tplc="FC2A5E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BB618C"/>
    <w:multiLevelType w:val="hybridMultilevel"/>
    <w:tmpl w:val="4E64E61A"/>
    <w:lvl w:ilvl="0" w:tplc="30BE63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26333"/>
    <w:multiLevelType w:val="hybridMultilevel"/>
    <w:tmpl w:val="C98232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E6958"/>
    <w:multiLevelType w:val="multilevel"/>
    <w:tmpl w:val="59C2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756AEC"/>
    <w:multiLevelType w:val="hybridMultilevel"/>
    <w:tmpl w:val="385E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95507"/>
    <w:multiLevelType w:val="hybridMultilevel"/>
    <w:tmpl w:val="73480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4C46"/>
    <w:multiLevelType w:val="hybridMultilevel"/>
    <w:tmpl w:val="ACDAB9DC"/>
    <w:lvl w:ilvl="0" w:tplc="064840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71F2D"/>
    <w:multiLevelType w:val="hybridMultilevel"/>
    <w:tmpl w:val="6AC8F3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212D9"/>
    <w:multiLevelType w:val="hybridMultilevel"/>
    <w:tmpl w:val="92848062"/>
    <w:lvl w:ilvl="0" w:tplc="BE985A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C1236"/>
    <w:multiLevelType w:val="hybridMultilevel"/>
    <w:tmpl w:val="B908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05DFA"/>
    <w:multiLevelType w:val="hybridMultilevel"/>
    <w:tmpl w:val="43520E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645FD6"/>
    <w:multiLevelType w:val="hybridMultilevel"/>
    <w:tmpl w:val="C57E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6C0F84"/>
    <w:multiLevelType w:val="hybridMultilevel"/>
    <w:tmpl w:val="EFC60A0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BE6917"/>
    <w:multiLevelType w:val="hybridMultilevel"/>
    <w:tmpl w:val="EF7E3B1C"/>
    <w:lvl w:ilvl="0" w:tplc="8BA25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F86293"/>
    <w:multiLevelType w:val="hybridMultilevel"/>
    <w:tmpl w:val="ADC0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736C0"/>
    <w:multiLevelType w:val="multilevel"/>
    <w:tmpl w:val="57D86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0B5F15"/>
    <w:multiLevelType w:val="hybridMultilevel"/>
    <w:tmpl w:val="097C2496"/>
    <w:styleLink w:val="ImportedStyle4"/>
    <w:lvl w:ilvl="0" w:tplc="F2A070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80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2853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4E65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FC4B1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A0C5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9A53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A8C18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78DB3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559C0D3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6BE7BE3"/>
    <w:multiLevelType w:val="multilevel"/>
    <w:tmpl w:val="2E3E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9333B2"/>
    <w:multiLevelType w:val="hybridMultilevel"/>
    <w:tmpl w:val="2990D05C"/>
    <w:lvl w:ilvl="0" w:tplc="D1A66B3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443A8"/>
    <w:multiLevelType w:val="multilevel"/>
    <w:tmpl w:val="AA68F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ED96EE6"/>
    <w:multiLevelType w:val="hybridMultilevel"/>
    <w:tmpl w:val="853EF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15438"/>
    <w:multiLevelType w:val="multilevel"/>
    <w:tmpl w:val="6AAE04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9536598"/>
    <w:multiLevelType w:val="multilevel"/>
    <w:tmpl w:val="7C1E1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A504174"/>
    <w:multiLevelType w:val="hybridMultilevel"/>
    <w:tmpl w:val="6DF837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10484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FB95C2D"/>
    <w:multiLevelType w:val="hybridMultilevel"/>
    <w:tmpl w:val="C82E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AC3BC8"/>
    <w:multiLevelType w:val="hybridMultilevel"/>
    <w:tmpl w:val="3850A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E2B21"/>
    <w:multiLevelType w:val="hybridMultilevel"/>
    <w:tmpl w:val="E5382A56"/>
    <w:lvl w:ilvl="0" w:tplc="95D6978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E66BD"/>
    <w:multiLevelType w:val="multilevel"/>
    <w:tmpl w:val="A84A9D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BB519E3"/>
    <w:multiLevelType w:val="hybridMultilevel"/>
    <w:tmpl w:val="9EDA9DAE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6433E"/>
    <w:multiLevelType w:val="multilevel"/>
    <w:tmpl w:val="C6009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C15859"/>
    <w:multiLevelType w:val="multilevel"/>
    <w:tmpl w:val="1F6E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315866">
    <w:abstractNumId w:val="21"/>
  </w:num>
  <w:num w:numId="2" w16cid:durableId="1928997823">
    <w:abstractNumId w:val="42"/>
  </w:num>
  <w:num w:numId="3" w16cid:durableId="1690065500">
    <w:abstractNumId w:val="11"/>
    <w:lvlOverride w:ilvl="0">
      <w:startOverride w:val="1"/>
    </w:lvlOverride>
  </w:num>
  <w:num w:numId="4" w16cid:durableId="659044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1920435">
    <w:abstractNumId w:val="34"/>
  </w:num>
  <w:num w:numId="6" w16cid:durableId="452216667">
    <w:abstractNumId w:val="9"/>
  </w:num>
  <w:num w:numId="7" w16cid:durableId="1450902958">
    <w:abstractNumId w:val="8"/>
  </w:num>
  <w:num w:numId="8" w16cid:durableId="640772845">
    <w:abstractNumId w:val="22"/>
  </w:num>
  <w:num w:numId="9" w16cid:durableId="287973080">
    <w:abstractNumId w:val="38"/>
  </w:num>
  <w:num w:numId="10" w16cid:durableId="1033920759">
    <w:abstractNumId w:val="2"/>
  </w:num>
  <w:num w:numId="11" w16cid:durableId="1784227430">
    <w:abstractNumId w:val="24"/>
  </w:num>
  <w:num w:numId="12" w16cid:durableId="119737487">
    <w:abstractNumId w:val="12"/>
  </w:num>
  <w:num w:numId="13" w16cid:durableId="15622554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6888720">
    <w:abstractNumId w:val="28"/>
  </w:num>
  <w:num w:numId="15" w16cid:durableId="937717642">
    <w:abstractNumId w:val="32"/>
  </w:num>
  <w:num w:numId="16" w16cid:durableId="1505165361">
    <w:abstractNumId w:val="27"/>
  </w:num>
  <w:num w:numId="17" w16cid:durableId="118929716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3740202">
    <w:abstractNumId w:val="19"/>
  </w:num>
  <w:num w:numId="19" w16cid:durableId="2040233193">
    <w:abstractNumId w:val="10"/>
  </w:num>
  <w:num w:numId="20" w16cid:durableId="685406667">
    <w:abstractNumId w:val="23"/>
  </w:num>
  <w:num w:numId="21" w16cid:durableId="1781338614">
    <w:abstractNumId w:val="26"/>
  </w:num>
  <w:num w:numId="22" w16cid:durableId="833453266">
    <w:abstractNumId w:val="31"/>
  </w:num>
  <w:num w:numId="23" w16cid:durableId="245724552">
    <w:abstractNumId w:val="17"/>
  </w:num>
  <w:num w:numId="24" w16cid:durableId="1896817684">
    <w:abstractNumId w:val="20"/>
  </w:num>
  <w:num w:numId="25" w16cid:durableId="878975630">
    <w:abstractNumId w:val="36"/>
  </w:num>
  <w:num w:numId="26" w16cid:durableId="1290553652">
    <w:abstractNumId w:val="14"/>
  </w:num>
  <w:num w:numId="27" w16cid:durableId="2044164401">
    <w:abstractNumId w:val="25"/>
  </w:num>
  <w:num w:numId="28" w16cid:durableId="1351832009">
    <w:abstractNumId w:val="3"/>
  </w:num>
  <w:num w:numId="29" w16cid:durableId="1511333759">
    <w:abstractNumId w:val="47"/>
  </w:num>
  <w:num w:numId="30" w16cid:durableId="623388941">
    <w:abstractNumId w:val="0"/>
  </w:num>
  <w:num w:numId="31" w16cid:durableId="1447509000">
    <w:abstractNumId w:val="45"/>
  </w:num>
  <w:num w:numId="32" w16cid:durableId="33507742">
    <w:abstractNumId w:val="4"/>
  </w:num>
  <w:num w:numId="33" w16cid:durableId="82575532">
    <w:abstractNumId w:val="43"/>
  </w:num>
  <w:num w:numId="34" w16cid:durableId="953367201">
    <w:abstractNumId w:val="6"/>
  </w:num>
  <w:num w:numId="35" w16cid:durableId="230888618">
    <w:abstractNumId w:val="35"/>
  </w:num>
  <w:num w:numId="36" w16cid:durableId="1118526234">
    <w:abstractNumId w:val="30"/>
  </w:num>
  <w:num w:numId="37" w16cid:durableId="1682199753">
    <w:abstractNumId w:val="41"/>
  </w:num>
  <w:num w:numId="38" w16cid:durableId="1377781869">
    <w:abstractNumId w:val="29"/>
  </w:num>
  <w:num w:numId="39" w16cid:durableId="1501889745">
    <w:abstractNumId w:val="46"/>
  </w:num>
  <w:num w:numId="40" w16cid:durableId="2021465921">
    <w:abstractNumId w:val="37"/>
  </w:num>
  <w:num w:numId="41" w16cid:durableId="533079948">
    <w:abstractNumId w:val="40"/>
  </w:num>
  <w:num w:numId="42" w16cid:durableId="1778601485">
    <w:abstractNumId w:val="39"/>
  </w:num>
  <w:num w:numId="43" w16cid:durableId="2004309405">
    <w:abstractNumId w:val="7"/>
  </w:num>
  <w:num w:numId="44" w16cid:durableId="1597320674">
    <w:abstractNumId w:val="5"/>
  </w:num>
  <w:num w:numId="45" w16cid:durableId="1047611519">
    <w:abstractNumId w:val="16"/>
  </w:num>
  <w:num w:numId="46" w16cid:durableId="1293638818">
    <w:abstractNumId w:val="44"/>
  </w:num>
  <w:num w:numId="47" w16cid:durableId="1334138986">
    <w:abstractNumId w:val="15"/>
  </w:num>
  <w:num w:numId="48" w16cid:durableId="1975599421">
    <w:abstractNumId w:val="33"/>
  </w:num>
  <w:num w:numId="49" w16cid:durableId="942610356">
    <w:abstractNumId w:val="1"/>
  </w:num>
  <w:num w:numId="50" w16cid:durableId="823668099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05"/>
    <w:rsid w:val="000012AB"/>
    <w:rsid w:val="00006C63"/>
    <w:rsid w:val="00010602"/>
    <w:rsid w:val="00010980"/>
    <w:rsid w:val="000131B7"/>
    <w:rsid w:val="00021A67"/>
    <w:rsid w:val="000358BB"/>
    <w:rsid w:val="0004095E"/>
    <w:rsid w:val="000542C8"/>
    <w:rsid w:val="0006154E"/>
    <w:rsid w:val="0007074F"/>
    <w:rsid w:val="00072404"/>
    <w:rsid w:val="000736AE"/>
    <w:rsid w:val="00080684"/>
    <w:rsid w:val="00084EE9"/>
    <w:rsid w:val="000850FE"/>
    <w:rsid w:val="000871C0"/>
    <w:rsid w:val="0009667C"/>
    <w:rsid w:val="000A302C"/>
    <w:rsid w:val="000A32BA"/>
    <w:rsid w:val="000A3E35"/>
    <w:rsid w:val="000A5B86"/>
    <w:rsid w:val="000A5D65"/>
    <w:rsid w:val="000A5FE7"/>
    <w:rsid w:val="000B0775"/>
    <w:rsid w:val="000B0CC0"/>
    <w:rsid w:val="000B3C6F"/>
    <w:rsid w:val="000B4B02"/>
    <w:rsid w:val="000B6148"/>
    <w:rsid w:val="000C0D08"/>
    <w:rsid w:val="000D1473"/>
    <w:rsid w:val="000D629C"/>
    <w:rsid w:val="000E4307"/>
    <w:rsid w:val="000E43BB"/>
    <w:rsid w:val="000E5FDF"/>
    <w:rsid w:val="000E793A"/>
    <w:rsid w:val="000F6F73"/>
    <w:rsid w:val="000F758C"/>
    <w:rsid w:val="001053A5"/>
    <w:rsid w:val="00106A9A"/>
    <w:rsid w:val="00114FDD"/>
    <w:rsid w:val="001156C2"/>
    <w:rsid w:val="00124484"/>
    <w:rsid w:val="0013377B"/>
    <w:rsid w:val="00134B2B"/>
    <w:rsid w:val="001528EF"/>
    <w:rsid w:val="00153CC3"/>
    <w:rsid w:val="001542FE"/>
    <w:rsid w:val="00155ED9"/>
    <w:rsid w:val="001563C2"/>
    <w:rsid w:val="00156B8F"/>
    <w:rsid w:val="00160498"/>
    <w:rsid w:val="001611D7"/>
    <w:rsid w:val="00175197"/>
    <w:rsid w:val="00195661"/>
    <w:rsid w:val="001959F7"/>
    <w:rsid w:val="0019624C"/>
    <w:rsid w:val="001A5E0C"/>
    <w:rsid w:val="001B3DB6"/>
    <w:rsid w:val="001B4965"/>
    <w:rsid w:val="001B5E53"/>
    <w:rsid w:val="001C2F27"/>
    <w:rsid w:val="001D205F"/>
    <w:rsid w:val="001D4378"/>
    <w:rsid w:val="001D4673"/>
    <w:rsid w:val="001D6100"/>
    <w:rsid w:val="001E2497"/>
    <w:rsid w:val="001E37E1"/>
    <w:rsid w:val="001E5742"/>
    <w:rsid w:val="001E6345"/>
    <w:rsid w:val="001E7E64"/>
    <w:rsid w:val="001F3926"/>
    <w:rsid w:val="001F60FC"/>
    <w:rsid w:val="00201689"/>
    <w:rsid w:val="00204EC3"/>
    <w:rsid w:val="00212C33"/>
    <w:rsid w:val="00213DF4"/>
    <w:rsid w:val="00215A05"/>
    <w:rsid w:val="00215E66"/>
    <w:rsid w:val="002239BE"/>
    <w:rsid w:val="00242C85"/>
    <w:rsid w:val="002435C2"/>
    <w:rsid w:val="0025058F"/>
    <w:rsid w:val="00254A3B"/>
    <w:rsid w:val="00254E1C"/>
    <w:rsid w:val="00270956"/>
    <w:rsid w:val="002712A2"/>
    <w:rsid w:val="00276806"/>
    <w:rsid w:val="00276C59"/>
    <w:rsid w:val="00283CC0"/>
    <w:rsid w:val="00284DAF"/>
    <w:rsid w:val="002851A8"/>
    <w:rsid w:val="00290C8E"/>
    <w:rsid w:val="00292E25"/>
    <w:rsid w:val="002964C6"/>
    <w:rsid w:val="002A0C1E"/>
    <w:rsid w:val="002C211A"/>
    <w:rsid w:val="002C55C2"/>
    <w:rsid w:val="002C7CCA"/>
    <w:rsid w:val="002D0974"/>
    <w:rsid w:val="002D0EC0"/>
    <w:rsid w:val="002D7E64"/>
    <w:rsid w:val="002E1C99"/>
    <w:rsid w:val="002F2A6C"/>
    <w:rsid w:val="002F2BC0"/>
    <w:rsid w:val="002F30AB"/>
    <w:rsid w:val="00301A87"/>
    <w:rsid w:val="003051E0"/>
    <w:rsid w:val="00305478"/>
    <w:rsid w:val="00305FD0"/>
    <w:rsid w:val="0030647B"/>
    <w:rsid w:val="00307FEF"/>
    <w:rsid w:val="003171C9"/>
    <w:rsid w:val="00325EF9"/>
    <w:rsid w:val="00327BBD"/>
    <w:rsid w:val="003314F3"/>
    <w:rsid w:val="0033182C"/>
    <w:rsid w:val="00332CA9"/>
    <w:rsid w:val="003352E8"/>
    <w:rsid w:val="003373B2"/>
    <w:rsid w:val="00343B1C"/>
    <w:rsid w:val="003520E1"/>
    <w:rsid w:val="00353370"/>
    <w:rsid w:val="00366572"/>
    <w:rsid w:val="00372564"/>
    <w:rsid w:val="003762F6"/>
    <w:rsid w:val="00381315"/>
    <w:rsid w:val="00381571"/>
    <w:rsid w:val="0038205D"/>
    <w:rsid w:val="003861F0"/>
    <w:rsid w:val="00390C92"/>
    <w:rsid w:val="00391CF9"/>
    <w:rsid w:val="00395803"/>
    <w:rsid w:val="00397255"/>
    <w:rsid w:val="003978AF"/>
    <w:rsid w:val="003B4DA2"/>
    <w:rsid w:val="003B609C"/>
    <w:rsid w:val="003B6639"/>
    <w:rsid w:val="003B7B63"/>
    <w:rsid w:val="003C2AF5"/>
    <w:rsid w:val="003D1765"/>
    <w:rsid w:val="003D4D32"/>
    <w:rsid w:val="003D616E"/>
    <w:rsid w:val="003D7CBD"/>
    <w:rsid w:val="003D7E24"/>
    <w:rsid w:val="003F37E0"/>
    <w:rsid w:val="004001A1"/>
    <w:rsid w:val="0040400B"/>
    <w:rsid w:val="004100E7"/>
    <w:rsid w:val="004204A9"/>
    <w:rsid w:val="004226E1"/>
    <w:rsid w:val="004308CD"/>
    <w:rsid w:val="00436976"/>
    <w:rsid w:val="0043759F"/>
    <w:rsid w:val="00441C4B"/>
    <w:rsid w:val="00442C1C"/>
    <w:rsid w:val="00445B9D"/>
    <w:rsid w:val="00446B21"/>
    <w:rsid w:val="004475CE"/>
    <w:rsid w:val="004479AB"/>
    <w:rsid w:val="00454549"/>
    <w:rsid w:val="004558CF"/>
    <w:rsid w:val="00463EAF"/>
    <w:rsid w:val="0046462E"/>
    <w:rsid w:val="00466FB7"/>
    <w:rsid w:val="0046747D"/>
    <w:rsid w:val="0047305F"/>
    <w:rsid w:val="00475ECD"/>
    <w:rsid w:val="00477C9F"/>
    <w:rsid w:val="00482444"/>
    <w:rsid w:val="00483340"/>
    <w:rsid w:val="004833C4"/>
    <w:rsid w:val="004842ED"/>
    <w:rsid w:val="00494F2D"/>
    <w:rsid w:val="004961C0"/>
    <w:rsid w:val="004961E3"/>
    <w:rsid w:val="00497E1F"/>
    <w:rsid w:val="004A0E02"/>
    <w:rsid w:val="004A3BF2"/>
    <w:rsid w:val="004C0E4C"/>
    <w:rsid w:val="004C24CF"/>
    <w:rsid w:val="004D452B"/>
    <w:rsid w:val="004D6A77"/>
    <w:rsid w:val="004D738C"/>
    <w:rsid w:val="004D7F6F"/>
    <w:rsid w:val="004E11BD"/>
    <w:rsid w:val="00503BEF"/>
    <w:rsid w:val="00510745"/>
    <w:rsid w:val="005137C8"/>
    <w:rsid w:val="00516824"/>
    <w:rsid w:val="005170DE"/>
    <w:rsid w:val="005259CD"/>
    <w:rsid w:val="005273C3"/>
    <w:rsid w:val="005442D9"/>
    <w:rsid w:val="00545F97"/>
    <w:rsid w:val="00546727"/>
    <w:rsid w:val="00550C5F"/>
    <w:rsid w:val="00556A84"/>
    <w:rsid w:val="00557408"/>
    <w:rsid w:val="00557EBB"/>
    <w:rsid w:val="00566485"/>
    <w:rsid w:val="00570D79"/>
    <w:rsid w:val="005710E2"/>
    <w:rsid w:val="00574837"/>
    <w:rsid w:val="005757EB"/>
    <w:rsid w:val="00580269"/>
    <w:rsid w:val="00582BA9"/>
    <w:rsid w:val="00583129"/>
    <w:rsid w:val="005856AA"/>
    <w:rsid w:val="0059077F"/>
    <w:rsid w:val="00592E28"/>
    <w:rsid w:val="00596F07"/>
    <w:rsid w:val="005A155B"/>
    <w:rsid w:val="005A1AEA"/>
    <w:rsid w:val="005A1FC8"/>
    <w:rsid w:val="005A6436"/>
    <w:rsid w:val="005A73F6"/>
    <w:rsid w:val="005A76D0"/>
    <w:rsid w:val="005B2A32"/>
    <w:rsid w:val="005B4E4C"/>
    <w:rsid w:val="005C3013"/>
    <w:rsid w:val="005C383E"/>
    <w:rsid w:val="005C4D0A"/>
    <w:rsid w:val="005C7BBB"/>
    <w:rsid w:val="005D09C5"/>
    <w:rsid w:val="005D45F3"/>
    <w:rsid w:val="005D4766"/>
    <w:rsid w:val="005E1176"/>
    <w:rsid w:val="005E16CB"/>
    <w:rsid w:val="005E68AA"/>
    <w:rsid w:val="005E75EF"/>
    <w:rsid w:val="005E78A5"/>
    <w:rsid w:val="005E7990"/>
    <w:rsid w:val="005F1C9F"/>
    <w:rsid w:val="005F4F6A"/>
    <w:rsid w:val="006131C1"/>
    <w:rsid w:val="00613B48"/>
    <w:rsid w:val="00613D60"/>
    <w:rsid w:val="00614951"/>
    <w:rsid w:val="00615825"/>
    <w:rsid w:val="00615A64"/>
    <w:rsid w:val="00615E80"/>
    <w:rsid w:val="00621FF9"/>
    <w:rsid w:val="0063745A"/>
    <w:rsid w:val="006413FC"/>
    <w:rsid w:val="0064212D"/>
    <w:rsid w:val="00643312"/>
    <w:rsid w:val="00644A7E"/>
    <w:rsid w:val="006544C8"/>
    <w:rsid w:val="00657D49"/>
    <w:rsid w:val="0066333F"/>
    <w:rsid w:val="00664CCF"/>
    <w:rsid w:val="00665300"/>
    <w:rsid w:val="00667854"/>
    <w:rsid w:val="00670208"/>
    <w:rsid w:val="00670D26"/>
    <w:rsid w:val="00676780"/>
    <w:rsid w:val="006812D5"/>
    <w:rsid w:val="00681F80"/>
    <w:rsid w:val="00683F6E"/>
    <w:rsid w:val="006866A1"/>
    <w:rsid w:val="00696D5C"/>
    <w:rsid w:val="006A5E69"/>
    <w:rsid w:val="006B35FE"/>
    <w:rsid w:val="006B3EE6"/>
    <w:rsid w:val="006B4ABC"/>
    <w:rsid w:val="006B7B96"/>
    <w:rsid w:val="006C0B2A"/>
    <w:rsid w:val="006C0D64"/>
    <w:rsid w:val="006C4781"/>
    <w:rsid w:val="006D1B91"/>
    <w:rsid w:val="006D44D4"/>
    <w:rsid w:val="006E443D"/>
    <w:rsid w:val="006E6FE8"/>
    <w:rsid w:val="0070025A"/>
    <w:rsid w:val="00711024"/>
    <w:rsid w:val="0071280B"/>
    <w:rsid w:val="00715F22"/>
    <w:rsid w:val="00722871"/>
    <w:rsid w:val="00722F0F"/>
    <w:rsid w:val="00723918"/>
    <w:rsid w:val="00730DD5"/>
    <w:rsid w:val="00731AE2"/>
    <w:rsid w:val="00731EEA"/>
    <w:rsid w:val="00733A1B"/>
    <w:rsid w:val="0074404C"/>
    <w:rsid w:val="007453AF"/>
    <w:rsid w:val="00746AF2"/>
    <w:rsid w:val="00747416"/>
    <w:rsid w:val="00747B24"/>
    <w:rsid w:val="00750CAD"/>
    <w:rsid w:val="00752469"/>
    <w:rsid w:val="007535E1"/>
    <w:rsid w:val="007553B4"/>
    <w:rsid w:val="00760015"/>
    <w:rsid w:val="0076136E"/>
    <w:rsid w:val="00766CC5"/>
    <w:rsid w:val="00772678"/>
    <w:rsid w:val="0077539E"/>
    <w:rsid w:val="00775DF9"/>
    <w:rsid w:val="007764A5"/>
    <w:rsid w:val="00781CBE"/>
    <w:rsid w:val="0079034C"/>
    <w:rsid w:val="00790660"/>
    <w:rsid w:val="00796B1E"/>
    <w:rsid w:val="007A384C"/>
    <w:rsid w:val="007B0394"/>
    <w:rsid w:val="007B304E"/>
    <w:rsid w:val="007B5B1F"/>
    <w:rsid w:val="007B64AE"/>
    <w:rsid w:val="007B7AF3"/>
    <w:rsid w:val="007C3875"/>
    <w:rsid w:val="007C4982"/>
    <w:rsid w:val="007C6EA1"/>
    <w:rsid w:val="007D1142"/>
    <w:rsid w:val="007E0E82"/>
    <w:rsid w:val="007E1EAC"/>
    <w:rsid w:val="00802762"/>
    <w:rsid w:val="008030C3"/>
    <w:rsid w:val="00804F00"/>
    <w:rsid w:val="00807968"/>
    <w:rsid w:val="00822658"/>
    <w:rsid w:val="00823298"/>
    <w:rsid w:val="00823AB4"/>
    <w:rsid w:val="00824B89"/>
    <w:rsid w:val="00825EC8"/>
    <w:rsid w:val="00826BCA"/>
    <w:rsid w:val="0084114E"/>
    <w:rsid w:val="008422D8"/>
    <w:rsid w:val="008433B0"/>
    <w:rsid w:val="00844E41"/>
    <w:rsid w:val="00845B53"/>
    <w:rsid w:val="008465B2"/>
    <w:rsid w:val="00847353"/>
    <w:rsid w:val="0085083A"/>
    <w:rsid w:val="00851A45"/>
    <w:rsid w:val="00851BA1"/>
    <w:rsid w:val="00853250"/>
    <w:rsid w:val="00853934"/>
    <w:rsid w:val="008644AF"/>
    <w:rsid w:val="00867588"/>
    <w:rsid w:val="008723D2"/>
    <w:rsid w:val="00872CDD"/>
    <w:rsid w:val="00872E5A"/>
    <w:rsid w:val="00876FCA"/>
    <w:rsid w:val="008807CF"/>
    <w:rsid w:val="0088109C"/>
    <w:rsid w:val="0088565F"/>
    <w:rsid w:val="00897E70"/>
    <w:rsid w:val="008A44B4"/>
    <w:rsid w:val="008A47DB"/>
    <w:rsid w:val="008A48C0"/>
    <w:rsid w:val="008B58DF"/>
    <w:rsid w:val="008B65D1"/>
    <w:rsid w:val="008B65ED"/>
    <w:rsid w:val="008C12C9"/>
    <w:rsid w:val="008E0F73"/>
    <w:rsid w:val="008E154B"/>
    <w:rsid w:val="008E290F"/>
    <w:rsid w:val="008E6400"/>
    <w:rsid w:val="008E7B05"/>
    <w:rsid w:val="008F0173"/>
    <w:rsid w:val="008F2A37"/>
    <w:rsid w:val="008F7ABA"/>
    <w:rsid w:val="008F7FBB"/>
    <w:rsid w:val="00900949"/>
    <w:rsid w:val="00901899"/>
    <w:rsid w:val="009032AE"/>
    <w:rsid w:val="00903467"/>
    <w:rsid w:val="00906DED"/>
    <w:rsid w:val="009148A0"/>
    <w:rsid w:val="00916DDA"/>
    <w:rsid w:val="00920069"/>
    <w:rsid w:val="00921377"/>
    <w:rsid w:val="00922D52"/>
    <w:rsid w:val="009317C2"/>
    <w:rsid w:val="00931AD8"/>
    <w:rsid w:val="00934BA9"/>
    <w:rsid w:val="00937257"/>
    <w:rsid w:val="009466C3"/>
    <w:rsid w:val="00950825"/>
    <w:rsid w:val="009563B6"/>
    <w:rsid w:val="00960D59"/>
    <w:rsid w:val="00967654"/>
    <w:rsid w:val="0097565C"/>
    <w:rsid w:val="009758A2"/>
    <w:rsid w:val="0098169D"/>
    <w:rsid w:val="00985D3A"/>
    <w:rsid w:val="009872FB"/>
    <w:rsid w:val="009927B9"/>
    <w:rsid w:val="00994622"/>
    <w:rsid w:val="00996BA8"/>
    <w:rsid w:val="00996E69"/>
    <w:rsid w:val="009A118F"/>
    <w:rsid w:val="009A1AE4"/>
    <w:rsid w:val="009A4EC5"/>
    <w:rsid w:val="009B2DE4"/>
    <w:rsid w:val="009B67B3"/>
    <w:rsid w:val="009C12B4"/>
    <w:rsid w:val="009C749F"/>
    <w:rsid w:val="009C783D"/>
    <w:rsid w:val="009D0919"/>
    <w:rsid w:val="009D27CA"/>
    <w:rsid w:val="009D3AE3"/>
    <w:rsid w:val="009D3BEC"/>
    <w:rsid w:val="009D6B1C"/>
    <w:rsid w:val="009D7757"/>
    <w:rsid w:val="009E3573"/>
    <w:rsid w:val="009E54CF"/>
    <w:rsid w:val="009E5E78"/>
    <w:rsid w:val="009E7605"/>
    <w:rsid w:val="009F01C7"/>
    <w:rsid w:val="009F3396"/>
    <w:rsid w:val="009F4206"/>
    <w:rsid w:val="009F4FA9"/>
    <w:rsid w:val="009F6FF8"/>
    <w:rsid w:val="00A0425B"/>
    <w:rsid w:val="00A05534"/>
    <w:rsid w:val="00A1029B"/>
    <w:rsid w:val="00A11279"/>
    <w:rsid w:val="00A14DB5"/>
    <w:rsid w:val="00A17700"/>
    <w:rsid w:val="00A178A5"/>
    <w:rsid w:val="00A26EF1"/>
    <w:rsid w:val="00A273FD"/>
    <w:rsid w:val="00A33BDC"/>
    <w:rsid w:val="00A355EF"/>
    <w:rsid w:val="00A366F9"/>
    <w:rsid w:val="00A36FF1"/>
    <w:rsid w:val="00A402AC"/>
    <w:rsid w:val="00A40594"/>
    <w:rsid w:val="00A42964"/>
    <w:rsid w:val="00A513A6"/>
    <w:rsid w:val="00A57EBA"/>
    <w:rsid w:val="00A6296E"/>
    <w:rsid w:val="00A64C3E"/>
    <w:rsid w:val="00A678F4"/>
    <w:rsid w:val="00A75AFB"/>
    <w:rsid w:val="00A77EAA"/>
    <w:rsid w:val="00A80485"/>
    <w:rsid w:val="00A81ABD"/>
    <w:rsid w:val="00A91515"/>
    <w:rsid w:val="00A92A25"/>
    <w:rsid w:val="00AA1E13"/>
    <w:rsid w:val="00AA3189"/>
    <w:rsid w:val="00AA32B2"/>
    <w:rsid w:val="00AA7013"/>
    <w:rsid w:val="00AB7D71"/>
    <w:rsid w:val="00AC423C"/>
    <w:rsid w:val="00AD0AF0"/>
    <w:rsid w:val="00AD30A2"/>
    <w:rsid w:val="00AD34AE"/>
    <w:rsid w:val="00AD399A"/>
    <w:rsid w:val="00AF2374"/>
    <w:rsid w:val="00AF2498"/>
    <w:rsid w:val="00AF4336"/>
    <w:rsid w:val="00AF51B2"/>
    <w:rsid w:val="00B043A2"/>
    <w:rsid w:val="00B0581D"/>
    <w:rsid w:val="00B2167A"/>
    <w:rsid w:val="00B246B7"/>
    <w:rsid w:val="00B254CB"/>
    <w:rsid w:val="00B25514"/>
    <w:rsid w:val="00B25FFD"/>
    <w:rsid w:val="00B30F4D"/>
    <w:rsid w:val="00B34003"/>
    <w:rsid w:val="00B36EAE"/>
    <w:rsid w:val="00B37AE9"/>
    <w:rsid w:val="00B44266"/>
    <w:rsid w:val="00B44D1B"/>
    <w:rsid w:val="00B46F3E"/>
    <w:rsid w:val="00B52282"/>
    <w:rsid w:val="00B545C3"/>
    <w:rsid w:val="00B5796F"/>
    <w:rsid w:val="00B60459"/>
    <w:rsid w:val="00B60E34"/>
    <w:rsid w:val="00B625AF"/>
    <w:rsid w:val="00B64A05"/>
    <w:rsid w:val="00B673AA"/>
    <w:rsid w:val="00B67B90"/>
    <w:rsid w:val="00B711B5"/>
    <w:rsid w:val="00B72BD8"/>
    <w:rsid w:val="00B748C0"/>
    <w:rsid w:val="00B7751C"/>
    <w:rsid w:val="00B80644"/>
    <w:rsid w:val="00B8663E"/>
    <w:rsid w:val="00B90197"/>
    <w:rsid w:val="00B93483"/>
    <w:rsid w:val="00B94CA5"/>
    <w:rsid w:val="00B95E31"/>
    <w:rsid w:val="00B96FC9"/>
    <w:rsid w:val="00BA5A92"/>
    <w:rsid w:val="00BB03F4"/>
    <w:rsid w:val="00BB3921"/>
    <w:rsid w:val="00BB40BD"/>
    <w:rsid w:val="00BC293E"/>
    <w:rsid w:val="00BD216A"/>
    <w:rsid w:val="00BD7632"/>
    <w:rsid w:val="00BE32C8"/>
    <w:rsid w:val="00BF0F71"/>
    <w:rsid w:val="00BF25DF"/>
    <w:rsid w:val="00BF3E78"/>
    <w:rsid w:val="00BF4091"/>
    <w:rsid w:val="00C02AA3"/>
    <w:rsid w:val="00C07AEC"/>
    <w:rsid w:val="00C10E26"/>
    <w:rsid w:val="00C11EB7"/>
    <w:rsid w:val="00C12E10"/>
    <w:rsid w:val="00C13714"/>
    <w:rsid w:val="00C143A9"/>
    <w:rsid w:val="00C23F2A"/>
    <w:rsid w:val="00C30317"/>
    <w:rsid w:val="00C41C46"/>
    <w:rsid w:val="00C425F3"/>
    <w:rsid w:val="00C469DF"/>
    <w:rsid w:val="00C52BF0"/>
    <w:rsid w:val="00C6097F"/>
    <w:rsid w:val="00C61BF4"/>
    <w:rsid w:val="00C70AFC"/>
    <w:rsid w:val="00C70D43"/>
    <w:rsid w:val="00C75117"/>
    <w:rsid w:val="00C75228"/>
    <w:rsid w:val="00C76707"/>
    <w:rsid w:val="00C85B69"/>
    <w:rsid w:val="00C952FA"/>
    <w:rsid w:val="00CA0A3C"/>
    <w:rsid w:val="00CA1992"/>
    <w:rsid w:val="00CA1D5A"/>
    <w:rsid w:val="00CB68B1"/>
    <w:rsid w:val="00CC0486"/>
    <w:rsid w:val="00CC0C89"/>
    <w:rsid w:val="00CC1CF1"/>
    <w:rsid w:val="00CC4938"/>
    <w:rsid w:val="00CC4A51"/>
    <w:rsid w:val="00CC575C"/>
    <w:rsid w:val="00CC74E7"/>
    <w:rsid w:val="00CC7D8C"/>
    <w:rsid w:val="00CD017A"/>
    <w:rsid w:val="00CD06F7"/>
    <w:rsid w:val="00CD63D8"/>
    <w:rsid w:val="00CE1135"/>
    <w:rsid w:val="00CE6E98"/>
    <w:rsid w:val="00CF0188"/>
    <w:rsid w:val="00CF0E29"/>
    <w:rsid w:val="00CF5051"/>
    <w:rsid w:val="00CF5242"/>
    <w:rsid w:val="00CF64E2"/>
    <w:rsid w:val="00CF6C18"/>
    <w:rsid w:val="00D034C0"/>
    <w:rsid w:val="00D049FC"/>
    <w:rsid w:val="00D06BEF"/>
    <w:rsid w:val="00D07A98"/>
    <w:rsid w:val="00D10EEC"/>
    <w:rsid w:val="00D11293"/>
    <w:rsid w:val="00D1166F"/>
    <w:rsid w:val="00D14AB3"/>
    <w:rsid w:val="00D16B7E"/>
    <w:rsid w:val="00D20979"/>
    <w:rsid w:val="00D24698"/>
    <w:rsid w:val="00D248B6"/>
    <w:rsid w:val="00D27276"/>
    <w:rsid w:val="00D31ECE"/>
    <w:rsid w:val="00D32F16"/>
    <w:rsid w:val="00D342F6"/>
    <w:rsid w:val="00D456F6"/>
    <w:rsid w:val="00D46BCA"/>
    <w:rsid w:val="00D5455E"/>
    <w:rsid w:val="00D606D4"/>
    <w:rsid w:val="00D61604"/>
    <w:rsid w:val="00D6696C"/>
    <w:rsid w:val="00D66CE9"/>
    <w:rsid w:val="00D812F6"/>
    <w:rsid w:val="00D817B7"/>
    <w:rsid w:val="00D87E30"/>
    <w:rsid w:val="00D91E9B"/>
    <w:rsid w:val="00D96A30"/>
    <w:rsid w:val="00DA145D"/>
    <w:rsid w:val="00DA43EF"/>
    <w:rsid w:val="00DB06B8"/>
    <w:rsid w:val="00DB2823"/>
    <w:rsid w:val="00DB2D8B"/>
    <w:rsid w:val="00DB598A"/>
    <w:rsid w:val="00DB5FAD"/>
    <w:rsid w:val="00DB6675"/>
    <w:rsid w:val="00DB6700"/>
    <w:rsid w:val="00DC006F"/>
    <w:rsid w:val="00DC1911"/>
    <w:rsid w:val="00DC5CEA"/>
    <w:rsid w:val="00DC6D7A"/>
    <w:rsid w:val="00DC725B"/>
    <w:rsid w:val="00DC7389"/>
    <w:rsid w:val="00DD51F2"/>
    <w:rsid w:val="00DD6BF9"/>
    <w:rsid w:val="00DD70C6"/>
    <w:rsid w:val="00DD7381"/>
    <w:rsid w:val="00DE0A82"/>
    <w:rsid w:val="00DE0E99"/>
    <w:rsid w:val="00DE1C1D"/>
    <w:rsid w:val="00DF04E9"/>
    <w:rsid w:val="00DF4348"/>
    <w:rsid w:val="00E05398"/>
    <w:rsid w:val="00E1139F"/>
    <w:rsid w:val="00E1509D"/>
    <w:rsid w:val="00E173E2"/>
    <w:rsid w:val="00E27EB4"/>
    <w:rsid w:val="00E311C1"/>
    <w:rsid w:val="00E31F0B"/>
    <w:rsid w:val="00E41E35"/>
    <w:rsid w:val="00E44BA6"/>
    <w:rsid w:val="00E46BD5"/>
    <w:rsid w:val="00E52A84"/>
    <w:rsid w:val="00E629AA"/>
    <w:rsid w:val="00E63281"/>
    <w:rsid w:val="00E652BF"/>
    <w:rsid w:val="00E65E8A"/>
    <w:rsid w:val="00E73CCC"/>
    <w:rsid w:val="00E74C99"/>
    <w:rsid w:val="00E8103F"/>
    <w:rsid w:val="00E83941"/>
    <w:rsid w:val="00E8573D"/>
    <w:rsid w:val="00E90F0B"/>
    <w:rsid w:val="00E91CC6"/>
    <w:rsid w:val="00E921B2"/>
    <w:rsid w:val="00E9237E"/>
    <w:rsid w:val="00E966E6"/>
    <w:rsid w:val="00E967F8"/>
    <w:rsid w:val="00E97148"/>
    <w:rsid w:val="00EA4536"/>
    <w:rsid w:val="00EA5133"/>
    <w:rsid w:val="00EA67D6"/>
    <w:rsid w:val="00EB0BD0"/>
    <w:rsid w:val="00EB11C1"/>
    <w:rsid w:val="00EB17C4"/>
    <w:rsid w:val="00EB487B"/>
    <w:rsid w:val="00EC1475"/>
    <w:rsid w:val="00EC4143"/>
    <w:rsid w:val="00EC4AC0"/>
    <w:rsid w:val="00ED0682"/>
    <w:rsid w:val="00ED166E"/>
    <w:rsid w:val="00ED1A79"/>
    <w:rsid w:val="00ED47AA"/>
    <w:rsid w:val="00ED6557"/>
    <w:rsid w:val="00ED67E9"/>
    <w:rsid w:val="00EE3422"/>
    <w:rsid w:val="00EF14AE"/>
    <w:rsid w:val="00EF2376"/>
    <w:rsid w:val="00EF651C"/>
    <w:rsid w:val="00F00316"/>
    <w:rsid w:val="00F02EDA"/>
    <w:rsid w:val="00F04305"/>
    <w:rsid w:val="00F05656"/>
    <w:rsid w:val="00F10C17"/>
    <w:rsid w:val="00F11467"/>
    <w:rsid w:val="00F12127"/>
    <w:rsid w:val="00F12DE8"/>
    <w:rsid w:val="00F1376F"/>
    <w:rsid w:val="00F16571"/>
    <w:rsid w:val="00F172FE"/>
    <w:rsid w:val="00F23E36"/>
    <w:rsid w:val="00F25158"/>
    <w:rsid w:val="00F27419"/>
    <w:rsid w:val="00F27801"/>
    <w:rsid w:val="00F319B8"/>
    <w:rsid w:val="00F3269F"/>
    <w:rsid w:val="00F32728"/>
    <w:rsid w:val="00F35D35"/>
    <w:rsid w:val="00F362FA"/>
    <w:rsid w:val="00F37FFE"/>
    <w:rsid w:val="00F421D6"/>
    <w:rsid w:val="00F4323C"/>
    <w:rsid w:val="00F50FFA"/>
    <w:rsid w:val="00F55FBD"/>
    <w:rsid w:val="00F572A9"/>
    <w:rsid w:val="00F621DB"/>
    <w:rsid w:val="00F63F1C"/>
    <w:rsid w:val="00F657C6"/>
    <w:rsid w:val="00F7071C"/>
    <w:rsid w:val="00F76E02"/>
    <w:rsid w:val="00F84AD8"/>
    <w:rsid w:val="00F857F3"/>
    <w:rsid w:val="00F9035F"/>
    <w:rsid w:val="00F94C6C"/>
    <w:rsid w:val="00FA02E3"/>
    <w:rsid w:val="00FA49CB"/>
    <w:rsid w:val="00FA7007"/>
    <w:rsid w:val="00FB03B8"/>
    <w:rsid w:val="00FB2A25"/>
    <w:rsid w:val="00FB763B"/>
    <w:rsid w:val="00FB7E49"/>
    <w:rsid w:val="00FC2F2C"/>
    <w:rsid w:val="00FC677B"/>
    <w:rsid w:val="00FC7556"/>
    <w:rsid w:val="00FD4338"/>
    <w:rsid w:val="00FD5118"/>
    <w:rsid w:val="00FD7EA3"/>
    <w:rsid w:val="00FE3899"/>
    <w:rsid w:val="00FE3901"/>
    <w:rsid w:val="00FF1CED"/>
    <w:rsid w:val="00FF629D"/>
    <w:rsid w:val="00FF745D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B0FF4"/>
  <w15:docId w15:val="{A7B31483-C8DE-43C9-A461-29C01BCF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Titlu1">
    <w:name w:val="heading 1"/>
    <w:basedOn w:val="Normal"/>
    <w:link w:val="Titlu1Caracte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Titlu2">
    <w:name w:val="heading 2"/>
    <w:basedOn w:val="Normal"/>
    <w:link w:val="Titlu2Caracte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Titlu3">
    <w:name w:val="heading 3"/>
    <w:basedOn w:val="Normal"/>
    <w:link w:val="Titlu3Caracte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Titlu4">
    <w:name w:val="heading 4"/>
    <w:basedOn w:val="Normal"/>
    <w:link w:val="Titlu4Caracte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Titlu5">
    <w:name w:val="heading 5"/>
    <w:basedOn w:val="Normal"/>
    <w:link w:val="Titlu5Caracte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Titlu6">
    <w:name w:val="heading 6"/>
    <w:basedOn w:val="Normal"/>
    <w:link w:val="Titlu6Caracte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Titlu7">
    <w:name w:val="heading 7"/>
    <w:basedOn w:val="Normal"/>
    <w:link w:val="Titlu7Caracte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Titlu1Caracter">
    <w:name w:val="Titlu 1 Caracter"/>
    <w:basedOn w:val="Fontdeparagrafimplicit"/>
    <w:link w:val="Titlu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Titlu2Caracter">
    <w:name w:val="Titlu 2 Caracter"/>
    <w:basedOn w:val="Fontdeparagrafimplicit"/>
    <w:link w:val="Titlu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Titlu3Caracter">
    <w:name w:val="Titlu 3 Caracter"/>
    <w:basedOn w:val="Fontdeparagrafimplicit"/>
    <w:link w:val="Titlu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Titlu4Caracter">
    <w:name w:val="Titlu 4 Caracter"/>
    <w:basedOn w:val="Fontdeparagrafimplicit"/>
    <w:link w:val="Titlu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Titlu5Caracter">
    <w:name w:val="Titlu 5 Caracter"/>
    <w:basedOn w:val="Fontdeparagrafimplicit"/>
    <w:link w:val="Titlu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Titlu6Caracter">
    <w:name w:val="Titlu 6 Caracter"/>
    <w:basedOn w:val="Fontdeparagrafimplicit"/>
    <w:link w:val="Titlu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Titlu7Caracter">
    <w:name w:val="Titlu 7 Caracter"/>
    <w:basedOn w:val="Fontdeparagrafimplicit"/>
    <w:link w:val="Titlu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Corptext">
    <w:name w:val="Body Text"/>
    <w:basedOn w:val="Normal"/>
    <w:link w:val="CorptextCaracter"/>
    <w:uiPriority w:val="1"/>
    <w:qFormat/>
    <w:rsid w:val="0007074F"/>
  </w:style>
  <w:style w:type="character" w:customStyle="1" w:styleId="CorptextCaracter">
    <w:name w:val="Corp text Caracter"/>
    <w:basedOn w:val="Fontdeparagrafimplicit"/>
    <w:link w:val="Corptext"/>
    <w:uiPriority w:val="1"/>
    <w:rsid w:val="0007074F"/>
    <w:rPr>
      <w:rFonts w:ascii="Georgia" w:eastAsia="Georgia" w:hAnsi="Georgia" w:cs="Georgia"/>
      <w:lang w:val="fr-FR"/>
    </w:rPr>
  </w:style>
  <w:style w:type="paragraph" w:styleId="Listparagraf">
    <w:name w:val="List Paragraph"/>
    <w:basedOn w:val="Normal"/>
    <w:uiPriority w:val="34"/>
    <w:qFormat/>
    <w:rsid w:val="0007074F"/>
    <w:pPr>
      <w:ind w:left="1098"/>
    </w:pPr>
  </w:style>
  <w:style w:type="paragraph" w:styleId="Antet">
    <w:name w:val="header"/>
    <w:basedOn w:val="Normal"/>
    <w:link w:val="AntetCaracte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64A05"/>
    <w:rPr>
      <w:rFonts w:ascii="Georgia" w:hAnsi="Georgia" w:cs="Georgia"/>
      <w:lang w:val="fr-FR"/>
    </w:rPr>
  </w:style>
  <w:style w:type="paragraph" w:styleId="Subsol">
    <w:name w:val="footer"/>
    <w:basedOn w:val="Normal"/>
    <w:link w:val="SubsolCaracte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rsid w:val="00332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14DB5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14DB5"/>
    <w:rPr>
      <w:rFonts w:eastAsiaTheme="minorHAnsi"/>
      <w:kern w:val="2"/>
      <w:sz w:val="20"/>
      <w:szCs w:val="20"/>
      <w14:ligatures w14:val="standardContextual"/>
    </w:rPr>
  </w:style>
  <w:style w:type="character" w:styleId="Referinnotdesubsol">
    <w:name w:val="footnote reference"/>
    <w:basedOn w:val="Fontdeparagrafimplicit"/>
    <w:uiPriority w:val="99"/>
    <w:semiHidden/>
    <w:unhideWhenUsed/>
    <w:rsid w:val="00A14DB5"/>
    <w:rPr>
      <w:vertAlign w:val="superscript"/>
    </w:rPr>
  </w:style>
  <w:style w:type="paragraph" w:styleId="Frspaiere">
    <w:name w:val="No Spacing"/>
    <w:uiPriority w:val="1"/>
    <w:qFormat/>
    <w:rsid w:val="00EB11C1"/>
    <w:pPr>
      <w:widowControl/>
      <w:suppressAutoHyphens/>
      <w:autoSpaceDE/>
      <w:autoSpaceDN/>
    </w:pPr>
    <w:rPr>
      <w:rFonts w:eastAsiaTheme="minorHAnsi"/>
      <w:kern w:val="2"/>
      <w14:ligatures w14:val="standardContextual"/>
    </w:rPr>
  </w:style>
  <w:style w:type="table" w:styleId="Tabelgril">
    <w:name w:val="Table Grid"/>
    <w:basedOn w:val="TabelNormal"/>
    <w:uiPriority w:val="59"/>
    <w:rsid w:val="004E11BD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853934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8E154B"/>
    <w:rPr>
      <w:b/>
      <w:bCs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2239BE"/>
    <w:rPr>
      <w:color w:val="605E5C"/>
      <w:shd w:val="clear" w:color="auto" w:fill="E1DFDD"/>
    </w:rPr>
  </w:style>
  <w:style w:type="paragraph" w:customStyle="1" w:styleId="Default">
    <w:name w:val="Default"/>
    <w:rsid w:val="00A1770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Body">
    <w:name w:val="Body"/>
    <w:rsid w:val="00006C6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xmsonormal">
    <w:name w:val="x_msonormal"/>
    <w:basedOn w:val="Normal"/>
    <w:rsid w:val="002D7E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neA">
    <w:name w:val="None A"/>
    <w:rsid w:val="007C4982"/>
  </w:style>
  <w:style w:type="character" w:customStyle="1" w:styleId="None">
    <w:name w:val="None"/>
    <w:rsid w:val="007C4982"/>
  </w:style>
  <w:style w:type="character" w:styleId="Accentuat">
    <w:name w:val="Emphasis"/>
    <w:basedOn w:val="Fontdeparagrafimplicit"/>
    <w:uiPriority w:val="20"/>
    <w:qFormat/>
    <w:rsid w:val="009927B9"/>
    <w:rPr>
      <w:i/>
      <w:iCs/>
    </w:rPr>
  </w:style>
  <w:style w:type="character" w:customStyle="1" w:styleId="apple-converted-space">
    <w:name w:val="apple-converted-space"/>
    <w:basedOn w:val="Fontdeparagrafimplicit"/>
    <w:rsid w:val="00CC7D8C"/>
  </w:style>
  <w:style w:type="character" w:styleId="HyperlinkParcurs">
    <w:name w:val="FollowedHyperlink"/>
    <w:basedOn w:val="Fontdeparagrafimplicit"/>
    <w:uiPriority w:val="99"/>
    <w:semiHidden/>
    <w:unhideWhenUsed/>
    <w:rsid w:val="00E967F8"/>
    <w:rPr>
      <w:color w:val="800080" w:themeColor="followedHyperlink"/>
      <w:u w:val="single"/>
    </w:rPr>
  </w:style>
  <w:style w:type="character" w:customStyle="1" w:styleId="agcmg">
    <w:name w:val="a_gcmg"/>
    <w:basedOn w:val="Fontdeparagrafimplicit"/>
    <w:rsid w:val="004D6A77"/>
  </w:style>
  <w:style w:type="numbering" w:customStyle="1" w:styleId="ImportedStyle4">
    <w:name w:val="Imported Style 4"/>
    <w:rsid w:val="00D248B6"/>
    <w:pPr>
      <w:numPr>
        <w:numId w:val="48"/>
      </w:numPr>
    </w:pPr>
  </w:style>
  <w:style w:type="character" w:styleId="Referincomentariu">
    <w:name w:val="annotation reference"/>
    <w:uiPriority w:val="99"/>
    <w:semiHidden/>
    <w:unhideWhenUsed/>
    <w:rsid w:val="00934BA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934BA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934BA9"/>
    <w:rPr>
      <w:rFonts w:ascii="Calibri" w:eastAsia="Calibri" w:hAnsi="Calibri" w:cs="Times New Roman"/>
      <w:sz w:val="20"/>
      <w:szCs w:val="20"/>
    </w:rPr>
  </w:style>
  <w:style w:type="paragraph" w:customStyle="1" w:styleId="BodyA">
    <w:name w:val="Body A"/>
    <w:rsid w:val="00550C5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360" w:lineRule="auto"/>
      <w:jc w:val="both"/>
    </w:pPr>
    <w:rPr>
      <w:rFonts w:ascii="Calibri" w:eastAsia="Arial Unicode MS" w:hAnsi="Calibri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oul.presa@ic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C15C2-A06E-4AB0-B7B7-4CB1A749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Munteanu</dc:creator>
  <cp:lastModifiedBy>Raluca Burtescu</cp:lastModifiedBy>
  <cp:revision>3</cp:revision>
  <cp:lastPrinted>2024-08-13T10:47:00Z</cp:lastPrinted>
  <dcterms:created xsi:type="dcterms:W3CDTF">2026-04-24T11:30:00Z</dcterms:created>
  <dcterms:modified xsi:type="dcterms:W3CDTF">2026-04-28T09:20:00Z</dcterms:modified>
</cp:coreProperties>
</file>