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8CB8" w14:textId="77777777" w:rsidR="007453AF" w:rsidRPr="00A10586" w:rsidRDefault="007453AF" w:rsidP="00B9336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38EEF0C4" w14:textId="540A456E" w:rsidR="00FD77FA" w:rsidRPr="00A10586" w:rsidRDefault="00FD77FA" w:rsidP="00B9336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10586">
        <w:rPr>
          <w:rFonts w:ascii="Times New Roman" w:hAnsi="Times New Roman" w:cs="Times New Roman"/>
          <w:i/>
          <w:iCs/>
          <w:sz w:val="24"/>
          <w:szCs w:val="24"/>
        </w:rPr>
        <w:t>Comunicat</w:t>
      </w:r>
      <w:proofErr w:type="spellEnd"/>
      <w:r w:rsidRPr="00A1058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A10586">
        <w:rPr>
          <w:rFonts w:ascii="Times New Roman" w:hAnsi="Times New Roman" w:cs="Times New Roman"/>
          <w:i/>
          <w:iCs/>
          <w:sz w:val="24"/>
          <w:szCs w:val="24"/>
        </w:rPr>
        <w:t>presă</w:t>
      </w:r>
      <w:proofErr w:type="spellEnd"/>
    </w:p>
    <w:p w14:paraId="5E5DF685" w14:textId="76F1E049" w:rsidR="00FD77FA" w:rsidRPr="00A10586" w:rsidRDefault="005429C6" w:rsidP="00B9336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058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B20A0" w:rsidRPr="00A1058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10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6BD4" w:rsidRPr="00A10586">
        <w:rPr>
          <w:rFonts w:ascii="Times New Roman" w:hAnsi="Times New Roman" w:cs="Times New Roman"/>
          <w:i/>
          <w:iCs/>
          <w:sz w:val="24"/>
          <w:szCs w:val="24"/>
        </w:rPr>
        <w:t>decembrie</w:t>
      </w:r>
      <w:proofErr w:type="spellEnd"/>
      <w:r w:rsidR="00FD77FA" w:rsidRPr="00A10586">
        <w:rPr>
          <w:rFonts w:ascii="Times New Roman" w:hAnsi="Times New Roman" w:cs="Times New Roman"/>
          <w:i/>
          <w:iCs/>
          <w:sz w:val="24"/>
          <w:szCs w:val="24"/>
        </w:rPr>
        <w:t xml:space="preserve"> 2023</w:t>
      </w:r>
    </w:p>
    <w:p w14:paraId="3189C079" w14:textId="77777777" w:rsidR="00686BD4" w:rsidRPr="00A10586" w:rsidRDefault="00686BD4" w:rsidP="00686BD4">
      <w:pPr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0CA9BD39" w14:textId="062BBE93" w:rsidR="00686BD4" w:rsidRPr="00A10586" w:rsidRDefault="00941A2B" w:rsidP="00686BD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AdMusicam</w:t>
      </w:r>
      <w:proofErr w:type="spellEnd"/>
      <w:r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r w:rsidR="00686BD4"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#Winter </w:t>
      </w:r>
      <w:proofErr w:type="spellStart"/>
      <w:r w:rsidR="00DB20A0"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N</w:t>
      </w:r>
      <w:r w:rsidR="00686BD4"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ights</w:t>
      </w:r>
      <w:proofErr w:type="spellEnd"/>
      <w:r w:rsidR="00686BD4"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, </w:t>
      </w:r>
      <w:r w:rsidR="00DB20A0"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concert de sărbători </w:t>
      </w:r>
      <w:r w:rsidR="00686BD4"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la </w:t>
      </w:r>
      <w:r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Sala Mare a </w:t>
      </w:r>
      <w:r w:rsidR="00686BD4"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Institutul</w:t>
      </w:r>
      <w:r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ui</w:t>
      </w:r>
      <w:r w:rsidR="00686BD4" w:rsidRPr="00A1058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Cultural Român</w:t>
      </w:r>
    </w:p>
    <w:p w14:paraId="66CCF052" w14:textId="77777777" w:rsidR="00686BD4" w:rsidRPr="00A10586" w:rsidRDefault="00686BD4" w:rsidP="00686BD4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5B8D65" w14:textId="77777777" w:rsidR="00686BD4" w:rsidRPr="00A10586" w:rsidRDefault="00686BD4" w:rsidP="00686BD4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F2C77F7" w14:textId="55A5FDA0" w:rsidR="00686BD4" w:rsidRPr="00A10586" w:rsidRDefault="00686BD4" w:rsidP="005429C6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Miercuri, 20 decembrie 2023, ora 19.00, </w:t>
      </w:r>
      <w:r w:rsidR="00DB20A0"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Sala Mare a Institutului Cultural Român </w:t>
      </w: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va avea loc</w:t>
      </w:r>
      <w:r w:rsidR="00DB20A0"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concertul</w:t>
      </w: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#Winter </w:t>
      </w:r>
      <w:proofErr w:type="spellStart"/>
      <w:r w:rsidR="00DB20A0" w:rsidRPr="00A1058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N</w:t>
      </w:r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ights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DB20A0"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în</w:t>
      </w: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cadrul </w:t>
      </w:r>
      <w:r w:rsidRPr="00A10586">
        <w:rPr>
          <w:rFonts w:ascii="Times New Roman" w:eastAsia="Calibri" w:hAnsi="Times New Roman" w:cs="Times New Roman"/>
          <w:sz w:val="24"/>
          <w:szCs w:val="24"/>
        </w:rPr>
        <w:t>p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rogramul</w:t>
      </w:r>
      <w:r w:rsidRPr="00A10586">
        <w:rPr>
          <w:rFonts w:ascii="Times New Roman" w:eastAsia="Calibri" w:hAnsi="Times New Roman" w:cs="Times New Roman"/>
          <w:sz w:val="24"/>
          <w:szCs w:val="24"/>
        </w:rPr>
        <w:t>ui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B20A0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ICR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AdMusicam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Concert Series</w:t>
      </w:r>
      <w:r w:rsidR="00DB20A0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2023</w:t>
      </w:r>
      <w:r w:rsidRPr="00A105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Concertul va fi susținut de </w:t>
      </w:r>
      <w:r w:rsidRPr="00A10586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Răzvan Păun (vioară), Larisa Nicolae (vioară), </w:t>
      </w:r>
      <w:proofErr w:type="spellStart"/>
      <w:r w:rsidRPr="00A10586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Artemii</w:t>
      </w:r>
      <w:proofErr w:type="spellEnd"/>
      <w:r w:rsidRPr="00A10586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Mihai (violoncel), </w:t>
      </w:r>
      <w:proofErr w:type="spellStart"/>
      <w:r w:rsidRPr="00A10586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Fabiani</w:t>
      </w:r>
      <w:proofErr w:type="spellEnd"/>
      <w:r w:rsidRPr="00A10586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Prcsina</w:t>
      </w:r>
      <w:proofErr w:type="spellEnd"/>
      <w:r w:rsidRPr="00A10586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(pian)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Riana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Savu (flaut), Ana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Sireteanu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(flaut), </w:t>
      </w:r>
      <w:r w:rsidRPr="0079239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Maria Velea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(flaut) și Cristina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Silvaș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(flaut)</w:t>
      </w:r>
      <w:r w:rsidR="00DB20A0"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</w:t>
      </w:r>
      <w:r w:rsidR="00DB20A0"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tineri muzicieni absolvenți ai programului ICR </w:t>
      </w:r>
      <w:r w:rsidR="00DB20A0"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>de instruire</w:t>
      </w:r>
      <w:r w:rsidR="00DB20A0"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#AdMusicam.</w:t>
      </w:r>
    </w:p>
    <w:p w14:paraId="48033A70" w14:textId="77777777" w:rsidR="00686BD4" w:rsidRPr="00A10586" w:rsidRDefault="00686BD4" w:rsidP="005429C6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Din program fac parte următoarele lucrări: </w:t>
      </w:r>
    </w:p>
    <w:p w14:paraId="3EE5B042" w14:textId="77777777" w:rsidR="00686BD4" w:rsidRPr="00A10586" w:rsidRDefault="00686BD4" w:rsidP="005429C6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Astor Piazzolla - </w:t>
      </w:r>
      <w:r w:rsidRPr="00A10586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Iarna</w:t>
      </w:r>
    </w:p>
    <w:p w14:paraId="0CA79817" w14:textId="27382AE1" w:rsidR="00686BD4" w:rsidRPr="00A10586" w:rsidRDefault="00686BD4" w:rsidP="005429C6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György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Ligeti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- </w:t>
      </w:r>
      <w:r w:rsidRPr="00A10586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Balada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="005429C6"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ș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i </w:t>
      </w:r>
      <w:r w:rsidRPr="00A10586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Joc</w:t>
      </w:r>
    </w:p>
    <w:p w14:paraId="1482621B" w14:textId="77777777" w:rsidR="00686BD4" w:rsidRPr="00A10586" w:rsidRDefault="00686BD4" w:rsidP="005429C6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Béla Bartók – 44 duete pentru două viori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Sz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 98 (extrase)</w:t>
      </w:r>
    </w:p>
    <w:p w14:paraId="68FA5EAD" w14:textId="77777777" w:rsidR="00686BD4" w:rsidRPr="00A10586" w:rsidRDefault="00686BD4" w:rsidP="005429C6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Ernest Bloch - Trei nocturne</w:t>
      </w:r>
    </w:p>
    <w:p w14:paraId="680F0DE1" w14:textId="77777777" w:rsidR="00686BD4" w:rsidRPr="00A10586" w:rsidRDefault="00686BD4" w:rsidP="005429C6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Răzvan Păun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(#AdMusicam 2019) a câștigat numeroase premii la concursuri naționale și internaționale, printre care Premiul I - Olimpiada Națională de Interpretare Muzicală. A concertat alături de orchestre naționale în cadrul unor turnee internaționale și a susținut mai multe concerte în calitate de solist și violonist alături de Orchestra Filarmonicii Brașov. Recent a participat la </w:t>
      </w:r>
      <w:proofErr w:type="spellStart"/>
      <w:r w:rsidRPr="00A10586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Classix</w:t>
      </w:r>
      <w:proofErr w:type="spellEnd"/>
      <w:r w:rsidRPr="00A10586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 xml:space="preserve"> Festival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și a cântat, alături de Andrei Irimia și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Tibi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Joubert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Solorzano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în deschiderea oficială a programului </w:t>
      </w:r>
      <w:r w:rsidRPr="00A10586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Timișoara 2023 - Capitală Europeană a Culturii.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De-a lungul anilor, a avut ocazia să lucreze cu nume sonore din lumea muzicii, precum: prof. Laura Modorcea, maeștrii Florin Ionescu-Galați și Ilarion Ionescu- Galați, maestrul Victor Rațiu și Mihail Craioveanu (USA), dirijorul Peter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Stark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(profesor dirijor la Royal College of Music London și dirijor al Orchestrei de Tineret a Uniunii Europene). </w:t>
      </w:r>
    </w:p>
    <w:p w14:paraId="24945452" w14:textId="0AC40AE6" w:rsidR="00686BD4" w:rsidRPr="00A10586" w:rsidRDefault="00686BD4" w:rsidP="005429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586">
        <w:rPr>
          <w:rFonts w:ascii="Times New Roman" w:eastAsia="Times New Roman" w:hAnsi="Times New Roman" w:cs="Times New Roman"/>
          <w:b/>
          <w:sz w:val="24"/>
          <w:szCs w:val="24"/>
        </w:rPr>
        <w:t>Larisa Nicolae</w:t>
      </w:r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(#AdMusicam 2023)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studiază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vioara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vârsta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șase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prezent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studentă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Universității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Naționale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Muzică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București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De-a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lungul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anilor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câștigat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premii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="005429C6"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concursuri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Olimpiade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Naționale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luând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parte la o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proiecte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muzicale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importante. A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participat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numeroase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concerte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orchestră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ipostaza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solist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alături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de orchestre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simfonice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(cum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Filarmonicii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Pitești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perfecționat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cursuri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măiestrie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violoniști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români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instrumentiști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dirijori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renume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internațional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, cum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10586">
        <w:rPr>
          <w:rFonts w:ascii="Times New Roman" w:eastAsia="Times New Roman" w:hAnsi="Times New Roman" w:cs="Times New Roman"/>
          <w:sz w:val="24"/>
          <w:szCs w:val="24"/>
        </w:rPr>
        <w:t>fi:</w:t>
      </w:r>
      <w:proofErr w:type="gram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Ladislau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Csendes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, Ronny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Rogoff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 xml:space="preserve">, Thomas Bowes, Peter Stark, Leo Hussain, Benjamin </w:t>
      </w:r>
      <w:proofErr w:type="spellStart"/>
      <w:r w:rsidRPr="00A10586">
        <w:rPr>
          <w:rFonts w:ascii="Times New Roman" w:eastAsia="Times New Roman" w:hAnsi="Times New Roman" w:cs="Times New Roman"/>
          <w:sz w:val="24"/>
          <w:szCs w:val="24"/>
        </w:rPr>
        <w:t>Shwartz</w:t>
      </w:r>
      <w:proofErr w:type="spellEnd"/>
      <w:r w:rsidRPr="00A10586">
        <w:rPr>
          <w:rFonts w:ascii="Times New Roman" w:eastAsia="Times New Roman" w:hAnsi="Times New Roman" w:cs="Times New Roman"/>
          <w:sz w:val="24"/>
          <w:szCs w:val="24"/>
        </w:rPr>
        <w:t>, Tim Redmond</w:t>
      </w:r>
      <w:r w:rsidR="005429C6" w:rsidRPr="00A1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73909F" w14:textId="271BB2C4" w:rsidR="00686BD4" w:rsidRPr="00A10586" w:rsidRDefault="00A10586" w:rsidP="00A10586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Artemii</w:t>
      </w:r>
      <w:proofErr w:type="spellEnd"/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Mihai</w:t>
      </w: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(#AdMusicam 2023), născut în Republica Moldova, la Chișinău, a început studiul violoncelului la liceul de muzică Ciprian Porumbescu. Este membru al Moldovan National Youth Orchestra, Orchestra Română de Tineret, Ansamblul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Violoncelissimo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În </w:t>
      </w: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 xml:space="preserve">prezent, studiază la UNMB la clasa prof. Marin Cazacu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ș</w:t>
      </w: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 se pregătește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ș</w:t>
      </w: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 sub mentoratul violonceliștilor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Ș</w:t>
      </w: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tefan Cazacu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ș</w:t>
      </w: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i Constantin Borodin.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participat, în calitate de colaborator, la Filarmonica Națională Serghei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Lunchevici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Chișin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u, la festivalul Chei din UNMB, festivalul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Classix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Iași, festivalul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DescOpera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Chișinău, a colaborat cu dirijori renumiți precum: Leo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Hussain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Cristian Mandeal, Gabriel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Bebeșelea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Cristian Spătaru,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Freidrich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Pfeiffer. A câștigat premiul III la concursul IMC (International Music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Competition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ro-RO"/>
        </w:rPr>
        <w:t>) la muzică de cameră, sub îndrumarea profesorului de muzică de cameră din UNMB, Mircea Marian.</w:t>
      </w:r>
    </w:p>
    <w:p w14:paraId="0D23444D" w14:textId="7D4F4043" w:rsidR="00E00F63" w:rsidRPr="00A10586" w:rsidRDefault="00DB20A0" w:rsidP="00E00F6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Maria Velea</w:t>
      </w:r>
      <w:r w:rsidR="00E00F63" w:rsidRPr="00A1058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E00F63"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(#AdMusicam 2023) </w:t>
      </w:r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început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studiul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flautului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orașul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natal,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Cernăuți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prezent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studiază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Facultatea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Interpretare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Muzicală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Universității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Naționale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Muzică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București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sub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îndrumarea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prof. univ. dr. Ion Bogdan Ștefănescu. Din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anul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2021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este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membră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ansamblului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Flaut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Power”,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alături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care a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susținut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concerte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cadrul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Festivalului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Internațional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„Meridian”,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Săptămâna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Internațională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Muzicii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Noi, la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Ateneul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Român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Casa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Artelor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„Dinu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Lipatti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”. A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susținut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asemenea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recitaluri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Sala Radio („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Viața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într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-o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valiză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2023)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Ateneul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Român,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cadrul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Festivalului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Vară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Magică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alături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pianista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Sânziana Mircea. Maria Velea a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participat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anul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2023 la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mai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multe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recitaluri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cadrul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turneului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„Imagine baroque – Quasi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una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fantasia" al </w:t>
      </w:r>
      <w:proofErr w:type="spellStart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pianistei</w:t>
      </w:r>
      <w:proofErr w:type="spellEnd"/>
      <w:r w:rsidR="00E00F63"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Sânziana Mircea. </w:t>
      </w:r>
    </w:p>
    <w:p w14:paraId="01941B80" w14:textId="790FBE2A" w:rsidR="00686BD4" w:rsidRPr="00A10586" w:rsidRDefault="00686BD4" w:rsidP="005429C6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proofErr w:type="spellStart"/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Riana</w:t>
      </w:r>
      <w:proofErr w:type="spellEnd"/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Savu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(#AdMusicam 2022) este o tânără flautistă în vârstă de 19 ani din Brașov. Studiază la clasa profesorului Matei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Ioachimescu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la Facultatea de Muzică și Teatru din Timișoara.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Riana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a început studiul flautului la vârsta de 11 ani. Încă de mică, a obținut numeroase premii la concursuri naționale și internaționale. Dintre acestea, amintim: Premiul I - Concursul Internațional de Interpretare Muzicală „George Georgescu”, Tulcea, (2018); Premiul III - International Youth Music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Competition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„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Nouvelles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Etoiles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”, Paris (2022); Premiul I- Concursul Național de Interpretare Instrumentală „Lira de Aur</w:t>
      </w:r>
      <w:r w:rsidR="005429C6"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”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, Suceava (2022, 2023); Marele Premiu - Concursul Național de Interpretare a Muzicii Românești „Sigismund Toduță” (2022); Premiul I, Excelență - Concurs de Interpretare Instrumentală „Festivalul Johann Seba</w:t>
      </w:r>
      <w:r w:rsidR="005429C6"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tian Bach”, Cluj-Napoca (2022); Premiul I - Olimpiada Națională de interpretare instrumentală, Timișoara (2022), Premiul I, Excelență la Concursul de Interpretare „Vasile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Sândean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Ovadiuc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” (2023) și altele. Este membră a orchestrelor naționale, precum: Orchestra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Sinfonietta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(2021,</w:t>
      </w:r>
      <w:r w:rsidR="005429C6"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2022, 2023), Orchestra Română de Tineret (2023). A fost membră activă a proiectului Erasmus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Charms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(2021-2022) unde a susținut diverse concerte camerale și orchestrale în România și Ungaria.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Riana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a beneficiat de o pregătire muzicală intensă în Spania, în vara anului 2022, sub îndrumarea flautistei Claudia Stein, interpretând diverse lucrări solo și de muzica de cameră, pe scenele din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Solsona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Organya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și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Naves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acompaniată de extraordinarul pianist Amedeo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Salvato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(Italia).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Riana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a susținut peste 60 de concerte de la începutul carierei sale, de menționat fiind „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Gradus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ad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Parnassum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II”, unde a cântat în calitate de solistă cu Filarmonica de Stat Transilvania. De asemenea, a beneficiat de multiple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masterclass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-uri cu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flautişti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de renume precum: Silvia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Careddu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Matvey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Demin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Matei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Ioachimescu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Claudia Stein, Alexis Roman,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Zofia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Neugebauer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Lisa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Nelsen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Ana Oltean,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Juidy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Blanco și mulți alții.</w:t>
      </w:r>
    </w:p>
    <w:p w14:paraId="29EFA9EF" w14:textId="1902783C" w:rsidR="00686BD4" w:rsidRPr="00A10586" w:rsidRDefault="00686BD4" w:rsidP="005429C6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A105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Ana </w:t>
      </w:r>
      <w:proofErr w:type="spellStart"/>
      <w:r w:rsidRPr="00A10586">
        <w:rPr>
          <w:rFonts w:ascii="Times New Roman" w:eastAsia="Calibri" w:hAnsi="Times New Roman" w:cs="Times New Roman"/>
          <w:b/>
          <w:bCs/>
          <w:sz w:val="24"/>
          <w:szCs w:val="24"/>
        </w:rPr>
        <w:t>Sireteanu</w:t>
      </w:r>
      <w:proofErr w:type="spellEnd"/>
      <w:r w:rsidR="005429C6" w:rsidRPr="00A105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(#AdMusicam 2019) 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studiat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timp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opt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ani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flautul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sub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îndrumarea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prof.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Cezara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Comșa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, la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Colegiul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Național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Muzică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„George Enescu”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din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București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. 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participat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cursuri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măiestrie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susținute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profesori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precum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Mihaela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Anica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sau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Ana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Oltean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are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experiență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interpretarea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lucrărilor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solo,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camerale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orchestrale.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prezent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, Ana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Sireteanu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este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studentă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Universitatea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Națională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Muzică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din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București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, la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secția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muzicologie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. De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asemenea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afara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cursurilor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facultății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își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desfășoară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activitatea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profesională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colaboratoare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la Radio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România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Muzical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A5704A6" w14:textId="25AAD427" w:rsidR="00686BD4" w:rsidRPr="00A10586" w:rsidRDefault="00686BD4" w:rsidP="005429C6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Cristina </w:t>
      </w:r>
      <w:proofErr w:type="spellStart"/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Silvaș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(#AdMusicam 2022) este masterandă în anul I la Universitatea Națională de 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lastRenderedPageBreak/>
        <w:t>Muzică București, unde studiază cu profesorul C</w:t>
      </w:r>
      <w:r w:rsidR="005429C6"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ă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t</w:t>
      </w:r>
      <w:r w:rsidR="005429C6"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ă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lin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Oprițoiu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. A început studiul flautului la Colegiul Național de Artă ,,Octav </w:t>
      </w:r>
      <w:proofErr w:type="spellStart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B</w:t>
      </w:r>
      <w:r w:rsidR="005429C6"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ă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ncilaˮ</w:t>
      </w:r>
      <w:proofErr w:type="spellEnd"/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Ia</w:t>
      </w:r>
      <w:r w:rsidR="005429C6"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ș</w:t>
      </w:r>
      <w:r w:rsidRPr="00A1058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i, cu prof. Alin Apetroaie. A participat la mai multe concursuri, unde a obținut premii, și a colaborat cu Filarmonica din Ploiești, Orchestra de Tineret a Iașiului și Orchestra de Tineret Andante.</w:t>
      </w:r>
    </w:p>
    <w:p w14:paraId="731404CA" w14:textId="1DD95765" w:rsidR="00DB20A0" w:rsidRPr="00A10586" w:rsidRDefault="00DB20A0" w:rsidP="00DB20A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Fabiani </w:t>
      </w:r>
      <w:proofErr w:type="spellStart"/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Prcsina</w:t>
      </w:r>
      <w:proofErr w:type="spellEnd"/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(#AdMusicam 2023) a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început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cursurile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pian la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vârsta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șapte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ani, la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secția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muzică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școlii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gimnaziale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„I.G. Duca”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Petroșani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clasa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prof. Adina Stan.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Acolo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luat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numeroase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premii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naționale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internaționale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printre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cele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mai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importante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fiind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premiul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la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faza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națională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Olimpiadei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Interpretare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Instrumentală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Cluj,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Premiul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„Gyorgy Kurtag”,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Trofeul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„Clara Peia”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Marele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Premiu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Concursul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Internațional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„Clara Peia” Lugoj,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premiul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Premiul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Uniunii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Compozitorilor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Muzicologilor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România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filiala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Lugoj,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Concursul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Internațional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„Clara Peia”,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premiul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la „Concours International de Piano de Nice Cote d`Azur” Nisa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premiul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Premiul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Muzica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Românească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festivalul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internațional</w:t>
      </w:r>
      <w:proofErr w:type="spellEnd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„Klavier Art”.</w:t>
      </w:r>
      <w:r w:rsidRPr="00A105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10586">
        <w:rPr>
          <w:rFonts w:ascii="Times New Roman" w:hAnsi="Times New Roman" w:cs="Times New Roman"/>
          <w:sz w:val="24"/>
          <w:szCs w:val="24"/>
          <w:lang w:val="ro-RO"/>
        </w:rPr>
        <w:t>De asemenea, a participat la numeroase concerte și recitaluri în țară și în străinătate și a debutat, la Ateneul Român, în anul 2018, cu piesa „Carnavalul Animalelor” de Camille Saint-</w:t>
      </w:r>
      <w:proofErr w:type="spellStart"/>
      <w:r w:rsidRPr="00A10586">
        <w:rPr>
          <w:rFonts w:ascii="Times New Roman" w:hAnsi="Times New Roman" w:cs="Times New Roman"/>
          <w:sz w:val="24"/>
          <w:szCs w:val="24"/>
          <w:lang w:val="ro-RO"/>
        </w:rPr>
        <w:t>Saens</w:t>
      </w:r>
      <w:proofErr w:type="spellEnd"/>
      <w:r w:rsidRPr="00A10586">
        <w:rPr>
          <w:rFonts w:ascii="Times New Roman" w:hAnsi="Times New Roman" w:cs="Times New Roman"/>
          <w:sz w:val="24"/>
          <w:szCs w:val="24"/>
          <w:lang w:val="ro-RO"/>
        </w:rPr>
        <w:t xml:space="preserve">, în cadrul proiectului „Camerata Regală și Micii Muzicieni”. În anul 2020 a fost bursier în proiectul „Tinere Talente” al Fundației Regale Margareta a României; cu ajutorul lor, chiar și în pandemie, a susținut două recitaluri - la Casa de Arte Dinu Lipatti și la Palatul Suțu, București (în stagiunea ACCUM). În prezent, este student al Universității Naționale de Muzică București, la clasa prof. univ. dr. Vlad Dimulescu. </w:t>
      </w:r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Fabiani </w:t>
      </w:r>
      <w:proofErr w:type="spellStart"/>
      <w:r w:rsidRPr="00A10586">
        <w:rPr>
          <w:rFonts w:ascii="Times New Roman" w:eastAsia="Calibri" w:hAnsi="Times New Roman" w:cs="Times New Roman"/>
          <w:sz w:val="24"/>
          <w:szCs w:val="24"/>
          <w:lang w:val="en-US"/>
        </w:rPr>
        <w:t>Prcsina</w:t>
      </w:r>
      <w:proofErr w:type="spellEnd"/>
      <w:r w:rsidRPr="00A1058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>interpreta</w:t>
      </w:r>
      <w:proofErr w:type="spellEnd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>pianul</w:t>
      </w:r>
      <w:proofErr w:type="spellEnd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Steinway pus la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>dispoziția</w:t>
      </w:r>
      <w:proofErr w:type="spellEnd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ICR de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>Uniunea</w:t>
      </w:r>
      <w:proofErr w:type="spellEnd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>Compozitorilor</w:t>
      </w:r>
      <w:proofErr w:type="spellEnd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>Muzicologilor</w:t>
      </w:r>
      <w:proofErr w:type="spellEnd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>din</w:t>
      </w:r>
      <w:proofErr w:type="spellEnd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>România</w:t>
      </w:r>
      <w:proofErr w:type="spellEnd"/>
      <w:r w:rsidRPr="00A105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75A3CF2" w14:textId="77777777" w:rsidR="00686BD4" w:rsidRPr="00A10586" w:rsidRDefault="00686BD4" w:rsidP="00686BD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o-RO"/>
        </w:rPr>
      </w:pPr>
    </w:p>
    <w:p w14:paraId="441B5865" w14:textId="35FA8027" w:rsidR="00227C7B" w:rsidRPr="00A10586" w:rsidRDefault="00227C7B" w:rsidP="005429C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0586">
        <w:rPr>
          <w:rFonts w:ascii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A10586">
        <w:rPr>
          <w:rFonts w:ascii="Times New Roman" w:hAnsi="Times New Roman" w:cs="Times New Roman"/>
          <w:sz w:val="24"/>
          <w:szCs w:val="24"/>
          <w:lang w:val="en-US"/>
        </w:rPr>
        <w:t xml:space="preserve"> media: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lang w:val="en-US"/>
        </w:rPr>
        <w:t>Agerpres</w:t>
      </w:r>
      <w:proofErr w:type="spellEnd"/>
      <w:r w:rsidRPr="00A10586">
        <w:rPr>
          <w:rFonts w:ascii="Times New Roman" w:hAnsi="Times New Roman" w:cs="Times New Roman"/>
          <w:sz w:val="24"/>
          <w:szCs w:val="24"/>
          <w:lang w:val="en-US"/>
        </w:rPr>
        <w:t xml:space="preserve">, Radio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A1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lang w:val="en-US"/>
        </w:rPr>
        <w:t>Muzical</w:t>
      </w:r>
      <w:proofErr w:type="spellEnd"/>
      <w:r w:rsidRPr="00A10586">
        <w:rPr>
          <w:rFonts w:ascii="Times New Roman" w:hAnsi="Times New Roman" w:cs="Times New Roman"/>
          <w:sz w:val="24"/>
          <w:szCs w:val="24"/>
          <w:lang w:val="en-US"/>
        </w:rPr>
        <w:t xml:space="preserve">, Radio </w:t>
      </w:r>
      <w:proofErr w:type="spellStart"/>
      <w:r w:rsidRPr="00A10586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A10586">
        <w:rPr>
          <w:rFonts w:ascii="Times New Roman" w:hAnsi="Times New Roman" w:cs="Times New Roman"/>
          <w:sz w:val="24"/>
          <w:szCs w:val="24"/>
          <w:lang w:val="en-US"/>
        </w:rPr>
        <w:t xml:space="preserve"> Cultural</w:t>
      </w:r>
    </w:p>
    <w:p w14:paraId="6FC758AF" w14:textId="483EFE8D" w:rsidR="00227C7B" w:rsidRPr="00A10586" w:rsidRDefault="00227C7B" w:rsidP="005429C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586">
        <w:rPr>
          <w:rFonts w:ascii="Times New Roman" w:hAnsi="Times New Roman" w:cs="Times New Roman"/>
          <w:sz w:val="24"/>
          <w:szCs w:val="24"/>
          <w:lang w:val="en-US"/>
        </w:rPr>
        <w:t xml:space="preserve">Contact: </w:t>
      </w:r>
      <w:r w:rsidR="003428E1" w:rsidRPr="00A10586">
        <w:rPr>
          <w:rFonts w:ascii="Times New Roman" w:hAnsi="Times New Roman" w:cs="Times New Roman"/>
          <w:sz w:val="24"/>
          <w:szCs w:val="24"/>
        </w:rPr>
        <w:t xml:space="preserve">Irina Iacob; Tel: 0723 467 154; e-mail: </w:t>
      </w:r>
      <w:hyperlink r:id="rId7" w:history="1">
        <w:r w:rsidR="003428E1" w:rsidRPr="00A105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irina.iacob@icr.ro</w:t>
        </w:r>
      </w:hyperlink>
    </w:p>
    <w:sectPr w:rsidR="00227C7B" w:rsidRPr="00A10586" w:rsidSect="00B64A05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CE48" w14:textId="77777777" w:rsidR="00E05B17" w:rsidRDefault="00E05B17" w:rsidP="00B64A05">
      <w:r>
        <w:separator/>
      </w:r>
    </w:p>
  </w:endnote>
  <w:endnote w:type="continuationSeparator" w:id="0">
    <w:p w14:paraId="090240BB" w14:textId="77777777" w:rsidR="00E05B17" w:rsidRDefault="00E05B17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31E6" w14:textId="77777777" w:rsidR="00E05B17" w:rsidRDefault="00E05B17" w:rsidP="00B64A05">
      <w:r>
        <w:separator/>
      </w:r>
    </w:p>
  </w:footnote>
  <w:footnote w:type="continuationSeparator" w:id="0">
    <w:p w14:paraId="2C928FD1" w14:textId="77777777" w:rsidR="00E05B17" w:rsidRDefault="00E05B17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5351" w14:textId="1FCB07BA" w:rsidR="00B64A05" w:rsidRPr="00B64A05" w:rsidRDefault="00B64A05" w:rsidP="00B64A05">
    <w:pPr>
      <w:pStyle w:val="Header"/>
      <w:ind w:left="-709"/>
    </w:pPr>
    <w:r>
      <w:rPr>
        <w:noProof/>
      </w:rPr>
      <w:drawing>
        <wp:inline distT="0" distB="0" distL="0" distR="0" wp14:anchorId="4AF42D08" wp14:editId="1985FCE8">
          <wp:extent cx="6800850" cy="68716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218" cy="72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B54"/>
    <w:multiLevelType w:val="hybridMultilevel"/>
    <w:tmpl w:val="6ECAAA10"/>
    <w:lvl w:ilvl="0" w:tplc="44BE9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5DF0BDA"/>
    <w:multiLevelType w:val="multilevel"/>
    <w:tmpl w:val="AA96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662D2"/>
    <w:multiLevelType w:val="hybridMultilevel"/>
    <w:tmpl w:val="990E326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12445F5"/>
    <w:multiLevelType w:val="hybridMultilevel"/>
    <w:tmpl w:val="4B323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8773765">
    <w:abstractNumId w:val="0"/>
  </w:num>
  <w:num w:numId="2" w16cid:durableId="1624773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855951">
    <w:abstractNumId w:val="2"/>
  </w:num>
  <w:num w:numId="4" w16cid:durableId="784815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35753"/>
    <w:rsid w:val="0007074F"/>
    <w:rsid w:val="000C47A6"/>
    <w:rsid w:val="0011069D"/>
    <w:rsid w:val="0011341F"/>
    <w:rsid w:val="001C1B36"/>
    <w:rsid w:val="001E1A99"/>
    <w:rsid w:val="0021337D"/>
    <w:rsid w:val="00227C7B"/>
    <w:rsid w:val="00230FB5"/>
    <w:rsid w:val="00234D67"/>
    <w:rsid w:val="002671E6"/>
    <w:rsid w:val="002808EF"/>
    <w:rsid w:val="00297329"/>
    <w:rsid w:val="003072A5"/>
    <w:rsid w:val="00332F82"/>
    <w:rsid w:val="00341990"/>
    <w:rsid w:val="003428E1"/>
    <w:rsid w:val="00343F9D"/>
    <w:rsid w:val="00381315"/>
    <w:rsid w:val="00406DE9"/>
    <w:rsid w:val="004670A7"/>
    <w:rsid w:val="004B7487"/>
    <w:rsid w:val="004E7DF2"/>
    <w:rsid w:val="005239D1"/>
    <w:rsid w:val="005429C6"/>
    <w:rsid w:val="005C44E6"/>
    <w:rsid w:val="005D7573"/>
    <w:rsid w:val="006856C5"/>
    <w:rsid w:val="00686BD4"/>
    <w:rsid w:val="00710A6F"/>
    <w:rsid w:val="0071398A"/>
    <w:rsid w:val="00730835"/>
    <w:rsid w:val="007453AF"/>
    <w:rsid w:val="0079239F"/>
    <w:rsid w:val="007B1D96"/>
    <w:rsid w:val="007D380A"/>
    <w:rsid w:val="008100C7"/>
    <w:rsid w:val="00824B89"/>
    <w:rsid w:val="00844890"/>
    <w:rsid w:val="00891530"/>
    <w:rsid w:val="008A7775"/>
    <w:rsid w:val="0091606C"/>
    <w:rsid w:val="00935576"/>
    <w:rsid w:val="00941A2B"/>
    <w:rsid w:val="00955C18"/>
    <w:rsid w:val="009D2506"/>
    <w:rsid w:val="00A00BC4"/>
    <w:rsid w:val="00A10586"/>
    <w:rsid w:val="00A42BCE"/>
    <w:rsid w:val="00AA38B7"/>
    <w:rsid w:val="00AE274E"/>
    <w:rsid w:val="00B063A6"/>
    <w:rsid w:val="00B42611"/>
    <w:rsid w:val="00B5539E"/>
    <w:rsid w:val="00B63215"/>
    <w:rsid w:val="00B64A05"/>
    <w:rsid w:val="00B80508"/>
    <w:rsid w:val="00B9171C"/>
    <w:rsid w:val="00B93361"/>
    <w:rsid w:val="00BC054A"/>
    <w:rsid w:val="00C37A1E"/>
    <w:rsid w:val="00CA266C"/>
    <w:rsid w:val="00CB6D1C"/>
    <w:rsid w:val="00CC5DC0"/>
    <w:rsid w:val="00CC7820"/>
    <w:rsid w:val="00D14FBD"/>
    <w:rsid w:val="00D27CE8"/>
    <w:rsid w:val="00D36D8B"/>
    <w:rsid w:val="00D764D3"/>
    <w:rsid w:val="00DB20A0"/>
    <w:rsid w:val="00DB2BCC"/>
    <w:rsid w:val="00DD4CAC"/>
    <w:rsid w:val="00DE2997"/>
    <w:rsid w:val="00E00F63"/>
    <w:rsid w:val="00E04A8B"/>
    <w:rsid w:val="00E05B17"/>
    <w:rsid w:val="00F94091"/>
    <w:rsid w:val="00FA2F80"/>
    <w:rsid w:val="00FC7D97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FD77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77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D7573"/>
  </w:style>
  <w:style w:type="paragraph" w:customStyle="1" w:styleId="p1">
    <w:name w:val="p1"/>
    <w:basedOn w:val="Normal"/>
    <w:rsid w:val="00844890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ina.iacob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Burtescu</dc:creator>
  <cp:keywords/>
  <dc:description/>
  <cp:lastModifiedBy>Raluca Burtescu</cp:lastModifiedBy>
  <cp:revision>4</cp:revision>
  <cp:lastPrinted>2023-01-12T11:48:00Z</cp:lastPrinted>
  <dcterms:created xsi:type="dcterms:W3CDTF">2023-12-19T08:29:00Z</dcterms:created>
  <dcterms:modified xsi:type="dcterms:W3CDTF">2023-12-19T09:09:00Z</dcterms:modified>
</cp:coreProperties>
</file>