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3BCE" w14:textId="77777777" w:rsidR="009501AE" w:rsidRPr="00D45B6E" w:rsidRDefault="009501AE" w:rsidP="0030547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31D61CF" w14:textId="76BBC061" w:rsidR="001E6345" w:rsidRPr="00D45B6E" w:rsidRDefault="00305478" w:rsidP="00305478">
      <w:pPr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Comunicat de presă</w:t>
      </w:r>
    </w:p>
    <w:p w14:paraId="1F586F49" w14:textId="4A14BB13" w:rsidR="009501AE" w:rsidRPr="00D45B6E" w:rsidRDefault="002A23BF" w:rsidP="009501AE">
      <w:pPr>
        <w:contextualSpacing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20</w:t>
      </w:r>
      <w:r w:rsidR="009501AE" w:rsidRPr="00D45B6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octombrie 2024</w:t>
      </w:r>
    </w:p>
    <w:p w14:paraId="1B52F6EE" w14:textId="77777777" w:rsidR="00305478" w:rsidRPr="00D45B6E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D93B5F" w14:textId="77777777" w:rsidR="009501AE" w:rsidRPr="00D45B6E" w:rsidRDefault="009501AE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2AEF1FF" w14:textId="77777777" w:rsidR="009877F6" w:rsidRPr="00D45B6E" w:rsidRDefault="009877F6" w:rsidP="009877F6">
      <w:pPr>
        <w:contextualSpacing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D45B6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Premiul Cititorilor la Gala ANGELUS 2024 a fost acordat</w:t>
      </w:r>
    </w:p>
    <w:p w14:paraId="2C867B16" w14:textId="77777777" w:rsidR="009877F6" w:rsidRPr="00D45B6E" w:rsidRDefault="009877F6" w:rsidP="009877F6">
      <w:pPr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45B6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scriitoarei Tatiana </w:t>
      </w:r>
      <w:proofErr w:type="spellStart"/>
      <w:r w:rsidRPr="00D45B6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Țîbuleac</w:t>
      </w:r>
      <w:proofErr w:type="spellEnd"/>
      <w:r w:rsidRPr="00D45B6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pentru romanul </w:t>
      </w:r>
      <w:r w:rsidRPr="00D45B6E">
        <w:rPr>
          <w:rStyle w:val="Strong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>Grădina de sticlă</w:t>
      </w:r>
    </w:p>
    <w:p w14:paraId="3E2CBE5A" w14:textId="77777777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8F67D9" w14:textId="2AAE8592" w:rsidR="009877F6" w:rsidRPr="00D45B6E" w:rsidRDefault="009877F6" w:rsidP="009877F6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Versiunea poloneză a romanului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Grădina de sticlă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</w:t>
      </w:r>
      <w:proofErr w:type="spellStart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Szklany</w:t>
      </w:r>
      <w:proofErr w:type="spellEnd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ogród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) de Tatiana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Țîbuleac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în traducerea lui Kazimierz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Jurczak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 fost distinsă cu Premiul „Natalia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Gorbanevskaia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” în cadrul Galei Premiului Literar al Europei Centrale ANGELUS, desfășurat</w:t>
      </w:r>
      <w:r w:rsidR="00D45B6E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Wrocław în data de 19 octombrie. Prestigiosul premiu reprezintă alegerea cititorilor care au avut ocazia să voteze romanul preferat online, în perioada 1-18 octombrie. </w:t>
      </w:r>
    </w:p>
    <w:p w14:paraId="798FD1E9" w14:textId="77777777" w:rsidR="009877F6" w:rsidRPr="00D45B6E" w:rsidRDefault="009877F6" w:rsidP="009877F6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1D74CEEF" w14:textId="7CDF113E" w:rsidR="009877F6" w:rsidRPr="00D45B6E" w:rsidRDefault="009877F6" w:rsidP="009877F6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În acest an, în final</w:t>
      </w:r>
      <w:r w:rsidR="00D45B6E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scurtă a Premiului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Angelus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s-au calificat două cărți traduse din limba română: Oleg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Serebrian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Pe contrasens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/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Pod </w:t>
      </w:r>
      <w:proofErr w:type="spellStart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prąd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traducerea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Radosława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Janowska-Lascar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Editura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Amaltea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Tatiana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Țîbuleac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Grădina de sticlă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/ </w:t>
      </w:r>
      <w:proofErr w:type="spellStart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Szklany</w:t>
      </w:r>
      <w:proofErr w:type="spellEnd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ogród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traducerea Kazimierz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Jurczak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Editura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Książkowe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Klimaty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/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Oficyna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Literacka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Noir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sur Blanc. Institutul Cultural Român de la Varșovia a promovat cele două cărți printr-o campanie susținută. În urma votului cititorilor, care și-au ales cartea preferată dintre cele șapte volume finaliste,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Grădina de sticlă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întrunit cele mai multe voturi.</w:t>
      </w:r>
    </w:p>
    <w:p w14:paraId="253360E5" w14:textId="77777777" w:rsidR="009877F6" w:rsidRPr="00D45B6E" w:rsidRDefault="009877F6" w:rsidP="009877F6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F190244" w14:textId="0447067D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sz w:val="24"/>
          <w:szCs w:val="24"/>
          <w:lang w:val="ro-RO"/>
        </w:rPr>
        <w:t>„Mă onorează să primesc acest premiu, care până la mine a ajuns la niște scriitori pe care-i admir și de la care am învățat. Îmi place să cred  că acest premiu este pentru literatura română. Le mulțumesc cititorilor care m-au luat acasă și în inima lor și fără de care n-aș fi fost astăzi aici. Este un premiu în egală măsură și pentru traducătorul meu, care a ales cartea și a crezut în ea. Mulțumesc și editorilor care aleg să investească în literatura română.”</w:t>
      </w:r>
      <w:r w:rsidRPr="00D45B6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D45B6E">
        <w:rPr>
          <w:rFonts w:ascii="Times New Roman" w:hAnsi="Times New Roman" w:cs="Times New Roman"/>
          <w:sz w:val="24"/>
          <w:szCs w:val="24"/>
          <w:lang w:val="ro-RO"/>
        </w:rPr>
        <w:t xml:space="preserve">- a declarat pe scena de la Wrocław laureata Tatiana </w:t>
      </w:r>
      <w:proofErr w:type="spellStart"/>
      <w:r w:rsidRPr="00D45B6E">
        <w:rPr>
          <w:rFonts w:ascii="Times New Roman" w:hAnsi="Times New Roman" w:cs="Times New Roman"/>
          <w:sz w:val="24"/>
          <w:szCs w:val="24"/>
          <w:lang w:val="ro-RO"/>
        </w:rPr>
        <w:t>Țîbuleac</w:t>
      </w:r>
      <w:proofErr w:type="spellEnd"/>
      <w:r w:rsidR="00D45B6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78B2B6" w14:textId="77777777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A6CB8F2" w14:textId="14A58178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anul 2013, juriul ANGELUS a decis să onoreze memoria Nataliei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Gorbanevskaia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prin instituirea unui premiu care să-i poarte numele. Natalia </w:t>
      </w:r>
      <w:proofErr w:type="spellStart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Gorbanevskaia</w:t>
      </w:r>
      <w:proofErr w:type="spellEnd"/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fost o poetă rusă, jurnalistă, traducătoare de literatură polonă și prima președintă a juriului </w:t>
      </w:r>
      <w:r w:rsidRPr="00D45B6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Angelus </w:t>
      </w: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încă de la prima ediție până în 2013, anul decesului său. Premiul se acordă în urma voturilor online ale cititorilor și constă într-o rezidență literară de trei luni, finanțată de Casa Literaturii din Wrocław.</w:t>
      </w:r>
    </w:p>
    <w:p w14:paraId="18000B09" w14:textId="77777777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4B41A0E" w14:textId="77777777" w:rsidR="009877F6" w:rsidRPr="00D45B6E" w:rsidRDefault="009877F6" w:rsidP="009877F6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bCs/>
          <w:sz w:val="24"/>
          <w:szCs w:val="24"/>
          <w:lang w:val="ro-RO"/>
        </w:rPr>
        <w:t>Ne bucură că valoarea autorilor români traduși în polonă a fost deja remarcată și la trei ediții anterioare ANGELUS – în 2015, laureatul premiului a fost Lucian Dan Teodorovici, în 2016 – Varujan Vosganian, iar în 2017 premiul a fost primit de Andrea Tompa.</w:t>
      </w:r>
    </w:p>
    <w:p w14:paraId="1BC8D68C" w14:textId="77777777" w:rsidR="00EA167D" w:rsidRPr="00D45B6E" w:rsidRDefault="00EA167D" w:rsidP="003054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896BC0" w14:textId="77777777" w:rsidR="00305478" w:rsidRPr="00D45B6E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A189403" w14:textId="77777777" w:rsidR="00305478" w:rsidRPr="00D45B6E" w:rsidRDefault="00305478" w:rsidP="0030547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45B6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7BF30ED4" w14:textId="51A5F9F1" w:rsidR="00305478" w:rsidRPr="00D45B6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45B6E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368CCFC1" w14:textId="77777777" w:rsidR="00305478" w:rsidRPr="00D45B6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Pr="00D45B6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</w:p>
    <w:p w14:paraId="530AF8F4" w14:textId="77777777" w:rsidR="00305478" w:rsidRPr="00D45B6E" w:rsidRDefault="00305478" w:rsidP="00305478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D45B6E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42378066" w14:textId="77777777" w:rsidR="00305478" w:rsidRPr="00D45B6E" w:rsidRDefault="00305478" w:rsidP="0030547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05478" w:rsidRPr="00D45B6E" w:rsidSect="00F12DE8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1AB3" w14:textId="77777777" w:rsidR="009D2792" w:rsidRDefault="009D2792" w:rsidP="00B64A05">
      <w:r>
        <w:separator/>
      </w:r>
    </w:p>
  </w:endnote>
  <w:endnote w:type="continuationSeparator" w:id="0">
    <w:p w14:paraId="0A653CC5" w14:textId="77777777" w:rsidR="009D2792" w:rsidRDefault="009D2792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EEDB" w14:textId="77777777" w:rsidR="009D2792" w:rsidRDefault="009D2792" w:rsidP="00B64A05">
      <w:r>
        <w:separator/>
      </w:r>
    </w:p>
  </w:footnote>
  <w:footnote w:type="continuationSeparator" w:id="0">
    <w:p w14:paraId="0486128F" w14:textId="77777777" w:rsidR="009D2792" w:rsidRDefault="009D2792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820871">
    <w:abstractNumId w:val="6"/>
  </w:num>
  <w:num w:numId="2" w16cid:durableId="1416972487">
    <w:abstractNumId w:val="13"/>
  </w:num>
  <w:num w:numId="3" w16cid:durableId="1455252233">
    <w:abstractNumId w:val="3"/>
    <w:lvlOverride w:ilvl="0">
      <w:startOverride w:val="1"/>
    </w:lvlOverride>
  </w:num>
  <w:num w:numId="4" w16cid:durableId="18431626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9618421">
    <w:abstractNumId w:val="11"/>
  </w:num>
  <w:num w:numId="6" w16cid:durableId="1959144695">
    <w:abstractNumId w:val="2"/>
  </w:num>
  <w:num w:numId="7" w16cid:durableId="752703336">
    <w:abstractNumId w:val="1"/>
  </w:num>
  <w:num w:numId="8" w16cid:durableId="178279384">
    <w:abstractNumId w:val="7"/>
  </w:num>
  <w:num w:numId="9" w16cid:durableId="558326307">
    <w:abstractNumId w:val="12"/>
  </w:num>
  <w:num w:numId="10" w16cid:durableId="1542402459">
    <w:abstractNumId w:val="0"/>
  </w:num>
  <w:num w:numId="11" w16cid:durableId="1101805559">
    <w:abstractNumId w:val="8"/>
  </w:num>
  <w:num w:numId="12" w16cid:durableId="700479055">
    <w:abstractNumId w:val="4"/>
  </w:num>
  <w:num w:numId="13" w16cid:durableId="18227684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9068779">
    <w:abstractNumId w:val="9"/>
  </w:num>
  <w:num w:numId="15" w16cid:durableId="1515996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6C63"/>
    <w:rsid w:val="00010602"/>
    <w:rsid w:val="00021A67"/>
    <w:rsid w:val="000358BB"/>
    <w:rsid w:val="00037180"/>
    <w:rsid w:val="0004095E"/>
    <w:rsid w:val="0007074F"/>
    <w:rsid w:val="00072404"/>
    <w:rsid w:val="00084EE9"/>
    <w:rsid w:val="000A302C"/>
    <w:rsid w:val="000A32BA"/>
    <w:rsid w:val="000B3C6F"/>
    <w:rsid w:val="000B4B02"/>
    <w:rsid w:val="000D1473"/>
    <w:rsid w:val="000E4307"/>
    <w:rsid w:val="000E442E"/>
    <w:rsid w:val="000E5FDF"/>
    <w:rsid w:val="000F6F73"/>
    <w:rsid w:val="00114FDD"/>
    <w:rsid w:val="00134B2B"/>
    <w:rsid w:val="001528EF"/>
    <w:rsid w:val="00153CC3"/>
    <w:rsid w:val="001563C2"/>
    <w:rsid w:val="00156B8F"/>
    <w:rsid w:val="00160498"/>
    <w:rsid w:val="001777FE"/>
    <w:rsid w:val="0018019B"/>
    <w:rsid w:val="00195661"/>
    <w:rsid w:val="0019624C"/>
    <w:rsid w:val="001A5E0C"/>
    <w:rsid w:val="001B3DB6"/>
    <w:rsid w:val="001B5E53"/>
    <w:rsid w:val="001C2E28"/>
    <w:rsid w:val="001D4673"/>
    <w:rsid w:val="001E6345"/>
    <w:rsid w:val="001F3926"/>
    <w:rsid w:val="00215A05"/>
    <w:rsid w:val="00215E66"/>
    <w:rsid w:val="002239BE"/>
    <w:rsid w:val="00254A3B"/>
    <w:rsid w:val="00276806"/>
    <w:rsid w:val="00276C59"/>
    <w:rsid w:val="00283CC0"/>
    <w:rsid w:val="002A23BF"/>
    <w:rsid w:val="002C211A"/>
    <w:rsid w:val="002D0974"/>
    <w:rsid w:val="002F2BC0"/>
    <w:rsid w:val="00305478"/>
    <w:rsid w:val="00305FD0"/>
    <w:rsid w:val="0030647B"/>
    <w:rsid w:val="003314F3"/>
    <w:rsid w:val="00332CA9"/>
    <w:rsid w:val="00343B1C"/>
    <w:rsid w:val="00353370"/>
    <w:rsid w:val="00372564"/>
    <w:rsid w:val="00381315"/>
    <w:rsid w:val="00381571"/>
    <w:rsid w:val="0038205D"/>
    <w:rsid w:val="00390C92"/>
    <w:rsid w:val="00397255"/>
    <w:rsid w:val="003978AF"/>
    <w:rsid w:val="003B6639"/>
    <w:rsid w:val="003B7B63"/>
    <w:rsid w:val="004001A1"/>
    <w:rsid w:val="004204A9"/>
    <w:rsid w:val="004214E4"/>
    <w:rsid w:val="004226E1"/>
    <w:rsid w:val="004308CD"/>
    <w:rsid w:val="00441C4B"/>
    <w:rsid w:val="00442A14"/>
    <w:rsid w:val="00446B21"/>
    <w:rsid w:val="00455574"/>
    <w:rsid w:val="00455EF0"/>
    <w:rsid w:val="004833C4"/>
    <w:rsid w:val="004842ED"/>
    <w:rsid w:val="004961E3"/>
    <w:rsid w:val="004A0E02"/>
    <w:rsid w:val="004A5CDE"/>
    <w:rsid w:val="004C0E4C"/>
    <w:rsid w:val="004D452B"/>
    <w:rsid w:val="004E11BD"/>
    <w:rsid w:val="005141E8"/>
    <w:rsid w:val="005170DE"/>
    <w:rsid w:val="00556A84"/>
    <w:rsid w:val="00557408"/>
    <w:rsid w:val="00566485"/>
    <w:rsid w:val="005705B8"/>
    <w:rsid w:val="005710E2"/>
    <w:rsid w:val="00583129"/>
    <w:rsid w:val="005A73F6"/>
    <w:rsid w:val="005B2A32"/>
    <w:rsid w:val="005C383E"/>
    <w:rsid w:val="005C7BBB"/>
    <w:rsid w:val="005D45F3"/>
    <w:rsid w:val="005D4766"/>
    <w:rsid w:val="005E1176"/>
    <w:rsid w:val="005E68AA"/>
    <w:rsid w:val="005E7990"/>
    <w:rsid w:val="00614951"/>
    <w:rsid w:val="00615A64"/>
    <w:rsid w:val="00621FF9"/>
    <w:rsid w:val="0063745A"/>
    <w:rsid w:val="006413FC"/>
    <w:rsid w:val="00643312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44D4"/>
    <w:rsid w:val="006E443D"/>
    <w:rsid w:val="006E6FE8"/>
    <w:rsid w:val="00711024"/>
    <w:rsid w:val="00730DD5"/>
    <w:rsid w:val="00743C20"/>
    <w:rsid w:val="007453AF"/>
    <w:rsid w:val="00766CC5"/>
    <w:rsid w:val="00781CBE"/>
    <w:rsid w:val="00790660"/>
    <w:rsid w:val="007A384C"/>
    <w:rsid w:val="007B0394"/>
    <w:rsid w:val="007B5B1F"/>
    <w:rsid w:val="007B7AF3"/>
    <w:rsid w:val="007C3875"/>
    <w:rsid w:val="007C6EA1"/>
    <w:rsid w:val="007D200B"/>
    <w:rsid w:val="007E0E82"/>
    <w:rsid w:val="007E1EAC"/>
    <w:rsid w:val="00823AB4"/>
    <w:rsid w:val="00824B89"/>
    <w:rsid w:val="00844E41"/>
    <w:rsid w:val="00851BA1"/>
    <w:rsid w:val="00853250"/>
    <w:rsid w:val="00853934"/>
    <w:rsid w:val="00863FE4"/>
    <w:rsid w:val="00867588"/>
    <w:rsid w:val="00872E5A"/>
    <w:rsid w:val="008807CF"/>
    <w:rsid w:val="0088109C"/>
    <w:rsid w:val="008A79F9"/>
    <w:rsid w:val="008C12C9"/>
    <w:rsid w:val="008E154B"/>
    <w:rsid w:val="008E4566"/>
    <w:rsid w:val="008E6400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01AE"/>
    <w:rsid w:val="009563B6"/>
    <w:rsid w:val="009758A2"/>
    <w:rsid w:val="009877F6"/>
    <w:rsid w:val="00994622"/>
    <w:rsid w:val="009A118F"/>
    <w:rsid w:val="009D0919"/>
    <w:rsid w:val="009D2792"/>
    <w:rsid w:val="009D27CA"/>
    <w:rsid w:val="009E7605"/>
    <w:rsid w:val="009F3396"/>
    <w:rsid w:val="009F6FF8"/>
    <w:rsid w:val="00A05534"/>
    <w:rsid w:val="00A1029B"/>
    <w:rsid w:val="00A14DB5"/>
    <w:rsid w:val="00A17700"/>
    <w:rsid w:val="00A178A5"/>
    <w:rsid w:val="00A273FD"/>
    <w:rsid w:val="00A33351"/>
    <w:rsid w:val="00A402AC"/>
    <w:rsid w:val="00A47984"/>
    <w:rsid w:val="00A513A6"/>
    <w:rsid w:val="00A64C3E"/>
    <w:rsid w:val="00A92A25"/>
    <w:rsid w:val="00AC423C"/>
    <w:rsid w:val="00AD0AF0"/>
    <w:rsid w:val="00AD34AE"/>
    <w:rsid w:val="00AF45AA"/>
    <w:rsid w:val="00B25FFD"/>
    <w:rsid w:val="00B44266"/>
    <w:rsid w:val="00B545C3"/>
    <w:rsid w:val="00B60E34"/>
    <w:rsid w:val="00B64A05"/>
    <w:rsid w:val="00B711B5"/>
    <w:rsid w:val="00B72BD8"/>
    <w:rsid w:val="00B7751C"/>
    <w:rsid w:val="00B80644"/>
    <w:rsid w:val="00B8663E"/>
    <w:rsid w:val="00B96FC9"/>
    <w:rsid w:val="00BA5A92"/>
    <w:rsid w:val="00BF0F71"/>
    <w:rsid w:val="00BF4091"/>
    <w:rsid w:val="00C10E26"/>
    <w:rsid w:val="00C143A9"/>
    <w:rsid w:val="00C6097F"/>
    <w:rsid w:val="00C70AFC"/>
    <w:rsid w:val="00C81127"/>
    <w:rsid w:val="00CA0A3C"/>
    <w:rsid w:val="00CC0486"/>
    <w:rsid w:val="00CC1CF1"/>
    <w:rsid w:val="00CC4A51"/>
    <w:rsid w:val="00CC74E7"/>
    <w:rsid w:val="00CD017A"/>
    <w:rsid w:val="00CD533A"/>
    <w:rsid w:val="00CD63D8"/>
    <w:rsid w:val="00CE073D"/>
    <w:rsid w:val="00CE6E98"/>
    <w:rsid w:val="00CF0E29"/>
    <w:rsid w:val="00CF2A98"/>
    <w:rsid w:val="00CF5051"/>
    <w:rsid w:val="00CF64E2"/>
    <w:rsid w:val="00D06BEF"/>
    <w:rsid w:val="00D24698"/>
    <w:rsid w:val="00D41998"/>
    <w:rsid w:val="00D45B6E"/>
    <w:rsid w:val="00D46BCA"/>
    <w:rsid w:val="00D6696C"/>
    <w:rsid w:val="00D817B7"/>
    <w:rsid w:val="00D876CC"/>
    <w:rsid w:val="00D96A30"/>
    <w:rsid w:val="00DA43EF"/>
    <w:rsid w:val="00DB33B0"/>
    <w:rsid w:val="00DB6700"/>
    <w:rsid w:val="00DD51F2"/>
    <w:rsid w:val="00E05398"/>
    <w:rsid w:val="00E41E35"/>
    <w:rsid w:val="00E63281"/>
    <w:rsid w:val="00E65E8A"/>
    <w:rsid w:val="00E766B0"/>
    <w:rsid w:val="00E921B2"/>
    <w:rsid w:val="00E966E6"/>
    <w:rsid w:val="00E97148"/>
    <w:rsid w:val="00EA167D"/>
    <w:rsid w:val="00EA67D6"/>
    <w:rsid w:val="00EB11C1"/>
    <w:rsid w:val="00EB487B"/>
    <w:rsid w:val="00EC1475"/>
    <w:rsid w:val="00ED47AA"/>
    <w:rsid w:val="00ED6557"/>
    <w:rsid w:val="00EE2140"/>
    <w:rsid w:val="00EE3422"/>
    <w:rsid w:val="00EF2376"/>
    <w:rsid w:val="00F10C17"/>
    <w:rsid w:val="00F11467"/>
    <w:rsid w:val="00F12127"/>
    <w:rsid w:val="00F12DE8"/>
    <w:rsid w:val="00F172FE"/>
    <w:rsid w:val="00F218E5"/>
    <w:rsid w:val="00F23E36"/>
    <w:rsid w:val="00F31F09"/>
    <w:rsid w:val="00F37FFE"/>
    <w:rsid w:val="00F4323C"/>
    <w:rsid w:val="00F50FFA"/>
    <w:rsid w:val="00F572A9"/>
    <w:rsid w:val="00F621DB"/>
    <w:rsid w:val="00F63F1C"/>
    <w:rsid w:val="00F7071C"/>
    <w:rsid w:val="00F73D56"/>
    <w:rsid w:val="00F84AD8"/>
    <w:rsid w:val="00F9035F"/>
    <w:rsid w:val="00FB03B8"/>
    <w:rsid w:val="00FC7556"/>
    <w:rsid w:val="00FD5118"/>
    <w:rsid w:val="00FD7EA3"/>
    <w:rsid w:val="00FE7FA0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50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Claudian Siman</cp:lastModifiedBy>
  <cp:revision>4</cp:revision>
  <cp:lastPrinted>2024-08-13T10:47:00Z</cp:lastPrinted>
  <dcterms:created xsi:type="dcterms:W3CDTF">2024-10-20T13:34:00Z</dcterms:created>
  <dcterms:modified xsi:type="dcterms:W3CDTF">2024-10-20T13:59:00Z</dcterms:modified>
</cp:coreProperties>
</file>