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B0652" w14:textId="77777777" w:rsidR="00087F74" w:rsidRPr="005E12B0" w:rsidRDefault="00087F74" w:rsidP="00907DB1">
      <w:pPr>
        <w:contextualSpacing/>
        <w:jc w:val="center"/>
        <w:rPr>
          <w:b/>
          <w:szCs w:val="24"/>
          <w:lang w:val="ro-RO"/>
        </w:rPr>
      </w:pPr>
      <w:r w:rsidRPr="005E12B0">
        <w:rPr>
          <w:b/>
          <w:szCs w:val="24"/>
          <w:lang w:val="ro-RO"/>
        </w:rPr>
        <w:t>Expoziția „</w:t>
      </w:r>
      <w:bookmarkStart w:id="0" w:name="_Hlk92191491"/>
      <w:r w:rsidRPr="005E12B0">
        <w:rPr>
          <w:b/>
          <w:szCs w:val="24"/>
          <w:lang w:val="ro-RO"/>
        </w:rPr>
        <w:t xml:space="preserve">Camilian Demetrescu – </w:t>
      </w:r>
      <w:proofErr w:type="spellStart"/>
      <w:r w:rsidRPr="005E12B0">
        <w:rPr>
          <w:b/>
          <w:szCs w:val="24"/>
          <w:lang w:val="ro-RO"/>
        </w:rPr>
        <w:t>Genesi</w:t>
      </w:r>
      <w:proofErr w:type="spellEnd"/>
      <w:r w:rsidRPr="005E12B0">
        <w:rPr>
          <w:b/>
          <w:szCs w:val="24"/>
          <w:lang w:val="ro-RO"/>
        </w:rPr>
        <w:t xml:space="preserve"> 1969-2012” </w:t>
      </w:r>
    </w:p>
    <w:p w14:paraId="60ACBFD2" w14:textId="390E435D" w:rsidR="00907DB1" w:rsidRPr="005E12B0" w:rsidRDefault="00087F74" w:rsidP="00907DB1">
      <w:pPr>
        <w:contextualSpacing/>
        <w:jc w:val="center"/>
        <w:rPr>
          <w:b/>
          <w:szCs w:val="24"/>
          <w:lang w:val="ro-RO"/>
        </w:rPr>
      </w:pPr>
      <w:r w:rsidRPr="005E12B0">
        <w:rPr>
          <w:b/>
          <w:szCs w:val="24"/>
          <w:lang w:val="ro-RO"/>
        </w:rPr>
        <w:t>prezentată în Galeria de Artă a Accademia di Romania in Roma</w:t>
      </w:r>
    </w:p>
    <w:bookmarkEnd w:id="0"/>
    <w:p w14:paraId="1617B633" w14:textId="77777777" w:rsidR="00087F74" w:rsidRPr="00DD357C" w:rsidRDefault="00087F74" w:rsidP="00907DB1">
      <w:pPr>
        <w:contextualSpacing/>
        <w:jc w:val="center"/>
        <w:rPr>
          <w:rFonts w:asciiTheme="minorHAnsi" w:eastAsia="Times New Roman" w:hAnsiTheme="minorHAnsi" w:cstheme="minorHAnsi"/>
          <w:b/>
          <w:szCs w:val="24"/>
          <w:lang w:val="ro-RO"/>
        </w:rPr>
      </w:pPr>
    </w:p>
    <w:p w14:paraId="65F8B3F7" w14:textId="5B83BE4D" w:rsidR="002F521C" w:rsidRDefault="00087F74" w:rsidP="002F521C">
      <w:pPr>
        <w:spacing w:line="360" w:lineRule="auto"/>
        <w:ind w:firstLine="720"/>
        <w:rPr>
          <w:rFonts w:cs="Times New Roman"/>
          <w:spacing w:val="-4"/>
          <w:szCs w:val="24"/>
          <w:lang w:val="ro-RO"/>
        </w:rPr>
      </w:pPr>
      <w:r w:rsidRPr="001801BD">
        <w:rPr>
          <w:rFonts w:eastAsia="Times New Roman" w:cs="Times New Roman"/>
          <w:color w:val="000000" w:themeColor="text1"/>
          <w:spacing w:val="-8"/>
          <w:szCs w:val="24"/>
          <w:lang w:val="ro-RO"/>
        </w:rPr>
        <w:t xml:space="preserve">În perioada  </w:t>
      </w:r>
      <w:r w:rsidRPr="001801BD">
        <w:rPr>
          <w:rFonts w:eastAsia="Times New Roman" w:cs="Times New Roman"/>
          <w:b/>
          <w:bCs/>
          <w:color w:val="000000" w:themeColor="text1"/>
          <w:spacing w:val="-8"/>
          <w:szCs w:val="24"/>
          <w:lang w:val="ro-RO"/>
        </w:rPr>
        <w:t>12 – 31 ianuarie 2022</w:t>
      </w:r>
      <w:r w:rsidRPr="001801BD">
        <w:rPr>
          <w:rFonts w:eastAsia="Times New Roman" w:cs="Times New Roman"/>
          <w:color w:val="000000" w:themeColor="text1"/>
          <w:spacing w:val="-8"/>
          <w:szCs w:val="24"/>
          <w:lang w:val="ro-RO"/>
        </w:rPr>
        <w:t xml:space="preserve"> poate fi vizionată, în Galeria de Artă a Academia di Romania din Roma, expoziția </w:t>
      </w:r>
      <w:r w:rsidRPr="001801BD">
        <w:rPr>
          <w:b/>
          <w:szCs w:val="24"/>
          <w:lang w:val="ro-RO"/>
        </w:rPr>
        <w:t xml:space="preserve">„Camilian Demetrescu – </w:t>
      </w:r>
      <w:proofErr w:type="spellStart"/>
      <w:r w:rsidRPr="001801BD">
        <w:rPr>
          <w:b/>
          <w:szCs w:val="24"/>
          <w:lang w:val="ro-RO"/>
        </w:rPr>
        <w:t>Genesi</w:t>
      </w:r>
      <w:proofErr w:type="spellEnd"/>
      <w:r w:rsidRPr="001801BD">
        <w:rPr>
          <w:b/>
          <w:szCs w:val="24"/>
          <w:lang w:val="ro-RO"/>
        </w:rPr>
        <w:t xml:space="preserve"> 1969-2012”</w:t>
      </w:r>
      <w:r w:rsidRPr="001801BD">
        <w:rPr>
          <w:rFonts w:cs="Times New Roman"/>
          <w:color w:val="000000" w:themeColor="text1"/>
          <w:spacing w:val="-8"/>
          <w:szCs w:val="24"/>
          <w:lang w:val="ro-RO"/>
        </w:rPr>
        <w:t xml:space="preserve">. Evenimentul </w:t>
      </w:r>
      <w:proofErr w:type="spellStart"/>
      <w:r w:rsidRPr="001801BD">
        <w:rPr>
          <w:rFonts w:cs="Times New Roman"/>
          <w:color w:val="000000" w:themeColor="text1"/>
          <w:spacing w:val="-8"/>
          <w:szCs w:val="24"/>
          <w:lang w:val="ro-RO"/>
        </w:rPr>
        <w:t>curatoriat</w:t>
      </w:r>
      <w:proofErr w:type="spellEnd"/>
      <w:r w:rsidRPr="001801BD">
        <w:rPr>
          <w:rFonts w:cs="Times New Roman"/>
          <w:color w:val="000000" w:themeColor="text1"/>
          <w:spacing w:val="-8"/>
          <w:szCs w:val="24"/>
          <w:lang w:val="ro-RO"/>
        </w:rPr>
        <w:t xml:space="preserve"> de </w:t>
      </w:r>
      <w:bookmarkStart w:id="1" w:name="_Hlk88732002"/>
      <w:r w:rsidR="0051675B" w:rsidRPr="001801BD">
        <w:rPr>
          <w:rFonts w:cs="Times New Roman"/>
          <w:color w:val="000000" w:themeColor="text1"/>
          <w:spacing w:val="-8"/>
          <w:szCs w:val="24"/>
          <w:lang w:val="ro-RO"/>
        </w:rPr>
        <w:t>a</w:t>
      </w:r>
      <w:r w:rsidRPr="001801BD">
        <w:rPr>
          <w:rFonts w:cs="Times New Roman"/>
          <w:color w:val="000000" w:themeColor="text1"/>
          <w:spacing w:val="-8"/>
          <w:szCs w:val="24"/>
          <w:lang w:val="ro-RO"/>
        </w:rPr>
        <w:t xml:space="preserve">rh. </w:t>
      </w:r>
      <w:bookmarkStart w:id="2" w:name="_Hlk92191688"/>
      <w:bookmarkStart w:id="3" w:name="_Hlk92191678"/>
      <w:r w:rsidRPr="001801BD">
        <w:rPr>
          <w:rFonts w:cs="Times New Roman"/>
          <w:b/>
          <w:bCs/>
          <w:color w:val="000000" w:themeColor="text1"/>
          <w:spacing w:val="-8"/>
          <w:szCs w:val="24"/>
          <w:lang w:val="ro-RO"/>
        </w:rPr>
        <w:t>Co</w:t>
      </w:r>
      <w:r w:rsidR="00775D9A">
        <w:rPr>
          <w:rFonts w:cs="Times New Roman"/>
          <w:b/>
          <w:bCs/>
          <w:color w:val="000000" w:themeColor="text1"/>
          <w:spacing w:val="-8"/>
          <w:szCs w:val="24"/>
          <w:lang w:val="ro-RO"/>
        </w:rPr>
        <w:t>r</w:t>
      </w:r>
      <w:r w:rsidRPr="001801BD">
        <w:rPr>
          <w:rFonts w:cs="Times New Roman"/>
          <w:b/>
          <w:bCs/>
          <w:color w:val="000000" w:themeColor="text1"/>
          <w:spacing w:val="-8"/>
          <w:szCs w:val="24"/>
          <w:lang w:val="ro-RO"/>
        </w:rPr>
        <w:t xml:space="preserve">nelia </w:t>
      </w:r>
      <w:proofErr w:type="spellStart"/>
      <w:r w:rsidRPr="001801BD">
        <w:rPr>
          <w:rFonts w:cs="Times New Roman"/>
          <w:b/>
          <w:bCs/>
          <w:color w:val="000000" w:themeColor="text1"/>
          <w:spacing w:val="-8"/>
          <w:szCs w:val="24"/>
          <w:lang w:val="ro-RO"/>
        </w:rPr>
        <w:t>Bujin</w:t>
      </w:r>
      <w:bookmarkEnd w:id="2"/>
      <w:proofErr w:type="spellEnd"/>
      <w:r w:rsidR="00E74B09" w:rsidRPr="001801BD">
        <w:rPr>
          <w:rFonts w:cs="Times New Roman"/>
          <w:color w:val="000000" w:themeColor="text1"/>
          <w:spacing w:val="-8"/>
          <w:szCs w:val="24"/>
          <w:lang w:val="ro-RO"/>
        </w:rPr>
        <w:t xml:space="preserve">, dedicat </w:t>
      </w:r>
      <w:r w:rsidR="00E74B09" w:rsidRPr="001801BD">
        <w:rPr>
          <w:rFonts w:cs="Times New Roman"/>
          <w:b/>
          <w:bCs/>
          <w:color w:val="000000" w:themeColor="text1"/>
          <w:spacing w:val="-8"/>
          <w:szCs w:val="24"/>
          <w:lang w:val="ro-RO"/>
        </w:rPr>
        <w:t>Zilei Culturii Naționale 2022</w:t>
      </w:r>
      <w:r w:rsidR="00E74B09" w:rsidRPr="001801BD">
        <w:rPr>
          <w:rFonts w:cs="Times New Roman"/>
          <w:color w:val="000000" w:themeColor="text1"/>
          <w:spacing w:val="-8"/>
          <w:szCs w:val="24"/>
          <w:lang w:val="ro-RO"/>
        </w:rPr>
        <w:t xml:space="preserve">, </w:t>
      </w:r>
      <w:r w:rsidRPr="001801BD">
        <w:rPr>
          <w:rFonts w:cs="Times New Roman"/>
          <w:color w:val="000000" w:themeColor="text1"/>
          <w:spacing w:val="-8"/>
          <w:szCs w:val="24"/>
          <w:lang w:val="ro-RO"/>
        </w:rPr>
        <w:t xml:space="preserve">este </w:t>
      </w:r>
      <w:r w:rsidRPr="001801BD">
        <w:rPr>
          <w:rFonts w:eastAsia="Times New Roman" w:cs="Times New Roman"/>
          <w:color w:val="000000" w:themeColor="text1"/>
          <w:spacing w:val="-8"/>
          <w:szCs w:val="24"/>
          <w:lang w:val="ro-RO"/>
        </w:rPr>
        <w:t xml:space="preserve">organizat de </w:t>
      </w:r>
      <w:bookmarkStart w:id="4" w:name="_Hlk92191703"/>
      <w:bookmarkEnd w:id="1"/>
      <w:r w:rsidRPr="001801BD">
        <w:rPr>
          <w:rStyle w:val="Enfasicorsivo"/>
          <w:i w:val="0"/>
          <w:iCs w:val="0"/>
          <w:szCs w:val="24"/>
          <w:shd w:val="clear" w:color="auto" w:fill="FFFFFF"/>
          <w:lang w:val="ro-RO"/>
        </w:rPr>
        <w:t>ICAS</w:t>
      </w:r>
      <w:r w:rsidR="00F70283" w:rsidRPr="001801BD">
        <w:rPr>
          <w:bCs/>
          <w:spacing w:val="-8"/>
          <w:szCs w:val="24"/>
          <w:lang w:val="ro-RO"/>
        </w:rPr>
        <w:t xml:space="preserve"> –</w:t>
      </w:r>
      <w:r w:rsidRPr="001801BD">
        <w:rPr>
          <w:bCs/>
          <w:spacing w:val="-8"/>
          <w:szCs w:val="24"/>
          <w:lang w:val="ro-RO"/>
        </w:rPr>
        <w:t xml:space="preserve"> </w:t>
      </w:r>
      <w:proofErr w:type="spellStart"/>
      <w:r w:rsidRPr="001801BD">
        <w:rPr>
          <w:bCs/>
          <w:spacing w:val="-8"/>
          <w:szCs w:val="24"/>
          <w:lang w:val="ro-RO"/>
        </w:rPr>
        <w:t>Intergruppo</w:t>
      </w:r>
      <w:proofErr w:type="spellEnd"/>
      <w:r w:rsidRPr="001801BD">
        <w:rPr>
          <w:bCs/>
          <w:spacing w:val="-8"/>
          <w:szCs w:val="24"/>
          <w:lang w:val="ro-RO"/>
        </w:rPr>
        <w:t xml:space="preserve"> Parlamentare Cultura Arte e Sport, Accademia di Romania in Roma, Camera Deputaților din Parlamentul Italiei, Asociația culturală și spirituală Camilian Demetrescu, în colaborare cu </w:t>
      </w:r>
      <w:proofErr w:type="spellStart"/>
      <w:r w:rsidRPr="001801BD">
        <w:rPr>
          <w:bCs/>
          <w:spacing w:val="-8"/>
          <w:szCs w:val="24"/>
          <w:lang w:val="ro-RO"/>
        </w:rPr>
        <w:t>Galleria</w:t>
      </w:r>
      <w:proofErr w:type="spellEnd"/>
      <w:r w:rsidRPr="001801BD">
        <w:rPr>
          <w:bCs/>
          <w:spacing w:val="-8"/>
          <w:szCs w:val="24"/>
          <w:lang w:val="ro-RO"/>
        </w:rPr>
        <w:t xml:space="preserve"> </w:t>
      </w:r>
      <w:proofErr w:type="spellStart"/>
      <w:r w:rsidRPr="001801BD">
        <w:rPr>
          <w:bCs/>
          <w:spacing w:val="-8"/>
          <w:szCs w:val="24"/>
          <w:lang w:val="ro-RO"/>
        </w:rPr>
        <w:t>Nazionale</w:t>
      </w:r>
      <w:proofErr w:type="spellEnd"/>
      <w:r w:rsidRPr="001801BD">
        <w:rPr>
          <w:bCs/>
          <w:spacing w:val="-8"/>
          <w:szCs w:val="24"/>
          <w:lang w:val="ro-RO"/>
        </w:rPr>
        <w:t xml:space="preserve"> di Arte Moderna e Contemporanea di Roma.</w:t>
      </w:r>
      <w:bookmarkEnd w:id="3"/>
      <w:bookmarkEnd w:id="4"/>
      <w:r w:rsidR="002F521C">
        <w:rPr>
          <w:szCs w:val="24"/>
          <w:shd w:val="clear" w:color="auto" w:fill="FFFFFF"/>
          <w:lang w:val="ro-RO"/>
        </w:rPr>
        <w:t xml:space="preserve"> </w:t>
      </w:r>
      <w:r w:rsidR="002F521C">
        <w:rPr>
          <w:rFonts w:cs="Times New Roman"/>
          <w:spacing w:val="-4"/>
          <w:szCs w:val="24"/>
          <w:lang w:val="ro-RO"/>
        </w:rPr>
        <w:t xml:space="preserve">Expoziția se integrează </w:t>
      </w:r>
      <w:r w:rsidR="002F521C" w:rsidRPr="001801BD">
        <w:rPr>
          <w:color w:val="000000"/>
          <w:szCs w:val="24"/>
          <w:lang w:val="ro-RO"/>
        </w:rPr>
        <w:t xml:space="preserve">în proiectul </w:t>
      </w:r>
      <w:r w:rsidR="002F521C" w:rsidRPr="001801BD">
        <w:rPr>
          <w:b/>
          <w:bCs/>
          <w:color w:val="000000"/>
          <w:szCs w:val="24"/>
          <w:lang w:val="ro-RO"/>
        </w:rPr>
        <w:t xml:space="preserve">„Camilian Demetrescu. </w:t>
      </w:r>
      <w:proofErr w:type="spellStart"/>
      <w:r w:rsidR="002F521C" w:rsidRPr="001801BD">
        <w:rPr>
          <w:b/>
          <w:bCs/>
          <w:color w:val="000000"/>
          <w:szCs w:val="24"/>
          <w:lang w:val="ro-RO"/>
        </w:rPr>
        <w:t>Genesi</w:t>
      </w:r>
      <w:proofErr w:type="spellEnd"/>
      <w:r w:rsidR="002F521C" w:rsidRPr="001801BD">
        <w:rPr>
          <w:b/>
          <w:bCs/>
          <w:color w:val="000000"/>
          <w:szCs w:val="24"/>
          <w:lang w:val="ro-RO"/>
        </w:rPr>
        <w:t xml:space="preserve"> 1969-2012”</w:t>
      </w:r>
      <w:r w:rsidR="002F521C" w:rsidRPr="001801BD">
        <w:rPr>
          <w:color w:val="000000"/>
          <w:szCs w:val="24"/>
          <w:lang w:val="ro-RO"/>
        </w:rPr>
        <w:t xml:space="preserve">, inaugurat pe 21 decembrie 2021 și expus în </w:t>
      </w:r>
      <w:r w:rsidR="002F521C" w:rsidRPr="001801BD">
        <w:rPr>
          <w:color w:val="444444"/>
          <w:szCs w:val="24"/>
          <w:lang w:val="ro-RO"/>
        </w:rPr>
        <w:t xml:space="preserve">Sala </w:t>
      </w:r>
      <w:proofErr w:type="spellStart"/>
      <w:r w:rsidR="002F521C" w:rsidRPr="001801BD">
        <w:rPr>
          <w:color w:val="444444"/>
          <w:szCs w:val="24"/>
          <w:lang w:val="ro-RO"/>
        </w:rPr>
        <w:t>del</w:t>
      </w:r>
      <w:proofErr w:type="spellEnd"/>
      <w:r w:rsidR="002F521C" w:rsidRPr="001801BD">
        <w:rPr>
          <w:color w:val="444444"/>
          <w:szCs w:val="24"/>
          <w:lang w:val="ro-RO"/>
        </w:rPr>
        <w:t xml:space="preserve"> </w:t>
      </w:r>
      <w:proofErr w:type="spellStart"/>
      <w:r w:rsidR="002F521C" w:rsidRPr="001801BD">
        <w:rPr>
          <w:color w:val="444444"/>
          <w:szCs w:val="24"/>
          <w:lang w:val="ro-RO"/>
        </w:rPr>
        <w:t>Cenacolo</w:t>
      </w:r>
      <w:proofErr w:type="spellEnd"/>
      <w:r w:rsidR="002F521C" w:rsidRPr="001801BD">
        <w:rPr>
          <w:color w:val="444444"/>
          <w:szCs w:val="24"/>
          <w:lang w:val="ro-RO"/>
        </w:rPr>
        <w:t xml:space="preserve"> din </w:t>
      </w:r>
      <w:proofErr w:type="spellStart"/>
      <w:r w:rsidR="002F521C" w:rsidRPr="001801BD">
        <w:rPr>
          <w:color w:val="444444"/>
          <w:szCs w:val="24"/>
          <w:lang w:val="ro-RO"/>
        </w:rPr>
        <w:t>Vicolo</w:t>
      </w:r>
      <w:proofErr w:type="spellEnd"/>
      <w:r w:rsidR="002F521C" w:rsidRPr="001801BD">
        <w:rPr>
          <w:color w:val="444444"/>
          <w:szCs w:val="24"/>
          <w:lang w:val="ro-RO"/>
        </w:rPr>
        <w:t xml:space="preserve"> </w:t>
      </w:r>
      <w:proofErr w:type="spellStart"/>
      <w:r w:rsidR="002F521C" w:rsidRPr="001801BD">
        <w:rPr>
          <w:color w:val="444444"/>
          <w:szCs w:val="24"/>
          <w:lang w:val="ro-RO"/>
        </w:rPr>
        <w:t>Valdina</w:t>
      </w:r>
      <w:proofErr w:type="spellEnd"/>
      <w:r w:rsidR="002F521C" w:rsidRPr="001801BD">
        <w:rPr>
          <w:color w:val="444444"/>
          <w:szCs w:val="24"/>
          <w:lang w:val="ro-RO"/>
        </w:rPr>
        <w:t xml:space="preserve"> – Camera Deputaților</w:t>
      </w:r>
      <w:r w:rsidR="00CB209F">
        <w:rPr>
          <w:color w:val="444444"/>
          <w:szCs w:val="24"/>
          <w:lang w:val="ro-RO"/>
        </w:rPr>
        <w:t>, proiect ce se bucură de înaltul patronaj al Consiliului Pontifical pentru Cultură de la Vatican</w:t>
      </w:r>
      <w:r w:rsidR="002F521C">
        <w:rPr>
          <w:rFonts w:cs="Times New Roman"/>
          <w:spacing w:val="-4"/>
          <w:szCs w:val="24"/>
          <w:lang w:val="ro-RO"/>
        </w:rPr>
        <w:t xml:space="preserve">. </w:t>
      </w:r>
    </w:p>
    <w:p w14:paraId="2C66EC98" w14:textId="375FD538" w:rsidR="00202034" w:rsidRPr="002F521C" w:rsidRDefault="002F521C" w:rsidP="002F521C">
      <w:pPr>
        <w:spacing w:line="360" w:lineRule="auto"/>
        <w:ind w:firstLine="720"/>
        <w:rPr>
          <w:rStyle w:val="Collegamentoipertestuale"/>
          <w:bCs/>
          <w:color w:val="auto"/>
          <w:spacing w:val="-8"/>
          <w:szCs w:val="24"/>
          <w:u w:val="none"/>
          <w:lang w:val="ro-RO"/>
        </w:rPr>
      </w:pPr>
      <w:r>
        <w:rPr>
          <w:rFonts w:cs="Times New Roman"/>
          <w:spacing w:val="-4"/>
          <w:szCs w:val="24"/>
          <w:lang w:val="ro-RO"/>
        </w:rPr>
        <w:t>I</w:t>
      </w:r>
      <w:r w:rsidR="00087F74" w:rsidRPr="001801BD">
        <w:rPr>
          <w:rFonts w:cs="Times New Roman"/>
          <w:spacing w:val="-4"/>
          <w:szCs w:val="24"/>
          <w:lang w:val="ro-RO"/>
        </w:rPr>
        <w:t xml:space="preserve">naugurarea expoziției </w:t>
      </w:r>
      <w:r w:rsidR="001C7887" w:rsidRPr="001801BD">
        <w:rPr>
          <w:rFonts w:cs="Times New Roman"/>
          <w:spacing w:val="-4"/>
          <w:szCs w:val="24"/>
          <w:lang w:val="ro-RO"/>
        </w:rPr>
        <w:t>de la Accademia di Romania in Roma</w:t>
      </w:r>
      <w:r>
        <w:rPr>
          <w:rFonts w:cs="Times New Roman"/>
          <w:spacing w:val="-4"/>
          <w:szCs w:val="24"/>
          <w:lang w:val="ro-RO"/>
        </w:rPr>
        <w:t xml:space="preserve"> </w:t>
      </w:r>
      <w:r w:rsidR="00087F74" w:rsidRPr="001801BD">
        <w:rPr>
          <w:rFonts w:cs="Times New Roman"/>
          <w:spacing w:val="-4"/>
          <w:szCs w:val="24"/>
          <w:lang w:val="ro-RO"/>
        </w:rPr>
        <w:t xml:space="preserve">va avea loc </w:t>
      </w:r>
      <w:r w:rsidR="00AD03E3" w:rsidRPr="001801BD">
        <w:rPr>
          <w:rFonts w:cs="Times New Roman"/>
          <w:b/>
          <w:bCs/>
          <w:spacing w:val="-4"/>
          <w:szCs w:val="24"/>
          <w:lang w:val="ro-RO"/>
        </w:rPr>
        <w:t>miercuri</w:t>
      </w:r>
      <w:r w:rsidR="00087F74" w:rsidRPr="001801BD">
        <w:rPr>
          <w:rFonts w:cs="Times New Roman"/>
          <w:b/>
          <w:bCs/>
          <w:spacing w:val="-4"/>
          <w:szCs w:val="24"/>
          <w:lang w:val="ro-RO"/>
        </w:rPr>
        <w:t xml:space="preserve">, </w:t>
      </w:r>
      <w:r w:rsidR="00AD03E3" w:rsidRPr="001801BD">
        <w:rPr>
          <w:rFonts w:cs="Times New Roman"/>
          <w:b/>
          <w:bCs/>
          <w:spacing w:val="-4"/>
          <w:szCs w:val="24"/>
          <w:lang w:val="ro-RO"/>
        </w:rPr>
        <w:t>12</w:t>
      </w:r>
      <w:r w:rsidR="00087F74" w:rsidRPr="001801BD">
        <w:rPr>
          <w:rFonts w:cs="Times New Roman"/>
          <w:b/>
          <w:bCs/>
          <w:spacing w:val="-4"/>
          <w:szCs w:val="24"/>
          <w:lang w:val="ro-RO"/>
        </w:rPr>
        <w:t xml:space="preserve"> </w:t>
      </w:r>
      <w:r w:rsidR="00AD03E3" w:rsidRPr="001801BD">
        <w:rPr>
          <w:rFonts w:cs="Times New Roman"/>
          <w:b/>
          <w:bCs/>
          <w:spacing w:val="-4"/>
          <w:szCs w:val="24"/>
          <w:lang w:val="ro-RO"/>
        </w:rPr>
        <w:t>ianuarie</w:t>
      </w:r>
      <w:r w:rsidR="00087F74" w:rsidRPr="001801BD">
        <w:rPr>
          <w:rFonts w:cs="Times New Roman"/>
          <w:b/>
          <w:bCs/>
          <w:spacing w:val="-4"/>
          <w:szCs w:val="24"/>
          <w:lang w:val="ro-RO"/>
        </w:rPr>
        <w:t xml:space="preserve"> 202</w:t>
      </w:r>
      <w:r w:rsidR="00AD03E3" w:rsidRPr="001801BD">
        <w:rPr>
          <w:rFonts w:cs="Times New Roman"/>
          <w:b/>
          <w:bCs/>
          <w:spacing w:val="-4"/>
          <w:szCs w:val="24"/>
          <w:lang w:val="ro-RO"/>
        </w:rPr>
        <w:t>2</w:t>
      </w:r>
      <w:r w:rsidR="00087F74" w:rsidRPr="001801BD">
        <w:rPr>
          <w:rFonts w:cs="Times New Roman"/>
          <w:b/>
          <w:bCs/>
          <w:spacing w:val="-4"/>
          <w:szCs w:val="24"/>
          <w:lang w:val="ro-RO"/>
        </w:rPr>
        <w:t>, ora 18:00</w:t>
      </w:r>
      <w:r w:rsidR="00087F74" w:rsidRPr="001801BD">
        <w:rPr>
          <w:rFonts w:cs="Times New Roman"/>
          <w:spacing w:val="-4"/>
          <w:szCs w:val="24"/>
          <w:lang w:val="ro-RO"/>
        </w:rPr>
        <w:t xml:space="preserve">, </w:t>
      </w:r>
      <w:r w:rsidR="00087F74" w:rsidRPr="001801BD">
        <w:rPr>
          <w:rFonts w:eastAsia="Times New Roman" w:cs="Times New Roman"/>
          <w:color w:val="000000" w:themeColor="text1"/>
          <w:szCs w:val="24"/>
          <w:lang w:val="ro-RO"/>
        </w:rPr>
        <w:t xml:space="preserve">în Galeria de Artă a Academia di Romania din Roma (Viale </w:t>
      </w:r>
      <w:proofErr w:type="spellStart"/>
      <w:r w:rsidR="00087F74" w:rsidRPr="001801BD">
        <w:rPr>
          <w:rFonts w:eastAsia="Times New Roman" w:cs="Times New Roman"/>
          <w:color w:val="000000" w:themeColor="text1"/>
          <w:szCs w:val="24"/>
          <w:lang w:val="ro-RO"/>
        </w:rPr>
        <w:t>delle</w:t>
      </w:r>
      <w:proofErr w:type="spellEnd"/>
      <w:r w:rsidR="00087F74" w:rsidRPr="001801BD">
        <w:rPr>
          <w:rFonts w:eastAsia="Times New Roman" w:cs="Times New Roman"/>
          <w:color w:val="000000" w:themeColor="text1"/>
          <w:szCs w:val="24"/>
          <w:lang w:val="ro-RO"/>
        </w:rPr>
        <w:t xml:space="preserve"> Belle </w:t>
      </w:r>
      <w:proofErr w:type="spellStart"/>
      <w:r w:rsidR="00087F74" w:rsidRPr="001801BD">
        <w:rPr>
          <w:rFonts w:eastAsia="Times New Roman" w:cs="Times New Roman"/>
          <w:color w:val="000000" w:themeColor="text1"/>
          <w:szCs w:val="24"/>
          <w:lang w:val="ro-RO"/>
        </w:rPr>
        <w:t>Arti</w:t>
      </w:r>
      <w:proofErr w:type="spellEnd"/>
      <w:r w:rsidR="00087F74" w:rsidRPr="001801BD">
        <w:rPr>
          <w:rFonts w:eastAsia="Times New Roman" w:cs="Times New Roman"/>
          <w:color w:val="000000" w:themeColor="text1"/>
          <w:szCs w:val="24"/>
          <w:lang w:val="ro-RO"/>
        </w:rPr>
        <w:t xml:space="preserve"> 110)</w:t>
      </w:r>
      <w:r>
        <w:rPr>
          <w:rFonts w:eastAsia="Times New Roman" w:cs="Times New Roman"/>
          <w:color w:val="000000" w:themeColor="text1"/>
          <w:szCs w:val="24"/>
          <w:lang w:val="ro-RO"/>
        </w:rPr>
        <w:t xml:space="preserve">, în prezența dlui deputat Federico </w:t>
      </w:r>
      <w:proofErr w:type="spellStart"/>
      <w:r>
        <w:rPr>
          <w:rFonts w:eastAsia="Times New Roman" w:cs="Times New Roman"/>
          <w:color w:val="000000" w:themeColor="text1"/>
          <w:szCs w:val="24"/>
          <w:lang w:val="ro-RO"/>
        </w:rPr>
        <w:t>Mollicone</w:t>
      </w:r>
      <w:proofErr w:type="spellEnd"/>
      <w:r>
        <w:rPr>
          <w:rFonts w:eastAsia="Times New Roman" w:cs="Times New Roman"/>
          <w:color w:val="000000" w:themeColor="text1"/>
          <w:szCs w:val="24"/>
          <w:lang w:val="ro-RO"/>
        </w:rPr>
        <w:t xml:space="preserve">, fondator al </w:t>
      </w:r>
      <w:proofErr w:type="spellStart"/>
      <w:r w:rsidR="006D62E9">
        <w:rPr>
          <w:rFonts w:eastAsia="Times New Roman" w:cs="Times New Roman"/>
          <w:color w:val="000000" w:themeColor="text1"/>
          <w:szCs w:val="24"/>
          <w:lang w:val="ro-RO"/>
        </w:rPr>
        <w:t>Integrupului</w:t>
      </w:r>
      <w:proofErr w:type="spellEnd"/>
      <w:r w:rsidR="006D62E9">
        <w:rPr>
          <w:rFonts w:eastAsia="Times New Roman" w:cs="Times New Roman"/>
          <w:color w:val="000000" w:themeColor="text1"/>
          <w:szCs w:val="24"/>
          <w:lang w:val="ro-RO"/>
        </w:rPr>
        <w:t xml:space="preserve"> Parlamentar pentru Artă, Cultură și Spectacol (ICAS), a dnei Cristiana </w:t>
      </w:r>
      <w:proofErr w:type="spellStart"/>
      <w:r w:rsidR="006D62E9">
        <w:rPr>
          <w:rFonts w:eastAsia="Times New Roman" w:cs="Times New Roman"/>
          <w:color w:val="000000" w:themeColor="text1"/>
          <w:szCs w:val="24"/>
          <w:lang w:val="ro-RO"/>
        </w:rPr>
        <w:t>Collu</w:t>
      </w:r>
      <w:proofErr w:type="spellEnd"/>
      <w:r w:rsidR="006D62E9">
        <w:rPr>
          <w:rFonts w:eastAsia="Times New Roman" w:cs="Times New Roman"/>
          <w:color w:val="000000" w:themeColor="text1"/>
          <w:szCs w:val="24"/>
          <w:lang w:val="ro-RO"/>
        </w:rPr>
        <w:t xml:space="preserve">, director general al Galeriei Naționale de Artă Modernă și Contemporană, a </w:t>
      </w:r>
      <w:r w:rsidR="00CB209F">
        <w:rPr>
          <w:rFonts w:eastAsia="Times New Roman" w:cs="Times New Roman"/>
          <w:color w:val="000000" w:themeColor="text1"/>
          <w:szCs w:val="24"/>
          <w:lang w:val="ro-RO"/>
        </w:rPr>
        <w:t xml:space="preserve">dnei Mihaela Demetrescu, soția și colaboratoarea apropiată a regretatului artist și a </w:t>
      </w:r>
      <w:r w:rsidR="006D62E9">
        <w:rPr>
          <w:rFonts w:eastAsia="Times New Roman" w:cs="Times New Roman"/>
          <w:color w:val="000000" w:themeColor="text1"/>
          <w:szCs w:val="24"/>
          <w:lang w:val="ro-RO"/>
        </w:rPr>
        <w:t>dlui E</w:t>
      </w:r>
      <w:r w:rsidR="00CB209F">
        <w:rPr>
          <w:rFonts w:eastAsia="Times New Roman" w:cs="Times New Roman"/>
          <w:color w:val="000000" w:themeColor="text1"/>
          <w:szCs w:val="24"/>
          <w:lang w:val="ro-RO"/>
        </w:rPr>
        <w:t>manuel Demetrescu, fiul maestrului și reprezentant al Asociației culturale și spirituale Camilian Demetrescu</w:t>
      </w:r>
      <w:r w:rsidR="00087F74" w:rsidRPr="001801BD">
        <w:rPr>
          <w:rFonts w:cs="Times New Roman"/>
          <w:spacing w:val="-4"/>
          <w:szCs w:val="24"/>
          <w:lang w:val="ro-RO"/>
        </w:rPr>
        <w:t xml:space="preserve">. </w:t>
      </w:r>
      <w:r w:rsidR="00CB209F">
        <w:rPr>
          <w:rFonts w:cs="Times New Roman"/>
          <w:spacing w:val="-4"/>
          <w:szCs w:val="24"/>
          <w:lang w:val="ro-RO"/>
        </w:rPr>
        <w:t xml:space="preserve">Intermezzo-urile muzicale vor fi semnate de maestrul Andrea Milan, la chitară. </w:t>
      </w:r>
      <w:r w:rsidR="00087F74" w:rsidRPr="001801BD">
        <w:rPr>
          <w:rFonts w:cs="Times New Roman"/>
          <w:spacing w:val="-4"/>
          <w:szCs w:val="24"/>
          <w:lang w:val="ro-RO"/>
        </w:rPr>
        <w:t xml:space="preserve">Accesul publicului, conform reglementărilor în vigoare, va fi limitat și se va efectua </w:t>
      </w:r>
      <w:r w:rsidR="00087F74" w:rsidRPr="001801BD">
        <w:rPr>
          <w:rFonts w:cs="Times New Roman"/>
          <w:b/>
          <w:bCs/>
          <w:spacing w:val="-4"/>
          <w:szCs w:val="24"/>
          <w:lang w:val="ro-RO"/>
        </w:rPr>
        <w:t>doar pe bază de rezervare</w:t>
      </w:r>
      <w:r w:rsidR="00087F74" w:rsidRPr="001801BD">
        <w:rPr>
          <w:rFonts w:cs="Times New Roman"/>
          <w:spacing w:val="-4"/>
          <w:szCs w:val="24"/>
          <w:lang w:val="ro-RO"/>
        </w:rPr>
        <w:t xml:space="preserve"> la adresa de email </w:t>
      </w:r>
      <w:hyperlink r:id="rId7" w:history="1">
        <w:r w:rsidR="00087F74" w:rsidRPr="001801BD">
          <w:rPr>
            <w:rStyle w:val="Collegamentoipertestuale"/>
            <w:rFonts w:cs="Times New Roman"/>
            <w:spacing w:val="-4"/>
            <w:szCs w:val="24"/>
            <w:lang w:val="ro-RO"/>
          </w:rPr>
          <w:t>accadromania@accadromania.it</w:t>
        </w:r>
      </w:hyperlink>
      <w:r w:rsidR="00087F74" w:rsidRPr="001801BD">
        <w:rPr>
          <w:rStyle w:val="Collegamentoipertestuale"/>
          <w:rFonts w:cs="Times New Roman"/>
          <w:color w:val="auto"/>
          <w:spacing w:val="-4"/>
          <w:szCs w:val="24"/>
          <w:u w:val="none"/>
          <w:lang w:val="ro-RO"/>
        </w:rPr>
        <w:t xml:space="preserve">, indicând numele, prenumele și numărul de telefon. Rezervarea va fi valabilă doar cu e-mail de confirmare din partea ARR.  </w:t>
      </w:r>
      <w:bookmarkStart w:id="5" w:name="_Hlk82003941"/>
    </w:p>
    <w:p w14:paraId="2B1C8422" w14:textId="3DBDC264" w:rsidR="00087F74" w:rsidRPr="000269C1" w:rsidRDefault="00087F74" w:rsidP="00087F74">
      <w:pPr>
        <w:spacing w:line="360" w:lineRule="auto"/>
        <w:ind w:firstLine="720"/>
        <w:contextualSpacing/>
        <w:rPr>
          <w:rFonts w:cs="Times New Roman"/>
          <w:spacing w:val="-4"/>
          <w:szCs w:val="24"/>
          <w:lang w:val="ro-RO"/>
        </w:rPr>
      </w:pPr>
      <w:r w:rsidRPr="001801BD">
        <w:rPr>
          <w:rStyle w:val="Collegamentoipertestuale"/>
          <w:rFonts w:cs="Times New Roman"/>
          <w:color w:val="auto"/>
          <w:spacing w:val="-4"/>
          <w:szCs w:val="24"/>
          <w:u w:val="none"/>
          <w:lang w:val="ro-RO"/>
        </w:rPr>
        <w:t xml:space="preserve">Accesul la expoziție, atât la vernisaj, cât și </w:t>
      </w:r>
      <w:r w:rsidRPr="001801BD">
        <w:rPr>
          <w:rFonts w:cs="Times New Roman"/>
          <w:spacing w:val="-4"/>
          <w:szCs w:val="24"/>
          <w:lang w:val="ro-RO"/>
        </w:rPr>
        <w:t xml:space="preserve">și pe toată durata desfășurării acesteia, respectiv </w:t>
      </w:r>
      <w:r w:rsidR="00AD03E3" w:rsidRPr="001801BD">
        <w:rPr>
          <w:rFonts w:cs="Times New Roman"/>
          <w:spacing w:val="-4"/>
          <w:szCs w:val="24"/>
          <w:lang w:val="ro-RO"/>
        </w:rPr>
        <w:t>13</w:t>
      </w:r>
      <w:r w:rsidRPr="001801BD">
        <w:rPr>
          <w:rFonts w:cs="Times New Roman"/>
          <w:spacing w:val="-4"/>
          <w:szCs w:val="24"/>
          <w:lang w:val="ro-RO"/>
        </w:rPr>
        <w:t>-3</w:t>
      </w:r>
      <w:r w:rsidR="00AD03E3" w:rsidRPr="001801BD">
        <w:rPr>
          <w:rFonts w:cs="Times New Roman"/>
          <w:spacing w:val="-4"/>
          <w:szCs w:val="24"/>
          <w:lang w:val="ro-RO"/>
        </w:rPr>
        <w:t>1</w:t>
      </w:r>
      <w:r w:rsidRPr="001801BD">
        <w:rPr>
          <w:rFonts w:cs="Times New Roman"/>
          <w:spacing w:val="-4"/>
          <w:szCs w:val="24"/>
          <w:lang w:val="ro-RO"/>
        </w:rPr>
        <w:t xml:space="preserve"> </w:t>
      </w:r>
      <w:r w:rsidR="00AD03E3" w:rsidRPr="001801BD">
        <w:rPr>
          <w:rFonts w:cs="Times New Roman"/>
          <w:spacing w:val="-4"/>
          <w:szCs w:val="24"/>
          <w:lang w:val="ro-RO"/>
        </w:rPr>
        <w:t>ianuarie</w:t>
      </w:r>
      <w:r w:rsidRPr="001801BD">
        <w:rPr>
          <w:rFonts w:cs="Times New Roman"/>
          <w:spacing w:val="-4"/>
          <w:szCs w:val="24"/>
          <w:lang w:val="ro-RO"/>
        </w:rPr>
        <w:t xml:space="preserve"> a.c., se va face pe baza prezentării Certificatului Digital European COVID (</w:t>
      </w:r>
      <w:r w:rsidR="005E12B0" w:rsidRPr="001801BD">
        <w:rPr>
          <w:rFonts w:cs="Times New Roman"/>
          <w:spacing w:val="-4"/>
          <w:szCs w:val="24"/>
          <w:lang w:val="ro-RO"/>
        </w:rPr>
        <w:t xml:space="preserve">Super </w:t>
      </w:r>
      <w:r w:rsidRPr="001801BD">
        <w:rPr>
          <w:rFonts w:cs="Times New Roman"/>
          <w:spacing w:val="-4"/>
          <w:szCs w:val="24"/>
          <w:lang w:val="ro-RO"/>
        </w:rPr>
        <w:t>Green Pass), în format digital sau tipărit, precum și a unui document de identitate valabil. Dispozițiile nu se aplică copiilor sub 12 ani. În interiorul sălii de expoziție sunt obligatorii purtarea măștii, precum și distanțarea de minimum un metru între vizitatori.</w:t>
      </w:r>
      <w:bookmarkStart w:id="6" w:name="_Hlk69996113"/>
      <w:r w:rsidRPr="001801BD">
        <w:rPr>
          <w:rFonts w:cs="Times New Roman"/>
          <w:spacing w:val="-4"/>
          <w:szCs w:val="24"/>
          <w:lang w:val="ro-RO"/>
        </w:rPr>
        <w:t xml:space="preserve"> </w:t>
      </w:r>
      <w:bookmarkEnd w:id="6"/>
      <w:r w:rsidR="000269C1" w:rsidRPr="000269C1">
        <w:rPr>
          <w:rFonts w:cs="Times New Roman"/>
          <w:color w:val="333333"/>
          <w:szCs w:val="24"/>
          <w:shd w:val="clear" w:color="auto" w:fill="FFFFFF"/>
          <w:lang w:val="ro-RO"/>
        </w:rPr>
        <w:t>Expoziția va rămâne deschisă pentru public în perioada </w:t>
      </w:r>
      <w:r w:rsidR="000269C1" w:rsidRPr="000269C1">
        <w:rPr>
          <w:rStyle w:val="Enfasigrassetto"/>
          <w:rFonts w:cs="Times New Roman"/>
          <w:color w:val="333333"/>
          <w:szCs w:val="24"/>
          <w:shd w:val="clear" w:color="auto" w:fill="FFFFFF"/>
          <w:lang w:val="ro-RO"/>
        </w:rPr>
        <w:t>13 – 31 ianuarie 2022</w:t>
      </w:r>
      <w:r w:rsidR="000269C1" w:rsidRPr="000269C1">
        <w:rPr>
          <w:rFonts w:cs="Times New Roman"/>
          <w:color w:val="333333"/>
          <w:szCs w:val="24"/>
          <w:shd w:val="clear" w:color="auto" w:fill="FFFFFF"/>
          <w:lang w:val="ro-RO"/>
        </w:rPr>
        <w:t> și va putea fi vizitată după cum urmează: </w:t>
      </w:r>
      <w:r w:rsidR="000269C1" w:rsidRPr="000269C1">
        <w:rPr>
          <w:rStyle w:val="Enfasigrassetto"/>
          <w:rFonts w:cs="Times New Roman"/>
          <w:color w:val="333333"/>
          <w:szCs w:val="24"/>
          <w:shd w:val="clear" w:color="auto" w:fill="FFFFFF"/>
          <w:lang w:val="ro-RO"/>
        </w:rPr>
        <w:t>luni - închis; marți-vineri în intervalul orar 16:00 – 18:00, iar sâmbătă și duminică în intervalul orar 11:00-13:00</w:t>
      </w:r>
      <w:r w:rsidR="000269C1" w:rsidRPr="000269C1">
        <w:rPr>
          <w:rFonts w:cs="Times New Roman"/>
          <w:color w:val="333333"/>
          <w:szCs w:val="24"/>
          <w:shd w:val="clear" w:color="auto" w:fill="FFFFFF"/>
          <w:lang w:val="ro-RO"/>
        </w:rPr>
        <w:t>.</w:t>
      </w:r>
    </w:p>
    <w:p w14:paraId="4F3289DB" w14:textId="25C4A321" w:rsidR="00202034" w:rsidRPr="005E12B0" w:rsidRDefault="00202034" w:rsidP="006F1BAC">
      <w:pPr>
        <w:ind w:firstLine="720"/>
        <w:contextualSpacing/>
        <w:jc w:val="center"/>
        <w:rPr>
          <w:rFonts w:cs="Times New Roman"/>
          <w:spacing w:val="-4"/>
          <w:sz w:val="22"/>
          <w:lang w:val="ro-RO"/>
        </w:rPr>
      </w:pPr>
      <w:r w:rsidRPr="005E12B0">
        <w:rPr>
          <w:rFonts w:cs="Times New Roman"/>
          <w:spacing w:val="-4"/>
          <w:sz w:val="22"/>
          <w:lang w:val="ro-RO"/>
        </w:rPr>
        <w:t>***</w:t>
      </w:r>
    </w:p>
    <w:p w14:paraId="04420DEE" w14:textId="77777777" w:rsidR="00202034" w:rsidRPr="001801BD" w:rsidRDefault="00202034" w:rsidP="00202034">
      <w:pPr>
        <w:spacing w:line="360" w:lineRule="auto"/>
        <w:contextualSpacing/>
        <w:rPr>
          <w:rFonts w:eastAsia="Times New Roman" w:cs="Times New Roman"/>
          <w:color w:val="000000" w:themeColor="text1"/>
          <w:szCs w:val="24"/>
          <w:lang w:val="ro-RO"/>
        </w:rPr>
      </w:pPr>
      <w:bookmarkStart w:id="7" w:name="_Hlk92192294"/>
      <w:r w:rsidRPr="001801BD">
        <w:rPr>
          <w:rFonts w:eastAsia="Times New Roman" w:cs="Times New Roman"/>
          <w:b/>
          <w:bCs/>
          <w:color w:val="000000" w:themeColor="text1"/>
          <w:szCs w:val="24"/>
          <w:u w:val="single"/>
          <w:lang w:val="ro-RO"/>
        </w:rPr>
        <w:t>Despre expoziție</w:t>
      </w:r>
      <w:r w:rsidRPr="001801BD">
        <w:rPr>
          <w:rFonts w:eastAsia="Times New Roman" w:cs="Times New Roman"/>
          <w:color w:val="000000" w:themeColor="text1"/>
          <w:szCs w:val="24"/>
          <w:lang w:val="ro-RO"/>
        </w:rPr>
        <w:t>:</w:t>
      </w:r>
    </w:p>
    <w:p w14:paraId="02A755A0" w14:textId="135A5BAB" w:rsidR="009E315F" w:rsidRPr="001801BD" w:rsidRDefault="00202034" w:rsidP="009E315F">
      <w:pPr>
        <w:pStyle w:val="NormaleWeb"/>
        <w:shd w:val="clear" w:color="auto" w:fill="FFFFFF"/>
        <w:spacing w:before="0" w:beforeAutospacing="0" w:after="0" w:afterAutospacing="0"/>
        <w:contextualSpacing/>
        <w:jc w:val="both"/>
        <w:rPr>
          <w:color w:val="444444"/>
          <w:lang w:val="ro-RO"/>
        </w:rPr>
      </w:pPr>
      <w:r w:rsidRPr="001801BD">
        <w:rPr>
          <w:color w:val="000000"/>
          <w:lang w:val="ro-RO"/>
        </w:rPr>
        <w:t xml:space="preserve">Expoziția, promovată de ICAS – </w:t>
      </w:r>
      <w:proofErr w:type="spellStart"/>
      <w:r w:rsidRPr="001801BD">
        <w:rPr>
          <w:bCs/>
          <w:spacing w:val="-8"/>
          <w:lang w:val="ro-RO"/>
        </w:rPr>
        <w:t>Intergruppo</w:t>
      </w:r>
      <w:proofErr w:type="spellEnd"/>
      <w:r w:rsidRPr="001801BD">
        <w:rPr>
          <w:bCs/>
          <w:spacing w:val="-8"/>
          <w:lang w:val="ro-RO"/>
        </w:rPr>
        <w:t xml:space="preserve"> Parlamentare Cultura Arte e Sport, Accademia di Romania in Roma, Asociația Culturală și spirituală Camilian Demetrescu și GNAM – </w:t>
      </w:r>
      <w:proofErr w:type="spellStart"/>
      <w:r w:rsidRPr="001801BD">
        <w:rPr>
          <w:bCs/>
          <w:spacing w:val="-8"/>
          <w:lang w:val="ro-RO"/>
        </w:rPr>
        <w:t>Galleria</w:t>
      </w:r>
      <w:proofErr w:type="spellEnd"/>
      <w:r w:rsidRPr="001801BD">
        <w:rPr>
          <w:bCs/>
          <w:spacing w:val="-8"/>
          <w:lang w:val="ro-RO"/>
        </w:rPr>
        <w:t xml:space="preserve"> </w:t>
      </w:r>
      <w:proofErr w:type="spellStart"/>
      <w:r w:rsidRPr="001801BD">
        <w:rPr>
          <w:bCs/>
          <w:spacing w:val="-8"/>
          <w:lang w:val="ro-RO"/>
        </w:rPr>
        <w:t>Nazionale</w:t>
      </w:r>
      <w:proofErr w:type="spellEnd"/>
      <w:r w:rsidRPr="001801BD">
        <w:rPr>
          <w:bCs/>
          <w:spacing w:val="-8"/>
          <w:lang w:val="ro-RO"/>
        </w:rPr>
        <w:t xml:space="preserve"> di Arte Moderna e Contemporanea, cu înaltul patronaj al Consiliului Pontifical pentru Cultură al Vaticanului, organizată de Civita Mostre e Musei cu sprijinul pentru amenajare al Fundației </w:t>
      </w:r>
      <w:proofErr w:type="spellStart"/>
      <w:r w:rsidRPr="001801BD">
        <w:rPr>
          <w:bCs/>
          <w:spacing w:val="-8"/>
          <w:lang w:val="ro-RO"/>
        </w:rPr>
        <w:t>Ludovico</w:t>
      </w:r>
      <w:proofErr w:type="spellEnd"/>
      <w:r w:rsidRPr="001801BD">
        <w:rPr>
          <w:bCs/>
          <w:spacing w:val="-8"/>
          <w:lang w:val="ro-RO"/>
        </w:rPr>
        <w:t xml:space="preserve"> </w:t>
      </w:r>
      <w:proofErr w:type="spellStart"/>
      <w:r w:rsidRPr="001801BD">
        <w:rPr>
          <w:bCs/>
          <w:spacing w:val="-8"/>
          <w:lang w:val="ro-RO"/>
        </w:rPr>
        <w:t>degli</w:t>
      </w:r>
      <w:proofErr w:type="spellEnd"/>
      <w:r w:rsidRPr="001801BD">
        <w:rPr>
          <w:bCs/>
          <w:spacing w:val="-8"/>
          <w:lang w:val="ro-RO"/>
        </w:rPr>
        <w:t xml:space="preserve"> </w:t>
      </w:r>
      <w:proofErr w:type="spellStart"/>
      <w:r w:rsidRPr="001801BD">
        <w:rPr>
          <w:bCs/>
          <w:spacing w:val="-8"/>
          <w:lang w:val="ro-RO"/>
        </w:rPr>
        <w:t>Uberti</w:t>
      </w:r>
      <w:proofErr w:type="spellEnd"/>
      <w:r w:rsidRPr="001801BD">
        <w:rPr>
          <w:bCs/>
          <w:spacing w:val="-8"/>
          <w:lang w:val="ro-RO"/>
        </w:rPr>
        <w:t xml:space="preserve"> și cu </w:t>
      </w:r>
      <w:r w:rsidRPr="001801BD">
        <w:rPr>
          <w:color w:val="444444"/>
          <w:lang w:val="ro-RO"/>
        </w:rPr>
        <w:t xml:space="preserve">susținerea logistică a societății </w:t>
      </w:r>
      <w:proofErr w:type="spellStart"/>
      <w:r w:rsidRPr="001801BD">
        <w:rPr>
          <w:color w:val="444444"/>
          <w:lang w:val="ro-RO"/>
        </w:rPr>
        <w:t>Montenovi</w:t>
      </w:r>
      <w:proofErr w:type="spellEnd"/>
      <w:r w:rsidRPr="001801BD">
        <w:rPr>
          <w:color w:val="444444"/>
          <w:lang w:val="ro-RO"/>
        </w:rPr>
        <w:t xml:space="preserve">, este gândită ca o retrospectivă artistică. Scopul său este acela de a prezenta în </w:t>
      </w:r>
      <w:r w:rsidRPr="001801BD">
        <w:rPr>
          <w:color w:val="444444"/>
          <w:lang w:val="ro-RO"/>
        </w:rPr>
        <w:lastRenderedPageBreak/>
        <w:t xml:space="preserve">diferite sedii (Sala </w:t>
      </w:r>
      <w:proofErr w:type="spellStart"/>
      <w:r w:rsidRPr="001801BD">
        <w:rPr>
          <w:color w:val="444444"/>
          <w:lang w:val="ro-RO"/>
        </w:rPr>
        <w:t>del</w:t>
      </w:r>
      <w:proofErr w:type="spellEnd"/>
      <w:r w:rsidRPr="001801BD">
        <w:rPr>
          <w:color w:val="444444"/>
          <w:lang w:val="ro-RO"/>
        </w:rPr>
        <w:t xml:space="preserve"> </w:t>
      </w:r>
      <w:proofErr w:type="spellStart"/>
      <w:r w:rsidRPr="001801BD">
        <w:rPr>
          <w:color w:val="444444"/>
          <w:lang w:val="ro-RO"/>
        </w:rPr>
        <w:t>Cenacolo</w:t>
      </w:r>
      <w:proofErr w:type="spellEnd"/>
      <w:r w:rsidRPr="001801BD">
        <w:rPr>
          <w:color w:val="444444"/>
          <w:lang w:val="ro-RO"/>
        </w:rPr>
        <w:t xml:space="preserve"> din </w:t>
      </w:r>
      <w:proofErr w:type="spellStart"/>
      <w:r w:rsidRPr="001801BD">
        <w:rPr>
          <w:color w:val="444444"/>
          <w:lang w:val="ro-RO"/>
        </w:rPr>
        <w:t>Vicolo</w:t>
      </w:r>
      <w:proofErr w:type="spellEnd"/>
      <w:r w:rsidRPr="001801BD">
        <w:rPr>
          <w:color w:val="444444"/>
          <w:lang w:val="ro-RO"/>
        </w:rPr>
        <w:t xml:space="preserve"> </w:t>
      </w:r>
      <w:proofErr w:type="spellStart"/>
      <w:r w:rsidRPr="001801BD">
        <w:rPr>
          <w:color w:val="444444"/>
          <w:lang w:val="ro-RO"/>
        </w:rPr>
        <w:t>Valdina</w:t>
      </w:r>
      <w:proofErr w:type="spellEnd"/>
      <w:r w:rsidRPr="001801BD">
        <w:rPr>
          <w:color w:val="444444"/>
          <w:lang w:val="ro-RO"/>
        </w:rPr>
        <w:t xml:space="preserve"> – Camera Deputaților, Accademia di Romania in Roma și </w:t>
      </w:r>
      <w:proofErr w:type="spellStart"/>
      <w:r w:rsidRPr="001801BD">
        <w:rPr>
          <w:color w:val="444444"/>
          <w:lang w:val="ro-RO"/>
        </w:rPr>
        <w:t>Galleria</w:t>
      </w:r>
      <w:proofErr w:type="spellEnd"/>
      <w:r w:rsidRPr="001801BD">
        <w:rPr>
          <w:color w:val="444444"/>
          <w:lang w:val="ro-RO"/>
        </w:rPr>
        <w:t xml:space="preserve"> </w:t>
      </w:r>
      <w:proofErr w:type="spellStart"/>
      <w:r w:rsidRPr="001801BD">
        <w:rPr>
          <w:color w:val="444444"/>
          <w:lang w:val="ro-RO"/>
        </w:rPr>
        <w:t>Nazionale</w:t>
      </w:r>
      <w:proofErr w:type="spellEnd"/>
      <w:r w:rsidRPr="001801BD">
        <w:rPr>
          <w:color w:val="444444"/>
          <w:lang w:val="ro-RO"/>
        </w:rPr>
        <w:t xml:space="preserve"> di Arte Moderna e Contemporanea) cele două direcții marcante ale expresivității artistice ale acestui interpret profund al artei secolului XX: perioada abstractă la Accademia di Romania in Roma și la </w:t>
      </w:r>
      <w:r w:rsidRPr="001801BD">
        <w:rPr>
          <w:bCs/>
          <w:spacing w:val="-8"/>
          <w:lang w:val="ro-RO"/>
        </w:rPr>
        <w:t xml:space="preserve">GNAM – </w:t>
      </w:r>
      <w:proofErr w:type="spellStart"/>
      <w:r w:rsidRPr="001801BD">
        <w:rPr>
          <w:bCs/>
          <w:spacing w:val="-8"/>
          <w:lang w:val="ro-RO"/>
        </w:rPr>
        <w:t>Galleria</w:t>
      </w:r>
      <w:proofErr w:type="spellEnd"/>
      <w:r w:rsidRPr="001801BD">
        <w:rPr>
          <w:bCs/>
          <w:spacing w:val="-8"/>
          <w:lang w:val="ro-RO"/>
        </w:rPr>
        <w:t xml:space="preserve"> </w:t>
      </w:r>
      <w:proofErr w:type="spellStart"/>
      <w:r w:rsidRPr="001801BD">
        <w:rPr>
          <w:bCs/>
          <w:spacing w:val="-8"/>
          <w:lang w:val="ro-RO"/>
        </w:rPr>
        <w:t>Nazionale</w:t>
      </w:r>
      <w:proofErr w:type="spellEnd"/>
      <w:r w:rsidRPr="001801BD">
        <w:rPr>
          <w:bCs/>
          <w:spacing w:val="-8"/>
          <w:lang w:val="ro-RO"/>
        </w:rPr>
        <w:t xml:space="preserve"> di Arte Moderna e Contemporanea</w:t>
      </w:r>
      <w:r w:rsidRPr="001801BD">
        <w:rPr>
          <w:color w:val="444444"/>
          <w:lang w:val="ro-RO"/>
        </w:rPr>
        <w:t xml:space="preserve"> și perioada figurativă și sacră la Sala </w:t>
      </w:r>
      <w:proofErr w:type="spellStart"/>
      <w:r w:rsidRPr="001801BD">
        <w:rPr>
          <w:color w:val="444444"/>
          <w:lang w:val="ro-RO"/>
        </w:rPr>
        <w:t>del</w:t>
      </w:r>
      <w:proofErr w:type="spellEnd"/>
      <w:r w:rsidRPr="001801BD">
        <w:rPr>
          <w:color w:val="444444"/>
          <w:lang w:val="ro-RO"/>
        </w:rPr>
        <w:t xml:space="preserve"> </w:t>
      </w:r>
      <w:proofErr w:type="spellStart"/>
      <w:r w:rsidRPr="001801BD">
        <w:rPr>
          <w:color w:val="444444"/>
          <w:lang w:val="ro-RO"/>
        </w:rPr>
        <w:t>Cenacolo</w:t>
      </w:r>
      <w:proofErr w:type="spellEnd"/>
      <w:r w:rsidRPr="001801BD">
        <w:rPr>
          <w:color w:val="444444"/>
          <w:lang w:val="ro-RO"/>
        </w:rPr>
        <w:t xml:space="preserve"> din </w:t>
      </w:r>
      <w:proofErr w:type="spellStart"/>
      <w:r w:rsidRPr="001801BD">
        <w:rPr>
          <w:color w:val="444444"/>
          <w:lang w:val="ro-RO"/>
        </w:rPr>
        <w:t>Vicolo</w:t>
      </w:r>
      <w:proofErr w:type="spellEnd"/>
      <w:r w:rsidRPr="001801BD">
        <w:rPr>
          <w:color w:val="444444"/>
          <w:lang w:val="ro-RO"/>
        </w:rPr>
        <w:t xml:space="preserve"> </w:t>
      </w:r>
      <w:proofErr w:type="spellStart"/>
      <w:r w:rsidRPr="001801BD">
        <w:rPr>
          <w:color w:val="444444"/>
          <w:lang w:val="ro-RO"/>
        </w:rPr>
        <w:t>Valdina</w:t>
      </w:r>
      <w:proofErr w:type="spellEnd"/>
      <w:r w:rsidRPr="001801BD">
        <w:rPr>
          <w:color w:val="444444"/>
          <w:lang w:val="ro-RO"/>
        </w:rPr>
        <w:t xml:space="preserve">. Circa </w:t>
      </w:r>
      <w:r w:rsidR="0051675B" w:rsidRPr="001801BD">
        <w:rPr>
          <w:color w:val="444444"/>
          <w:lang w:val="ro-RO"/>
        </w:rPr>
        <w:t>25</w:t>
      </w:r>
      <w:r w:rsidRPr="001801BD">
        <w:rPr>
          <w:color w:val="444444"/>
          <w:lang w:val="ro-RO"/>
        </w:rPr>
        <w:t xml:space="preserve"> de opere din </w:t>
      </w:r>
      <w:r w:rsidR="0051675B" w:rsidRPr="001801BD">
        <w:rPr>
          <w:color w:val="444444"/>
          <w:lang w:val="ro-RO"/>
        </w:rPr>
        <w:t>perioada</w:t>
      </w:r>
      <w:r w:rsidRPr="001801BD">
        <w:rPr>
          <w:color w:val="444444"/>
          <w:lang w:val="ro-RO"/>
        </w:rPr>
        <w:t xml:space="preserve"> figurativă și sacră – picturi și tapiserii – </w:t>
      </w:r>
      <w:r w:rsidR="0051675B" w:rsidRPr="001801BD">
        <w:rPr>
          <w:color w:val="444444"/>
          <w:lang w:val="ro-RO"/>
        </w:rPr>
        <w:t>sunt</w:t>
      </w:r>
      <w:r w:rsidRPr="001801BD">
        <w:rPr>
          <w:color w:val="444444"/>
          <w:lang w:val="ro-RO"/>
        </w:rPr>
        <w:t xml:space="preserve"> expuse la sediul din </w:t>
      </w:r>
      <w:proofErr w:type="spellStart"/>
      <w:r w:rsidRPr="001801BD">
        <w:rPr>
          <w:color w:val="444444"/>
          <w:lang w:val="ro-RO"/>
        </w:rPr>
        <w:t>Vicolo</w:t>
      </w:r>
      <w:proofErr w:type="spellEnd"/>
      <w:r w:rsidRPr="001801BD">
        <w:rPr>
          <w:color w:val="444444"/>
          <w:lang w:val="ro-RO"/>
        </w:rPr>
        <w:t xml:space="preserve"> </w:t>
      </w:r>
      <w:proofErr w:type="spellStart"/>
      <w:r w:rsidRPr="001801BD">
        <w:rPr>
          <w:color w:val="444444"/>
          <w:lang w:val="ro-RO"/>
        </w:rPr>
        <w:t>Valdina</w:t>
      </w:r>
      <w:proofErr w:type="spellEnd"/>
      <w:r w:rsidRPr="001801BD">
        <w:rPr>
          <w:color w:val="444444"/>
          <w:lang w:val="ro-RO"/>
        </w:rPr>
        <w:t>, circa 40 de opere din perioada abstractă – sculpturi, desene și serigrafii – vor fi expuse în Galeria de Artă a Accademia di Romania in Roma</w:t>
      </w:r>
      <w:r w:rsidR="001801BD" w:rsidRPr="001801BD">
        <w:rPr>
          <w:color w:val="444444"/>
          <w:lang w:val="ro-RO"/>
        </w:rPr>
        <w:t xml:space="preserve">, </w:t>
      </w:r>
      <w:r w:rsidRPr="001801BD">
        <w:rPr>
          <w:color w:val="444444"/>
          <w:lang w:val="ro-RO"/>
        </w:rPr>
        <w:t xml:space="preserve">iar la </w:t>
      </w:r>
      <w:r w:rsidRPr="001801BD">
        <w:rPr>
          <w:bCs/>
          <w:spacing w:val="-8"/>
          <w:lang w:val="ro-RO"/>
        </w:rPr>
        <w:t xml:space="preserve">GNAM – </w:t>
      </w:r>
      <w:proofErr w:type="spellStart"/>
      <w:r w:rsidRPr="001801BD">
        <w:rPr>
          <w:bCs/>
          <w:spacing w:val="-8"/>
          <w:lang w:val="ro-RO"/>
        </w:rPr>
        <w:t>Galleria</w:t>
      </w:r>
      <w:proofErr w:type="spellEnd"/>
      <w:r w:rsidRPr="001801BD">
        <w:rPr>
          <w:bCs/>
          <w:spacing w:val="-8"/>
          <w:lang w:val="ro-RO"/>
        </w:rPr>
        <w:t xml:space="preserve"> </w:t>
      </w:r>
      <w:proofErr w:type="spellStart"/>
      <w:r w:rsidRPr="001801BD">
        <w:rPr>
          <w:bCs/>
          <w:spacing w:val="-8"/>
          <w:lang w:val="ro-RO"/>
        </w:rPr>
        <w:t>Nazionale</w:t>
      </w:r>
      <w:proofErr w:type="spellEnd"/>
      <w:r w:rsidRPr="001801BD">
        <w:rPr>
          <w:bCs/>
          <w:spacing w:val="-8"/>
          <w:lang w:val="ro-RO"/>
        </w:rPr>
        <w:t xml:space="preserve"> di Arte Moderna e Contemporanea</w:t>
      </w:r>
      <w:r w:rsidRPr="001801BD">
        <w:rPr>
          <w:color w:val="444444"/>
          <w:lang w:val="ro-RO"/>
        </w:rPr>
        <w:t xml:space="preserve"> va fi expusă </w:t>
      </w:r>
      <w:r w:rsidR="0051675B" w:rsidRPr="001801BD">
        <w:rPr>
          <w:color w:val="444444"/>
          <w:lang w:val="ro-RO"/>
        </w:rPr>
        <w:t xml:space="preserve">în aceeași perioadă </w:t>
      </w:r>
      <w:r w:rsidRPr="001801BD">
        <w:rPr>
          <w:color w:val="444444"/>
          <w:lang w:val="ro-RO"/>
        </w:rPr>
        <w:t xml:space="preserve">sculptura de lemn „Masca lui </w:t>
      </w:r>
      <w:proofErr w:type="spellStart"/>
      <w:r w:rsidRPr="001801BD">
        <w:rPr>
          <w:color w:val="444444"/>
          <w:lang w:val="ro-RO"/>
        </w:rPr>
        <w:t>Zamolxe</w:t>
      </w:r>
      <w:proofErr w:type="spellEnd"/>
      <w:r w:rsidRPr="001801BD">
        <w:rPr>
          <w:color w:val="444444"/>
          <w:lang w:val="ro-RO"/>
        </w:rPr>
        <w:t xml:space="preserve">”, aflată în patrimoniul Galeriei. </w:t>
      </w:r>
    </w:p>
    <w:p w14:paraId="20734828" w14:textId="3E4A2D36" w:rsidR="00C72A64" w:rsidRDefault="00202034" w:rsidP="009E315F">
      <w:pPr>
        <w:pStyle w:val="NormaleWeb"/>
        <w:shd w:val="clear" w:color="auto" w:fill="FFFFFF"/>
        <w:spacing w:before="0" w:beforeAutospacing="0" w:after="0" w:afterAutospacing="0"/>
        <w:ind w:firstLine="720"/>
        <w:contextualSpacing/>
        <w:jc w:val="both"/>
        <w:rPr>
          <w:rStyle w:val="Enfasicorsivo"/>
          <w:color w:val="000000"/>
          <w:lang w:val="ro-RO"/>
        </w:rPr>
      </w:pPr>
      <w:r w:rsidRPr="001801BD">
        <w:rPr>
          <w:spacing w:val="-8"/>
          <w:lang w:val="ro-RO"/>
        </w:rPr>
        <w:t>Un parcurs în sens contrar, așadar, care pornește de la ultimii douăzeci și cinci de ani de activitate artistică, evidențiind căutarea formală, figurativă și sacră și răsturnând în</w:t>
      </w:r>
      <w:r w:rsidR="00C72A64" w:rsidRPr="001801BD">
        <w:rPr>
          <w:spacing w:val="-8"/>
          <w:lang w:val="ro-RO"/>
        </w:rPr>
        <w:t xml:space="preserve"> mod voit o cronologie recunoscută care urmărea analiza și creșterea artistică pornind de la origini și de la perioada de formare. Această alegere a dorit să evidențieze felul în care un parcurs artistic poate alege o cale „incomodă” cum este reîntoarcerea la dimensiunea figurativă și, mai mult decât atât, lucrul cu o materie „artizanală” precum tapiseria, pentru o construcție estetică și o reprezentare spirituală și filozofică a interiorității umane în procesul său de adâncire. Tapiseriile, o formă de artă străveche, se află în centrul expoziției: </w:t>
      </w:r>
      <w:r w:rsidR="00C72A64" w:rsidRPr="001801BD">
        <w:rPr>
          <w:i/>
          <w:iCs/>
          <w:spacing w:val="-8"/>
          <w:lang w:val="ro-RO"/>
        </w:rPr>
        <w:t>Geneza</w:t>
      </w:r>
      <w:r w:rsidR="00C72A64" w:rsidRPr="001801BD">
        <w:rPr>
          <w:spacing w:val="-8"/>
          <w:lang w:val="ro-RO"/>
        </w:rPr>
        <w:t xml:space="preserve">, </w:t>
      </w:r>
      <w:r w:rsidR="00C72A64" w:rsidRPr="001801BD">
        <w:rPr>
          <w:i/>
          <w:iCs/>
          <w:spacing w:val="-8"/>
          <w:lang w:val="ro-RO"/>
        </w:rPr>
        <w:t>Utopia</w:t>
      </w:r>
      <w:r w:rsidR="00C72A64" w:rsidRPr="001801BD">
        <w:rPr>
          <w:spacing w:val="-8"/>
          <w:lang w:val="ro-RO"/>
        </w:rPr>
        <w:t xml:space="preserve">, </w:t>
      </w:r>
      <w:r w:rsidR="00C72A64" w:rsidRPr="001801BD">
        <w:rPr>
          <w:i/>
          <w:iCs/>
          <w:spacing w:val="-8"/>
          <w:lang w:val="ro-RO"/>
        </w:rPr>
        <w:t>Nunta Soarelui cu Luna</w:t>
      </w:r>
      <w:r w:rsidR="00C72A64" w:rsidRPr="001801BD">
        <w:rPr>
          <w:spacing w:val="-8"/>
          <w:lang w:val="ro-RO"/>
        </w:rPr>
        <w:t xml:space="preserve">, alături de o serie de lucrări pe pânză – ciclul dedicat Sfântului Francisc, </w:t>
      </w:r>
      <w:r w:rsidR="00C72A64" w:rsidRPr="001801BD">
        <w:rPr>
          <w:i/>
          <w:iCs/>
          <w:spacing w:val="-8"/>
          <w:lang w:val="ro-RO"/>
        </w:rPr>
        <w:t>Cuvântului</w:t>
      </w:r>
      <w:r w:rsidR="00C72A64" w:rsidRPr="001801BD">
        <w:rPr>
          <w:spacing w:val="-8"/>
          <w:lang w:val="ro-RO"/>
        </w:rPr>
        <w:t xml:space="preserve">, </w:t>
      </w:r>
      <w:r w:rsidR="00C72A64" w:rsidRPr="001801BD">
        <w:rPr>
          <w:i/>
          <w:iCs/>
          <w:spacing w:val="-8"/>
          <w:lang w:val="ro-RO"/>
        </w:rPr>
        <w:t>Mării de Aramă</w:t>
      </w:r>
      <w:r w:rsidR="00C72A64" w:rsidRPr="001801BD">
        <w:rPr>
          <w:spacing w:val="-8"/>
          <w:lang w:val="ro-RO"/>
        </w:rPr>
        <w:t xml:space="preserve">, alături de desene pregătitoare și de schițe. Toate aceste opere vor dialoga cu sugestiva sală a </w:t>
      </w:r>
      <w:r w:rsidR="00C72A64" w:rsidRPr="001801BD">
        <w:rPr>
          <w:i/>
          <w:iCs/>
          <w:spacing w:val="-8"/>
          <w:lang w:val="ro-RO"/>
        </w:rPr>
        <w:t>Cinei celei de Taină</w:t>
      </w:r>
      <w:r w:rsidR="00C72A64" w:rsidRPr="001801BD">
        <w:rPr>
          <w:spacing w:val="-8"/>
          <w:lang w:val="ro-RO"/>
        </w:rPr>
        <w:t>.</w:t>
      </w:r>
      <w:r w:rsidR="00C72A64" w:rsidRPr="001801BD">
        <w:rPr>
          <w:color w:val="000000"/>
          <w:lang w:val="ro-RO"/>
        </w:rPr>
        <w:t xml:space="preserve"> Astfel, expoziția </w:t>
      </w:r>
      <w:r w:rsidR="00C72A64" w:rsidRPr="001801BD">
        <w:rPr>
          <w:b/>
          <w:lang w:val="ro-RO"/>
        </w:rPr>
        <w:t xml:space="preserve">„Camilian Demetrescu – </w:t>
      </w:r>
      <w:proofErr w:type="spellStart"/>
      <w:r w:rsidR="00C72A64" w:rsidRPr="001801BD">
        <w:rPr>
          <w:b/>
          <w:lang w:val="ro-RO"/>
        </w:rPr>
        <w:t>Genesi</w:t>
      </w:r>
      <w:proofErr w:type="spellEnd"/>
      <w:r w:rsidR="00C72A64" w:rsidRPr="001801BD">
        <w:rPr>
          <w:b/>
          <w:lang w:val="ro-RO"/>
        </w:rPr>
        <w:t xml:space="preserve"> 1969-2012” </w:t>
      </w:r>
      <w:r w:rsidR="00C72A64" w:rsidRPr="001801BD">
        <w:rPr>
          <w:bCs/>
          <w:lang w:val="ro-RO"/>
        </w:rPr>
        <w:t xml:space="preserve">este prezentată în trei locații de prestigiu din Roma după cum urmează: </w:t>
      </w:r>
      <w:r w:rsidR="00C72A64" w:rsidRPr="001801BD">
        <w:rPr>
          <w:rStyle w:val="Enfasicorsivo"/>
          <w:color w:val="000000"/>
          <w:lang w:val="ro-RO"/>
        </w:rPr>
        <w:t xml:space="preserve">Camera Deputaților - Palazzo </w:t>
      </w:r>
      <w:proofErr w:type="spellStart"/>
      <w:r w:rsidR="00C72A64" w:rsidRPr="001801BD">
        <w:rPr>
          <w:rStyle w:val="Enfasicorsivo"/>
          <w:color w:val="000000"/>
          <w:lang w:val="ro-RO"/>
        </w:rPr>
        <w:t>Valdina</w:t>
      </w:r>
      <w:proofErr w:type="spellEnd"/>
      <w:r w:rsidR="00C72A64" w:rsidRPr="001801BD">
        <w:rPr>
          <w:rStyle w:val="Enfasicorsivo"/>
          <w:color w:val="000000"/>
          <w:lang w:val="ro-RO"/>
        </w:rPr>
        <w:t xml:space="preserve"> </w:t>
      </w:r>
      <w:r w:rsidR="00C72A64" w:rsidRPr="001801BD">
        <w:rPr>
          <w:rStyle w:val="Enfasicorsivo"/>
          <w:i w:val="0"/>
          <w:iCs w:val="0"/>
          <w:color w:val="000000"/>
          <w:lang w:val="ro-RO"/>
        </w:rPr>
        <w:t>(21 decembrie 2021 – 14 ianuarie 2022),</w:t>
      </w:r>
      <w:r w:rsidR="00C72A64" w:rsidRPr="001801BD">
        <w:rPr>
          <w:rStyle w:val="Enfasicorsivo"/>
          <w:color w:val="000000"/>
          <w:lang w:val="ro-RO"/>
        </w:rPr>
        <w:t xml:space="preserve"> GNAM – </w:t>
      </w:r>
      <w:proofErr w:type="spellStart"/>
      <w:r w:rsidR="00C72A64" w:rsidRPr="001801BD">
        <w:rPr>
          <w:rStyle w:val="Enfasicorsivo"/>
          <w:color w:val="000000"/>
          <w:lang w:val="ro-RO"/>
        </w:rPr>
        <w:t>Galleria</w:t>
      </w:r>
      <w:proofErr w:type="spellEnd"/>
      <w:r w:rsidR="00C72A64" w:rsidRPr="001801BD">
        <w:rPr>
          <w:rStyle w:val="Enfasicorsivo"/>
          <w:color w:val="000000"/>
          <w:lang w:val="ro-RO"/>
        </w:rPr>
        <w:t xml:space="preserve"> </w:t>
      </w:r>
      <w:proofErr w:type="spellStart"/>
      <w:r w:rsidR="00C72A64" w:rsidRPr="001801BD">
        <w:rPr>
          <w:rStyle w:val="Enfasicorsivo"/>
          <w:color w:val="000000"/>
          <w:lang w:val="ro-RO"/>
        </w:rPr>
        <w:t>Nazionale</w:t>
      </w:r>
      <w:proofErr w:type="spellEnd"/>
      <w:r w:rsidR="00C72A64" w:rsidRPr="001801BD">
        <w:rPr>
          <w:rStyle w:val="Enfasicorsivo"/>
          <w:color w:val="000000"/>
          <w:lang w:val="ro-RO"/>
        </w:rPr>
        <w:t xml:space="preserve"> di Arte Moderna e Contemporanea </w:t>
      </w:r>
      <w:r w:rsidR="00C72A64" w:rsidRPr="001801BD">
        <w:rPr>
          <w:rStyle w:val="Enfasicorsivo"/>
          <w:i w:val="0"/>
          <w:iCs w:val="0"/>
          <w:color w:val="000000"/>
          <w:lang w:val="ro-RO"/>
        </w:rPr>
        <w:t>(21 decembrie 2021-31 ianuarie 2022) și</w:t>
      </w:r>
      <w:r w:rsidR="00C72A64" w:rsidRPr="001801BD">
        <w:rPr>
          <w:rStyle w:val="Enfasicorsivo"/>
          <w:color w:val="000000"/>
          <w:lang w:val="ro-RO"/>
        </w:rPr>
        <w:t xml:space="preserve"> Galeria de Artă – Accademia di Romania in Roma </w:t>
      </w:r>
      <w:r w:rsidR="00C72A64" w:rsidRPr="001801BD">
        <w:rPr>
          <w:rStyle w:val="Enfasicorsivo"/>
          <w:i w:val="0"/>
          <w:iCs w:val="0"/>
          <w:color w:val="000000"/>
          <w:lang w:val="ro-RO"/>
        </w:rPr>
        <w:t>(12-31 ianuarie 2022).</w:t>
      </w:r>
      <w:r w:rsidR="00C72A64" w:rsidRPr="001801BD">
        <w:rPr>
          <w:rStyle w:val="Enfasicorsivo"/>
          <w:color w:val="000000"/>
          <w:lang w:val="ro-RO"/>
        </w:rPr>
        <w:t xml:space="preserve">  </w:t>
      </w:r>
    </w:p>
    <w:p w14:paraId="3EB55060" w14:textId="77777777" w:rsidR="005E330B" w:rsidRDefault="005E330B" w:rsidP="009E315F">
      <w:pPr>
        <w:pStyle w:val="NormaleWeb"/>
        <w:shd w:val="clear" w:color="auto" w:fill="FFFFFF"/>
        <w:spacing w:before="0" w:beforeAutospacing="0" w:after="0" w:afterAutospacing="0"/>
        <w:ind w:firstLine="720"/>
        <w:contextualSpacing/>
        <w:jc w:val="both"/>
        <w:rPr>
          <w:rStyle w:val="Enfasicorsivo"/>
          <w:color w:val="000000"/>
          <w:lang w:val="ro-RO"/>
        </w:rPr>
      </w:pPr>
    </w:p>
    <w:p w14:paraId="505BEAB3" w14:textId="10F5BC6C" w:rsidR="003524EE" w:rsidRPr="003524EE" w:rsidRDefault="003524EE" w:rsidP="009E315F">
      <w:pPr>
        <w:pStyle w:val="NormaleWeb"/>
        <w:shd w:val="clear" w:color="auto" w:fill="FFFFFF"/>
        <w:spacing w:before="0" w:beforeAutospacing="0" w:after="0" w:afterAutospacing="0"/>
        <w:ind w:firstLine="720"/>
        <w:contextualSpacing/>
        <w:jc w:val="both"/>
        <w:rPr>
          <w:color w:val="444444"/>
          <w:lang w:val="ro-RO"/>
        </w:rPr>
      </w:pPr>
      <w:r>
        <w:rPr>
          <w:rStyle w:val="Enfasicorsivo"/>
          <w:i w:val="0"/>
          <w:iCs w:val="0"/>
          <w:color w:val="000000"/>
          <w:lang w:val="ro-RO"/>
        </w:rPr>
        <w:t>Parteneri media: Radio România, Radio România Internațional, „Observator cultural”</w:t>
      </w:r>
      <w:r w:rsidR="005E330B">
        <w:rPr>
          <w:rStyle w:val="Enfasicorsivo"/>
          <w:i w:val="0"/>
          <w:iCs w:val="0"/>
          <w:color w:val="000000"/>
          <w:lang w:val="ro-RO"/>
        </w:rPr>
        <w:t xml:space="preserve">, „Corriere </w:t>
      </w:r>
      <w:proofErr w:type="spellStart"/>
      <w:r w:rsidR="005E330B">
        <w:rPr>
          <w:rStyle w:val="Enfasicorsivo"/>
          <w:i w:val="0"/>
          <w:iCs w:val="0"/>
          <w:color w:val="000000"/>
          <w:lang w:val="ro-RO"/>
        </w:rPr>
        <w:t>della</w:t>
      </w:r>
      <w:proofErr w:type="spellEnd"/>
      <w:r w:rsidR="005E330B">
        <w:rPr>
          <w:rStyle w:val="Enfasicorsivo"/>
          <w:i w:val="0"/>
          <w:iCs w:val="0"/>
          <w:color w:val="000000"/>
          <w:lang w:val="ro-RO"/>
        </w:rPr>
        <w:t xml:space="preserve"> Sera”.</w:t>
      </w:r>
    </w:p>
    <w:bookmarkEnd w:id="7"/>
    <w:p w14:paraId="405BA867" w14:textId="77777777" w:rsidR="00DD357C" w:rsidRPr="001801BD" w:rsidRDefault="00DD357C" w:rsidP="00DD357C">
      <w:pPr>
        <w:contextualSpacing/>
        <w:rPr>
          <w:rFonts w:eastAsia="Times New Roman" w:cs="Times New Roman"/>
          <w:b/>
          <w:bCs/>
          <w:color w:val="000000" w:themeColor="text1"/>
          <w:szCs w:val="24"/>
          <w:u w:val="single"/>
          <w:lang w:val="ro-RO"/>
        </w:rPr>
      </w:pPr>
    </w:p>
    <w:p w14:paraId="315A9D8E" w14:textId="739BF039" w:rsidR="006F1BAC" w:rsidRPr="001801BD" w:rsidRDefault="006F1BAC" w:rsidP="006F1BAC">
      <w:pPr>
        <w:spacing w:line="360" w:lineRule="auto"/>
        <w:contextualSpacing/>
        <w:rPr>
          <w:rFonts w:eastAsia="Times New Roman" w:cs="Times New Roman"/>
          <w:color w:val="000000" w:themeColor="text1"/>
          <w:szCs w:val="24"/>
          <w:lang w:val="ro-RO"/>
        </w:rPr>
      </w:pPr>
      <w:r w:rsidRPr="001801BD">
        <w:rPr>
          <w:rFonts w:eastAsia="Times New Roman" w:cs="Times New Roman"/>
          <w:b/>
          <w:bCs/>
          <w:color w:val="000000" w:themeColor="text1"/>
          <w:szCs w:val="24"/>
          <w:u w:val="single"/>
          <w:lang w:val="ro-RO"/>
        </w:rPr>
        <w:t>Despre artist</w:t>
      </w:r>
      <w:r w:rsidRPr="001801BD">
        <w:rPr>
          <w:rFonts w:eastAsia="Times New Roman" w:cs="Times New Roman"/>
          <w:color w:val="000000" w:themeColor="text1"/>
          <w:szCs w:val="24"/>
          <w:lang w:val="ro-RO"/>
        </w:rPr>
        <w:t>:</w:t>
      </w:r>
    </w:p>
    <w:p w14:paraId="6D6957C4" w14:textId="77777777" w:rsidR="006F1BAC" w:rsidRPr="001801BD" w:rsidRDefault="006F1BAC" w:rsidP="006F1BAC">
      <w:pPr>
        <w:rPr>
          <w:spacing w:val="-6"/>
          <w:szCs w:val="24"/>
          <w:lang w:val="ro-RO"/>
        </w:rPr>
      </w:pPr>
      <w:bookmarkStart w:id="8" w:name="_Hlk92200186"/>
      <w:r w:rsidRPr="001801BD">
        <w:rPr>
          <w:spacing w:val="-6"/>
          <w:szCs w:val="24"/>
          <w:lang w:val="ro-RO"/>
        </w:rPr>
        <w:t xml:space="preserve">„Născut în 1924 în România, între Munții Carpați, Demetrescu a traversat în calitate de martor treaz și critic marile compromisuri postbelice, precum și deriva culturală a </w:t>
      </w:r>
      <w:proofErr w:type="spellStart"/>
      <w:r w:rsidRPr="001801BD">
        <w:rPr>
          <w:i/>
          <w:iCs/>
          <w:spacing w:val="-6"/>
          <w:szCs w:val="24"/>
          <w:lang w:val="ro-RO"/>
        </w:rPr>
        <w:t>asa</w:t>
      </w:r>
      <w:proofErr w:type="spellEnd"/>
      <w:r w:rsidRPr="001801BD">
        <w:rPr>
          <w:i/>
          <w:iCs/>
          <w:spacing w:val="-6"/>
          <w:szCs w:val="24"/>
          <w:lang w:val="ro-RO"/>
        </w:rPr>
        <w:t>-zisei lumi libere</w:t>
      </w:r>
      <w:r w:rsidRPr="001801BD">
        <w:rPr>
          <w:spacing w:val="-6"/>
          <w:szCs w:val="24"/>
          <w:lang w:val="ro-RO"/>
        </w:rPr>
        <w:t xml:space="preserve">” (Cornelia </w:t>
      </w:r>
      <w:proofErr w:type="spellStart"/>
      <w:r w:rsidRPr="001801BD">
        <w:rPr>
          <w:spacing w:val="-6"/>
          <w:szCs w:val="24"/>
          <w:lang w:val="ro-RO"/>
        </w:rPr>
        <w:t>Bujin</w:t>
      </w:r>
      <w:proofErr w:type="spellEnd"/>
      <w:r w:rsidRPr="001801BD">
        <w:rPr>
          <w:spacing w:val="-6"/>
          <w:szCs w:val="24"/>
          <w:lang w:val="ro-RO"/>
        </w:rPr>
        <w:t xml:space="preserve">).  </w:t>
      </w:r>
    </w:p>
    <w:p w14:paraId="7D58DB62" w14:textId="42BBDA12" w:rsidR="006F1BAC" w:rsidRPr="001801BD" w:rsidRDefault="006F1BAC" w:rsidP="006F1BAC">
      <w:pPr>
        <w:rPr>
          <w:spacing w:val="-8"/>
          <w:szCs w:val="24"/>
          <w:lang w:val="ro-RO"/>
        </w:rPr>
      </w:pPr>
      <w:r w:rsidRPr="001801BD">
        <w:rPr>
          <w:spacing w:val="-6"/>
          <w:szCs w:val="24"/>
          <w:lang w:val="ro-RO"/>
        </w:rPr>
        <w:t xml:space="preserve">„Omul </w:t>
      </w:r>
      <w:r w:rsidRPr="001801BD">
        <w:rPr>
          <w:spacing w:val="-8"/>
          <w:szCs w:val="24"/>
          <w:lang w:val="ro-RO"/>
        </w:rPr>
        <w:t>începe să trăiască pe măsură ce încetează să se mai autoiluzioneze” – această exprimare a artistului cuprinde și exprimă esența spiritului artistic al lui Camilian Demetrescu. În operele sale, de la cele din anii ‘60 și până la cele mai recente, descoperim că își află inspirația nu numai din evenimentele și viziunile personale, ci și dintr-un ansamblu de referiri culturale și spirituale și de trăiri stratificate încă din perioada copilăriei. În operele sale, timpul este un element fundamental: nu un timp liniar, cronologic, ci unul cosmic, mitic, al genezei, în care percepția conținutului este cheia simbolică prin care se manifestă trăirile spirituale.</w:t>
      </w:r>
      <w:r w:rsidRPr="001801BD">
        <w:rPr>
          <w:spacing w:val="-6"/>
          <w:szCs w:val="24"/>
          <w:lang w:val="ro-RO"/>
        </w:rPr>
        <w:t xml:space="preserve"> „Viziunea unei arte în slujba frumuseții a unei arte duse până la semnificațiile cele mai intime, a ghidat </w:t>
      </w:r>
      <w:r w:rsidRPr="001801BD">
        <w:rPr>
          <w:spacing w:val="-8"/>
          <w:szCs w:val="24"/>
          <w:lang w:val="ro-RO"/>
        </w:rPr>
        <w:t>căutarea estetică personală a maestrului și a determinat exprimarea celor mai profunde dialoguri interioare ale omului contemporan, suspendat și uneori chiar prins în capcana unei lumi devenite de neînțeles, dar dornic în același timp să găsească semnificații la care să își racordeze propriul flux vital. Proiectul expozițional și alegerea curatorială dedicată operei lui Camilian Demetrescu au pornit de la valoarea foii albe, o valoare căreia îndeobște nu i se adaugă o imagine ci, dimpotrivă, absența acesteia. Această considerație a curatoarei este consecința traiului actual într-o societate în care importantă este apariția și în care orice lucru este propus ca și cum ar fi un simbol, o icoană. Or, dimpotrivă, iată că foaia albă devine aici provocare de la care se alcătuiește și se compune grafic o întreagă simbologie ce definește opera maestrului Demetrescu. O expoziție de mare forță vizuală, gândită pe</w:t>
      </w:r>
      <w:r w:rsidR="005A63D2">
        <w:rPr>
          <w:spacing w:val="-8"/>
          <w:szCs w:val="24"/>
          <w:lang w:val="ro-RO"/>
        </w:rPr>
        <w:t>ntru</w:t>
      </w:r>
      <w:r w:rsidRPr="001801BD">
        <w:rPr>
          <w:spacing w:val="-8"/>
          <w:szCs w:val="24"/>
          <w:lang w:val="ro-RO"/>
        </w:rPr>
        <w:t xml:space="preserve"> mai multe </w:t>
      </w:r>
      <w:r w:rsidR="005A63D2">
        <w:rPr>
          <w:spacing w:val="-8"/>
          <w:szCs w:val="24"/>
          <w:lang w:val="ro-RO"/>
        </w:rPr>
        <w:t>puncte</w:t>
      </w:r>
      <w:r w:rsidRPr="001801BD">
        <w:rPr>
          <w:spacing w:val="-8"/>
          <w:szCs w:val="24"/>
          <w:lang w:val="ro-RO"/>
        </w:rPr>
        <w:t xml:space="preserve"> </w:t>
      </w:r>
      <w:r w:rsidR="005A63D2">
        <w:rPr>
          <w:spacing w:val="-8"/>
          <w:szCs w:val="24"/>
          <w:lang w:val="ro-RO"/>
        </w:rPr>
        <w:t xml:space="preserve">semnificative </w:t>
      </w:r>
      <w:r w:rsidRPr="001801BD">
        <w:rPr>
          <w:spacing w:val="-8"/>
          <w:szCs w:val="24"/>
          <w:lang w:val="ro-RO"/>
        </w:rPr>
        <w:t xml:space="preserve">în rețeaua orașului, pentru a demonstra în diferite spații două perioade fundamentale ale expresivității artistice ale acestui interpret profund al artei secolului XX.  </w:t>
      </w:r>
    </w:p>
    <w:bookmarkEnd w:id="8"/>
    <w:p w14:paraId="4033D34C" w14:textId="77777777" w:rsidR="006F1BAC" w:rsidRPr="001801BD" w:rsidRDefault="006F1BAC" w:rsidP="006F1BAC">
      <w:pPr>
        <w:contextualSpacing/>
        <w:rPr>
          <w:b/>
          <w:bCs/>
          <w:szCs w:val="24"/>
          <w:lang w:val="ro-RO"/>
        </w:rPr>
      </w:pPr>
    </w:p>
    <w:p w14:paraId="51546083" w14:textId="14CD19A4" w:rsidR="006F1BAC" w:rsidRPr="001801BD" w:rsidRDefault="006F1BAC" w:rsidP="00DD357C">
      <w:pPr>
        <w:contextualSpacing/>
        <w:rPr>
          <w:rFonts w:cs="Times New Roman"/>
          <w:spacing w:val="-4"/>
          <w:szCs w:val="24"/>
          <w:lang w:val="ro-RO"/>
        </w:rPr>
      </w:pPr>
      <w:r w:rsidRPr="001801BD">
        <w:rPr>
          <w:b/>
          <w:bCs/>
          <w:szCs w:val="24"/>
          <w:lang w:val="ro-RO"/>
        </w:rPr>
        <w:t>Camilian Demetrescu</w:t>
      </w:r>
      <w:r w:rsidRPr="001801BD">
        <w:rPr>
          <w:szCs w:val="24"/>
          <w:lang w:val="ro-RO"/>
        </w:rPr>
        <w:t xml:space="preserve"> s-a născut în anul 1924 la </w:t>
      </w:r>
      <w:proofErr w:type="spellStart"/>
      <w:r w:rsidRPr="001801BD">
        <w:rPr>
          <w:szCs w:val="24"/>
          <w:lang w:val="ro-RO"/>
        </w:rPr>
        <w:t>Buşteni</w:t>
      </w:r>
      <w:proofErr w:type="spellEnd"/>
      <w:r w:rsidRPr="001801BD">
        <w:rPr>
          <w:szCs w:val="24"/>
          <w:lang w:val="ro-RO"/>
        </w:rPr>
        <w:t xml:space="preserve">, unde locuiau bunicii. Constantin-Paul este numele de botez, dar își ia numele tatălui, ofițer, care a murit la 36 de ani. Clasele elementare le face la Miercurea Ciuc, iar Liceul Militar, la Târgu </w:t>
      </w:r>
      <w:proofErr w:type="spellStart"/>
      <w:r w:rsidRPr="001801BD">
        <w:rPr>
          <w:szCs w:val="24"/>
          <w:lang w:val="ro-RO"/>
        </w:rPr>
        <w:t>Mureş</w:t>
      </w:r>
      <w:proofErr w:type="spellEnd"/>
      <w:r w:rsidRPr="001801BD">
        <w:rPr>
          <w:szCs w:val="24"/>
          <w:lang w:val="ro-RO"/>
        </w:rPr>
        <w:t xml:space="preserve">. Studiază Academia de Belle </w:t>
      </w:r>
      <w:proofErr w:type="spellStart"/>
      <w:r w:rsidRPr="001801BD">
        <w:rPr>
          <w:szCs w:val="24"/>
          <w:lang w:val="ro-RO"/>
        </w:rPr>
        <w:t>Arti</w:t>
      </w:r>
      <w:proofErr w:type="spellEnd"/>
      <w:r w:rsidRPr="001801BD">
        <w:rPr>
          <w:szCs w:val="24"/>
          <w:lang w:val="ro-RO"/>
        </w:rPr>
        <w:t xml:space="preserve"> din </w:t>
      </w:r>
      <w:proofErr w:type="spellStart"/>
      <w:r w:rsidRPr="001801BD">
        <w:rPr>
          <w:szCs w:val="24"/>
          <w:lang w:val="ro-RO"/>
        </w:rPr>
        <w:t>Bucureşti</w:t>
      </w:r>
      <w:proofErr w:type="spellEnd"/>
      <w:r w:rsidRPr="001801BD">
        <w:rPr>
          <w:szCs w:val="24"/>
          <w:lang w:val="ro-RO"/>
        </w:rPr>
        <w:t xml:space="preserve"> </w:t>
      </w:r>
      <w:proofErr w:type="spellStart"/>
      <w:r w:rsidRPr="001801BD">
        <w:rPr>
          <w:szCs w:val="24"/>
          <w:lang w:val="ro-RO"/>
        </w:rPr>
        <w:t>şi</w:t>
      </w:r>
      <w:proofErr w:type="spellEnd"/>
      <w:r w:rsidRPr="001801BD">
        <w:rPr>
          <w:szCs w:val="24"/>
          <w:lang w:val="ro-RO"/>
        </w:rPr>
        <w:t xml:space="preserve"> urmează cursuri de medicină şi filosofie. Are 24 de ani, când devine membru al Uniunii Artiștilor Plastici. După fuga din țară în 1969, zece ani face artă abstractă, încercând să se vindece de "realismul socialist". Este considerat de Giulio Carlo Argan al cincilea mare nume în arta italiană. În timp înțelege </w:t>
      </w:r>
      <w:r w:rsidRPr="001801BD">
        <w:rPr>
          <w:szCs w:val="24"/>
          <w:lang w:val="ro-RO"/>
        </w:rPr>
        <w:lastRenderedPageBreak/>
        <w:t xml:space="preserve">ce trebuie făcut. Se convertește de la abstracționism la arta simbolistică sacră. Întoarcerea spre simbol începe în anul 1977, în timp ce restaurează împreună cu familia, la </w:t>
      </w:r>
      <w:proofErr w:type="spellStart"/>
      <w:r w:rsidRPr="001801BD">
        <w:rPr>
          <w:szCs w:val="24"/>
          <w:lang w:val="ro-RO"/>
        </w:rPr>
        <w:t>Gallese</w:t>
      </w:r>
      <w:proofErr w:type="spellEnd"/>
      <w:r w:rsidRPr="001801BD">
        <w:rPr>
          <w:szCs w:val="24"/>
          <w:lang w:val="ro-RO"/>
        </w:rPr>
        <w:t xml:space="preserve"> (la nord de Roma), o biserică romanică din secolul al XII-lea ("Sfinții Filip şi Iacob"), devenită apoi monument istoric. Locul îl marchează profund, îi schimbă viața şi arta. Se reapropie de </w:t>
      </w:r>
      <w:r w:rsidR="005E12B0" w:rsidRPr="001801BD">
        <w:rPr>
          <w:szCs w:val="24"/>
          <w:lang w:val="ro-RO"/>
        </w:rPr>
        <w:t>creștinism</w:t>
      </w:r>
      <w:r w:rsidRPr="001801BD">
        <w:rPr>
          <w:szCs w:val="24"/>
          <w:lang w:val="ro-RO"/>
        </w:rPr>
        <w:t xml:space="preserve">. Doi ani mai târziu, la Paris, îl </w:t>
      </w:r>
      <w:r w:rsidR="005E12B0" w:rsidRPr="001801BD">
        <w:rPr>
          <w:szCs w:val="24"/>
          <w:lang w:val="ro-RO"/>
        </w:rPr>
        <w:t>cunoaște</w:t>
      </w:r>
      <w:r w:rsidRPr="001801BD">
        <w:rPr>
          <w:szCs w:val="24"/>
          <w:lang w:val="ro-RO"/>
        </w:rPr>
        <w:t xml:space="preserve"> pe Mircea Eliade. Lui îi datorează în cea mai mare parte hotărârea de a renunța la arta abstractă. Descoperă şi înțelege tezaurul artei creștine medievale şi se dedică unei arte cu caracter spiritual. Activează în cadrul exilului politic, publică în presa diasporei, participă la diferite acțiuni şi congrese. Organizează expoziții în mai toate orașele mari din Italia, dar şi în Franța. Lucrările sale sunt prezente în mai multe biserici. În 1986 este invitat de Comisia Pontificală pentru Artă din Vatican, împreună cu 33 de </w:t>
      </w:r>
      <w:proofErr w:type="spellStart"/>
      <w:r w:rsidRPr="001801BD">
        <w:rPr>
          <w:szCs w:val="24"/>
          <w:lang w:val="ro-RO"/>
        </w:rPr>
        <w:t>artişti</w:t>
      </w:r>
      <w:proofErr w:type="spellEnd"/>
      <w:r w:rsidRPr="001801BD">
        <w:rPr>
          <w:szCs w:val="24"/>
          <w:lang w:val="ro-RO"/>
        </w:rPr>
        <w:t xml:space="preserve"> europeni, pentru a ilustra </w:t>
      </w:r>
      <w:r w:rsidRPr="001801BD">
        <w:rPr>
          <w:i/>
          <w:iCs/>
          <w:szCs w:val="24"/>
          <w:lang w:val="ro-RO"/>
        </w:rPr>
        <w:t>Divina comedie.</w:t>
      </w:r>
      <w:r w:rsidR="00DD357C" w:rsidRPr="001801BD">
        <w:rPr>
          <w:i/>
          <w:iCs/>
          <w:szCs w:val="24"/>
          <w:lang w:val="ro-RO"/>
        </w:rPr>
        <w:t xml:space="preserve"> </w:t>
      </w:r>
      <w:r w:rsidRPr="001801BD">
        <w:rPr>
          <w:szCs w:val="24"/>
          <w:lang w:val="ro-RO"/>
        </w:rPr>
        <w:t xml:space="preserve">La Editura "Il </w:t>
      </w:r>
      <w:proofErr w:type="spellStart"/>
      <w:r w:rsidRPr="001801BD">
        <w:rPr>
          <w:szCs w:val="24"/>
          <w:lang w:val="ro-RO"/>
        </w:rPr>
        <w:t>Cerchio</w:t>
      </w:r>
      <w:proofErr w:type="spellEnd"/>
      <w:r w:rsidRPr="001801BD">
        <w:rPr>
          <w:szCs w:val="24"/>
          <w:lang w:val="ro-RO"/>
        </w:rPr>
        <w:t xml:space="preserve">" din Rimini îi apar cărțile: "Paradoxuri ale secolului XX, Exil" (1995), precum şi volumele dedicate simbolului în arta romanică: </w:t>
      </w:r>
      <w:r w:rsidRPr="001801BD">
        <w:rPr>
          <w:i/>
          <w:iCs/>
          <w:szCs w:val="24"/>
          <w:lang w:val="ro-RO"/>
        </w:rPr>
        <w:t>Solstițiul etern</w:t>
      </w:r>
      <w:r w:rsidRPr="001801BD">
        <w:rPr>
          <w:szCs w:val="24"/>
          <w:lang w:val="ro-RO"/>
        </w:rPr>
        <w:t xml:space="preserve"> (bazilicile din Italia centrală) şi </w:t>
      </w:r>
      <w:r w:rsidRPr="001801BD">
        <w:rPr>
          <w:i/>
          <w:iCs/>
          <w:szCs w:val="24"/>
          <w:lang w:val="ro-RO"/>
        </w:rPr>
        <w:t>Proverbe de piatră</w:t>
      </w:r>
      <w:r w:rsidRPr="001801BD">
        <w:rPr>
          <w:szCs w:val="24"/>
          <w:lang w:val="ro-RO"/>
        </w:rPr>
        <w:t xml:space="preserve"> (domul din Piacenza şi Ferrara). Îi apare la București, la Editura </w:t>
      </w:r>
      <w:r w:rsidR="005E12B0" w:rsidRPr="001801BD">
        <w:rPr>
          <w:szCs w:val="24"/>
          <w:lang w:val="ro-RO"/>
        </w:rPr>
        <w:t>„A</w:t>
      </w:r>
      <w:r w:rsidRPr="001801BD">
        <w:rPr>
          <w:szCs w:val="24"/>
          <w:lang w:val="ro-RO"/>
        </w:rPr>
        <w:t>lbatros</w:t>
      </w:r>
      <w:r w:rsidR="005E12B0" w:rsidRPr="001801BD">
        <w:rPr>
          <w:szCs w:val="24"/>
          <w:lang w:val="ro-RO"/>
        </w:rPr>
        <w:t>”</w:t>
      </w:r>
      <w:r w:rsidRPr="001801BD">
        <w:rPr>
          <w:szCs w:val="24"/>
          <w:lang w:val="ro-RO"/>
        </w:rPr>
        <w:t xml:space="preserve">, volumul memorialistic </w:t>
      </w:r>
      <w:r w:rsidR="005E12B0" w:rsidRPr="001801BD">
        <w:rPr>
          <w:i/>
          <w:iCs/>
          <w:szCs w:val="24"/>
          <w:lang w:val="ro-RO"/>
        </w:rPr>
        <w:t>„E</w:t>
      </w:r>
      <w:r w:rsidRPr="001801BD">
        <w:rPr>
          <w:i/>
          <w:iCs/>
          <w:szCs w:val="24"/>
          <w:lang w:val="ro-RO"/>
        </w:rPr>
        <w:t>xil. Încercările labirintului</w:t>
      </w:r>
      <w:r w:rsidR="005E12B0" w:rsidRPr="001801BD">
        <w:rPr>
          <w:i/>
          <w:iCs/>
          <w:szCs w:val="24"/>
          <w:lang w:val="ro-RO"/>
        </w:rPr>
        <w:t xml:space="preserve">” </w:t>
      </w:r>
      <w:r w:rsidRPr="001801BD">
        <w:rPr>
          <w:szCs w:val="24"/>
          <w:lang w:val="ro-RO"/>
        </w:rPr>
        <w:t xml:space="preserve">(1997) şi apoi </w:t>
      </w:r>
      <w:r w:rsidR="005E12B0" w:rsidRPr="001801BD">
        <w:rPr>
          <w:i/>
          <w:iCs/>
          <w:szCs w:val="24"/>
          <w:lang w:val="ro-RO"/>
        </w:rPr>
        <w:t>„E</w:t>
      </w:r>
      <w:r w:rsidRPr="001801BD">
        <w:rPr>
          <w:i/>
          <w:iCs/>
          <w:szCs w:val="24"/>
          <w:lang w:val="ro-RO"/>
        </w:rPr>
        <w:t>xil. 1995-2009. Întoarcerea la simbol"</w:t>
      </w:r>
      <w:r w:rsidRPr="001801BD">
        <w:rPr>
          <w:szCs w:val="24"/>
          <w:lang w:val="ro-RO"/>
        </w:rPr>
        <w:t xml:space="preserve">, publicat de Muzeul Literaturii Române (2009). Publică în două </w:t>
      </w:r>
      <w:r w:rsidR="005E12B0" w:rsidRPr="001801BD">
        <w:rPr>
          <w:szCs w:val="24"/>
          <w:lang w:val="ro-RO"/>
        </w:rPr>
        <w:t>ediții</w:t>
      </w:r>
      <w:r w:rsidRPr="001801BD">
        <w:rPr>
          <w:szCs w:val="24"/>
          <w:lang w:val="ro-RO"/>
        </w:rPr>
        <w:t xml:space="preserve"> Biblia tradusă de Gala Galaction. Ține </w:t>
      </w:r>
      <w:r w:rsidR="005E12B0" w:rsidRPr="001801BD">
        <w:rPr>
          <w:szCs w:val="24"/>
          <w:lang w:val="ro-RO"/>
        </w:rPr>
        <w:t>conferințe</w:t>
      </w:r>
      <w:r w:rsidRPr="001801BD">
        <w:rPr>
          <w:szCs w:val="24"/>
          <w:lang w:val="ro-RO"/>
        </w:rPr>
        <w:t xml:space="preserve"> la Școala de la Sighet şi la Facultatea de Arhitectură din București. În anul 1990, i se conferă premiul internațional </w:t>
      </w:r>
      <w:r w:rsidR="005E12B0" w:rsidRPr="001801BD">
        <w:rPr>
          <w:szCs w:val="24"/>
          <w:lang w:val="ro-RO"/>
        </w:rPr>
        <w:t>„L</w:t>
      </w:r>
      <w:r w:rsidRPr="001801BD">
        <w:rPr>
          <w:szCs w:val="24"/>
          <w:lang w:val="ro-RO"/>
        </w:rPr>
        <w:t xml:space="preserve">abirintul de argint". În anul următor, Fundația "Adenauer" şi Parlamentul italian îi acordă premiul internațional </w:t>
      </w:r>
      <w:r w:rsidR="005E12B0" w:rsidRPr="001801BD">
        <w:rPr>
          <w:szCs w:val="24"/>
          <w:lang w:val="ro-RO"/>
        </w:rPr>
        <w:t>„L</w:t>
      </w:r>
      <w:r w:rsidRPr="001801BD">
        <w:rPr>
          <w:szCs w:val="24"/>
          <w:lang w:val="ro-RO"/>
        </w:rPr>
        <w:t xml:space="preserve">a </w:t>
      </w:r>
      <w:proofErr w:type="spellStart"/>
      <w:r w:rsidRPr="001801BD">
        <w:rPr>
          <w:szCs w:val="24"/>
          <w:lang w:val="ro-RO"/>
        </w:rPr>
        <w:t>Pleyade</w:t>
      </w:r>
      <w:proofErr w:type="spellEnd"/>
      <w:r w:rsidRPr="001801BD">
        <w:rPr>
          <w:szCs w:val="24"/>
          <w:lang w:val="ro-RO"/>
        </w:rPr>
        <w:t>".</w:t>
      </w:r>
      <w:r w:rsidR="00DD357C" w:rsidRPr="001801BD">
        <w:rPr>
          <w:szCs w:val="24"/>
          <w:lang w:val="ro-RO"/>
        </w:rPr>
        <w:t xml:space="preserve"> În anul 2000, organizează la București o expoziție retrospectivă </w:t>
      </w:r>
      <w:r w:rsidR="005E12B0" w:rsidRPr="001801BD">
        <w:rPr>
          <w:szCs w:val="24"/>
          <w:lang w:val="ro-RO"/>
        </w:rPr>
        <w:t>„</w:t>
      </w:r>
      <w:r w:rsidR="00DD357C" w:rsidRPr="001801BD">
        <w:rPr>
          <w:szCs w:val="24"/>
          <w:lang w:val="ro-RO"/>
        </w:rPr>
        <w:t>30 de ani de artă în Italia</w:t>
      </w:r>
      <w:r w:rsidR="005E12B0" w:rsidRPr="001801BD">
        <w:rPr>
          <w:szCs w:val="24"/>
          <w:lang w:val="ro-RO"/>
        </w:rPr>
        <w:t>”</w:t>
      </w:r>
      <w:r w:rsidR="00DD357C" w:rsidRPr="001801BD">
        <w:rPr>
          <w:szCs w:val="24"/>
          <w:lang w:val="ro-RO"/>
        </w:rPr>
        <w:t xml:space="preserve"> cu peste 300 de lucrări.</w:t>
      </w:r>
      <w:r w:rsidR="009E315F" w:rsidRPr="001801BD">
        <w:rPr>
          <w:szCs w:val="24"/>
          <w:lang w:val="ro-RO"/>
        </w:rPr>
        <w:t xml:space="preserve"> </w:t>
      </w:r>
      <w:r w:rsidRPr="001801BD">
        <w:rPr>
          <w:szCs w:val="24"/>
          <w:lang w:val="ro-RO"/>
        </w:rPr>
        <w:t xml:space="preserve">Este conștient de degradarea în care se află lumea de astăzi: </w:t>
      </w:r>
      <w:r w:rsidR="009E315F" w:rsidRPr="001801BD">
        <w:rPr>
          <w:szCs w:val="24"/>
          <w:lang w:val="ro-RO"/>
        </w:rPr>
        <w:t>„î</w:t>
      </w:r>
      <w:r w:rsidRPr="001801BD">
        <w:rPr>
          <w:szCs w:val="24"/>
          <w:lang w:val="ro-RO"/>
        </w:rPr>
        <w:t>ntr-o lume în care arta s-a dezlipit radical de valorile morale, repet la infinit, cu toate mijloacele, că frumosul este binele şi urâtul este în mod categoric răul". Pierderea semnificațiilor existenței constituie</w:t>
      </w:r>
      <w:r w:rsidR="005A63D2">
        <w:rPr>
          <w:szCs w:val="24"/>
          <w:lang w:val="ro-RO"/>
        </w:rPr>
        <w:t>, în viziunea sa,</w:t>
      </w:r>
      <w:r w:rsidRPr="001801BD">
        <w:rPr>
          <w:szCs w:val="24"/>
          <w:lang w:val="ro-RO"/>
        </w:rPr>
        <w:t xml:space="preserve"> drama cea mai gravă a civilizației. Simbolurile creștine sunt singurele care-l mai pot sensibiliza pe om. De aceea arta lui Camilian Demetrescu înseamnă recuperarea simbolurilor capabile să-l salveze pe om de la degradare.</w:t>
      </w:r>
    </w:p>
    <w:bookmarkEnd w:id="5"/>
    <w:p w14:paraId="7F8AAD73" w14:textId="77777777" w:rsidR="007000BA" w:rsidRPr="00DD357C" w:rsidRDefault="007000BA" w:rsidP="00200AD9">
      <w:pPr>
        <w:autoSpaceDE w:val="0"/>
        <w:autoSpaceDN w:val="0"/>
        <w:adjustRightInd w:val="0"/>
        <w:contextualSpacing/>
        <w:rPr>
          <w:rFonts w:cs="Times New Roman"/>
          <w:b/>
          <w:bCs/>
          <w:color w:val="000000"/>
          <w:sz w:val="22"/>
          <w:lang w:val="ro-RO"/>
        </w:rPr>
      </w:pPr>
    </w:p>
    <w:p w14:paraId="02ACFB20" w14:textId="5CECB28D" w:rsidR="00200AD9" w:rsidRPr="00DD357C" w:rsidRDefault="00200AD9" w:rsidP="00200AD9">
      <w:pPr>
        <w:autoSpaceDE w:val="0"/>
        <w:autoSpaceDN w:val="0"/>
        <w:adjustRightInd w:val="0"/>
        <w:contextualSpacing/>
        <w:rPr>
          <w:rFonts w:cs="Times New Roman"/>
          <w:sz w:val="22"/>
          <w:lang w:val="ro-RO"/>
        </w:rPr>
      </w:pPr>
      <w:r w:rsidRPr="00DD357C">
        <w:rPr>
          <w:rFonts w:cs="Times New Roman"/>
          <w:b/>
          <w:bCs/>
          <w:color w:val="000000"/>
          <w:sz w:val="22"/>
          <w:lang w:val="ro-RO"/>
        </w:rPr>
        <w:t>ACCADEMIA DI ROMANIA DIN ROMA</w:t>
      </w:r>
    </w:p>
    <w:p w14:paraId="412AADBA" w14:textId="77777777" w:rsidR="00200AD9" w:rsidRPr="00DD357C" w:rsidRDefault="00200AD9" w:rsidP="00200AD9">
      <w:pPr>
        <w:autoSpaceDE w:val="0"/>
        <w:autoSpaceDN w:val="0"/>
        <w:adjustRightInd w:val="0"/>
        <w:contextualSpacing/>
        <w:rPr>
          <w:rFonts w:cs="Times New Roman"/>
          <w:sz w:val="22"/>
          <w:lang w:val="ro-RO"/>
        </w:rPr>
      </w:pPr>
      <w:r w:rsidRPr="00DD357C">
        <w:rPr>
          <w:rFonts w:cs="Times New Roman"/>
          <w:color w:val="000000"/>
          <w:sz w:val="22"/>
          <w:lang w:val="ro-RO"/>
        </w:rPr>
        <w:t xml:space="preserve">Tel. +39.06.3201594; e-mail. </w:t>
      </w:r>
      <w:hyperlink r:id="rId8" w:history="1">
        <w:r w:rsidRPr="00DD357C">
          <w:rPr>
            <w:rStyle w:val="Collegamentoipertestuale"/>
            <w:rFonts w:cs="Times New Roman"/>
            <w:sz w:val="22"/>
            <w:lang w:val="ro-RO"/>
          </w:rPr>
          <w:t>accadromania@accadromania.it</w:t>
        </w:r>
      </w:hyperlink>
    </w:p>
    <w:p w14:paraId="1D578DC5" w14:textId="77777777" w:rsidR="005F6689" w:rsidRPr="00DD357C" w:rsidRDefault="005F6689" w:rsidP="00200AD9">
      <w:pPr>
        <w:rPr>
          <w:rFonts w:cs="Times New Roman"/>
          <w:szCs w:val="24"/>
          <w:lang w:val="ro-RO"/>
        </w:rPr>
      </w:pPr>
    </w:p>
    <w:sectPr w:rsidR="005F6689" w:rsidRPr="00DD357C" w:rsidSect="004207DE">
      <w:headerReference w:type="first" r:id="rId9"/>
      <w:pgSz w:w="11907" w:h="16840" w:code="9"/>
      <w:pgMar w:top="1008" w:right="1008" w:bottom="1008" w:left="1008" w:header="461"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FAE4B" w14:textId="77777777" w:rsidR="00ED2266" w:rsidRDefault="00ED2266" w:rsidP="00ED2266">
      <w:r>
        <w:separator/>
      </w:r>
    </w:p>
  </w:endnote>
  <w:endnote w:type="continuationSeparator" w:id="0">
    <w:p w14:paraId="39E4255B" w14:textId="77777777" w:rsidR="00ED2266" w:rsidRDefault="00ED2266" w:rsidP="00ED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rajan Pro">
    <w:altName w:val="Georgia"/>
    <w:panose1 w:val="00000000000000000000"/>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676D6" w14:textId="77777777" w:rsidR="00ED2266" w:rsidRDefault="00ED2266" w:rsidP="00ED2266">
      <w:r>
        <w:separator/>
      </w:r>
    </w:p>
  </w:footnote>
  <w:footnote w:type="continuationSeparator" w:id="0">
    <w:p w14:paraId="5DC5AF83" w14:textId="77777777" w:rsidR="00ED2266" w:rsidRDefault="00ED2266" w:rsidP="00ED2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029" w:type="dxa"/>
      <w:tblInd w:w="-1256" w:type="dxa"/>
      <w:tblLayout w:type="fixed"/>
      <w:tblLook w:val="04A0" w:firstRow="1" w:lastRow="0" w:firstColumn="1" w:lastColumn="0" w:noHBand="0" w:noVBand="1"/>
    </w:tblPr>
    <w:tblGrid>
      <w:gridCol w:w="2385"/>
      <w:gridCol w:w="6879"/>
      <w:gridCol w:w="2765"/>
    </w:tblGrid>
    <w:tr w:rsidR="00ED2266" w14:paraId="3DE05DB2" w14:textId="77777777" w:rsidTr="007A21DB">
      <w:trPr>
        <w:trHeight w:val="1544"/>
      </w:trPr>
      <w:tc>
        <w:tcPr>
          <w:tcW w:w="2385" w:type="dxa"/>
          <w:vAlign w:val="center"/>
          <w:hideMark/>
        </w:tcPr>
        <w:p w14:paraId="5FCDEC0E" w14:textId="77777777" w:rsidR="00ED2266" w:rsidRDefault="00ED2266" w:rsidP="007A21DB">
          <w:pPr>
            <w:tabs>
              <w:tab w:val="center" w:pos="4819"/>
              <w:tab w:val="right" w:pos="9638"/>
            </w:tabs>
            <w:ind w:right="-9612"/>
            <w:rPr>
              <w:rFonts w:eastAsia="Times New Roman"/>
              <w:noProof/>
              <w:lang w:val="ro-RO" w:eastAsia="it-IT"/>
            </w:rPr>
          </w:pPr>
        </w:p>
      </w:tc>
      <w:tc>
        <w:tcPr>
          <w:tcW w:w="6879" w:type="dxa"/>
          <w:vAlign w:val="center"/>
          <w:hideMark/>
        </w:tcPr>
        <w:p w14:paraId="064050C2" w14:textId="256E86F6" w:rsidR="00ED2266" w:rsidRPr="003B0420" w:rsidRDefault="00F0575A" w:rsidP="007A21DB">
          <w:pPr>
            <w:ind w:left="-1939" w:right="-2443"/>
            <w:jc w:val="center"/>
            <w:rPr>
              <w:rFonts w:eastAsiaTheme="minorEastAsia"/>
              <w:smallCaps/>
              <w:noProof/>
              <w:color w:val="0D0D0D"/>
              <w:sz w:val="12"/>
              <w:szCs w:val="16"/>
              <w:lang w:val="it-IT"/>
            </w:rPr>
          </w:pPr>
          <w:r w:rsidRPr="00FC24A6">
            <w:rPr>
              <w:rFonts w:eastAsia="Times New Roman"/>
              <w:noProof/>
            </w:rPr>
            <w:drawing>
              <wp:anchor distT="0" distB="0" distL="114300" distR="114300" simplePos="0" relativeHeight="251658240" behindDoc="0" locked="0" layoutInCell="1" allowOverlap="1" wp14:anchorId="72A28776" wp14:editId="63C666BA">
                <wp:simplePos x="0" y="0"/>
                <wp:positionH relativeFrom="column">
                  <wp:posOffset>1482090</wp:posOffset>
                </wp:positionH>
                <wp:positionV relativeFrom="paragraph">
                  <wp:posOffset>-1905</wp:posOffset>
                </wp:positionV>
                <wp:extent cx="2001520" cy="1065530"/>
                <wp:effectExtent l="0" t="0" r="0" b="1270"/>
                <wp:wrapThrough wrapText="bothSides">
                  <wp:wrapPolygon edited="0">
                    <wp:start x="0" y="0"/>
                    <wp:lineTo x="0" y="21240"/>
                    <wp:lineTo x="21381" y="21240"/>
                    <wp:lineTo x="21381" y="0"/>
                    <wp:lineTo x="0" y="0"/>
                  </wp:wrapPolygon>
                </wp:wrapThrough>
                <wp:docPr id="7" name="Picture 7" descr="C:\Users\Bibliotecar\Desktop\afis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bliotecar\Desktop\afis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1520" cy="10655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65" w:type="dxa"/>
          <w:hideMark/>
        </w:tcPr>
        <w:p w14:paraId="6C66C6AA" w14:textId="3E8BB9B2" w:rsidR="00ED2266" w:rsidRDefault="00ED2266" w:rsidP="00D8760D">
          <w:pPr>
            <w:rPr>
              <w:rFonts w:ascii="Trajan Pro" w:eastAsiaTheme="minorEastAsia" w:hAnsi="Trajan Pro" w:cs="Arial"/>
              <w:b/>
              <w:bCs/>
              <w:smallCaps/>
              <w:noProof/>
              <w:color w:val="0D0D0D"/>
              <w:spacing w:val="20"/>
              <w:sz w:val="22"/>
              <w:lang w:val="ro-RO"/>
            </w:rPr>
          </w:pPr>
        </w:p>
      </w:tc>
    </w:tr>
  </w:tbl>
  <w:p w14:paraId="63774BE8" w14:textId="77777777" w:rsidR="00ED2266" w:rsidRDefault="00ED226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B01F4"/>
    <w:multiLevelType w:val="multilevel"/>
    <w:tmpl w:val="339E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680FBA"/>
    <w:multiLevelType w:val="hybridMultilevel"/>
    <w:tmpl w:val="7952C396"/>
    <w:lvl w:ilvl="0" w:tplc="F4C6EF5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780944B5"/>
    <w:multiLevelType w:val="hybridMultilevel"/>
    <w:tmpl w:val="8B86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981481"/>
    <w:multiLevelType w:val="hybridMultilevel"/>
    <w:tmpl w:val="1C6CBF5E"/>
    <w:lvl w:ilvl="0" w:tplc="50FC3A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24572D"/>
    <w:multiLevelType w:val="multilevel"/>
    <w:tmpl w:val="4976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evenAndOddHeaders/>
  <w:drawingGridHorizontalSpacing w:val="120"/>
  <w:displayHorizontalDrawingGridEvery w:val="2"/>
  <w:displayVertic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27A"/>
    <w:rsid w:val="00003E88"/>
    <w:rsid w:val="000269C1"/>
    <w:rsid w:val="000772F1"/>
    <w:rsid w:val="00080846"/>
    <w:rsid w:val="00087F74"/>
    <w:rsid w:val="000B0033"/>
    <w:rsid w:val="000B4A4B"/>
    <w:rsid w:val="000F4FEF"/>
    <w:rsid w:val="000F6E62"/>
    <w:rsid w:val="00106200"/>
    <w:rsid w:val="0010785B"/>
    <w:rsid w:val="00114E89"/>
    <w:rsid w:val="00117F33"/>
    <w:rsid w:val="001250F9"/>
    <w:rsid w:val="00144D8E"/>
    <w:rsid w:val="00163554"/>
    <w:rsid w:val="00163BF0"/>
    <w:rsid w:val="00174504"/>
    <w:rsid w:val="001801BD"/>
    <w:rsid w:val="00181B9B"/>
    <w:rsid w:val="001876C5"/>
    <w:rsid w:val="001A5510"/>
    <w:rsid w:val="001C12A5"/>
    <w:rsid w:val="001C6C24"/>
    <w:rsid w:val="001C7887"/>
    <w:rsid w:val="001D22A0"/>
    <w:rsid w:val="00200AD9"/>
    <w:rsid w:val="00202034"/>
    <w:rsid w:val="002268CD"/>
    <w:rsid w:val="00251D8C"/>
    <w:rsid w:val="00251EF8"/>
    <w:rsid w:val="0027332D"/>
    <w:rsid w:val="00281CFD"/>
    <w:rsid w:val="002C017E"/>
    <w:rsid w:val="002F521C"/>
    <w:rsid w:val="00302096"/>
    <w:rsid w:val="003419B7"/>
    <w:rsid w:val="003469E8"/>
    <w:rsid w:val="003524EE"/>
    <w:rsid w:val="00363A9D"/>
    <w:rsid w:val="003B0420"/>
    <w:rsid w:val="003B2B65"/>
    <w:rsid w:val="003D430D"/>
    <w:rsid w:val="003D7784"/>
    <w:rsid w:val="003F3775"/>
    <w:rsid w:val="004207DE"/>
    <w:rsid w:val="00423AF6"/>
    <w:rsid w:val="00487EBB"/>
    <w:rsid w:val="00490665"/>
    <w:rsid w:val="004935F1"/>
    <w:rsid w:val="004F5CD0"/>
    <w:rsid w:val="00500DC2"/>
    <w:rsid w:val="0051675B"/>
    <w:rsid w:val="005339CE"/>
    <w:rsid w:val="005475D9"/>
    <w:rsid w:val="005703D2"/>
    <w:rsid w:val="005831EA"/>
    <w:rsid w:val="005A611D"/>
    <w:rsid w:val="005A63D2"/>
    <w:rsid w:val="005D19FE"/>
    <w:rsid w:val="005D7072"/>
    <w:rsid w:val="005E12B0"/>
    <w:rsid w:val="005E15B3"/>
    <w:rsid w:val="005E330B"/>
    <w:rsid w:val="005F6689"/>
    <w:rsid w:val="006179A1"/>
    <w:rsid w:val="00634A7D"/>
    <w:rsid w:val="00667BA8"/>
    <w:rsid w:val="006719AB"/>
    <w:rsid w:val="006C3CB5"/>
    <w:rsid w:val="006D31BA"/>
    <w:rsid w:val="006D62E9"/>
    <w:rsid w:val="006D7AEF"/>
    <w:rsid w:val="006F0500"/>
    <w:rsid w:val="006F1BAC"/>
    <w:rsid w:val="007000BA"/>
    <w:rsid w:val="00706C57"/>
    <w:rsid w:val="0072163D"/>
    <w:rsid w:val="007303C7"/>
    <w:rsid w:val="00742AED"/>
    <w:rsid w:val="007550B6"/>
    <w:rsid w:val="007736B7"/>
    <w:rsid w:val="00775D9A"/>
    <w:rsid w:val="007910FD"/>
    <w:rsid w:val="007940AE"/>
    <w:rsid w:val="007A084E"/>
    <w:rsid w:val="007A21DB"/>
    <w:rsid w:val="007A67AE"/>
    <w:rsid w:val="007C3C72"/>
    <w:rsid w:val="007C4EF5"/>
    <w:rsid w:val="00801502"/>
    <w:rsid w:val="00807014"/>
    <w:rsid w:val="00837555"/>
    <w:rsid w:val="0084595D"/>
    <w:rsid w:val="00883E64"/>
    <w:rsid w:val="008B2FB8"/>
    <w:rsid w:val="008C0F26"/>
    <w:rsid w:val="008F2903"/>
    <w:rsid w:val="00900C9F"/>
    <w:rsid w:val="00907DB1"/>
    <w:rsid w:val="0093527A"/>
    <w:rsid w:val="0094089D"/>
    <w:rsid w:val="009510DC"/>
    <w:rsid w:val="00977236"/>
    <w:rsid w:val="00983C08"/>
    <w:rsid w:val="009D239C"/>
    <w:rsid w:val="009D574E"/>
    <w:rsid w:val="009E315F"/>
    <w:rsid w:val="009F24CF"/>
    <w:rsid w:val="00A03FD8"/>
    <w:rsid w:val="00A1003D"/>
    <w:rsid w:val="00A27593"/>
    <w:rsid w:val="00A36F71"/>
    <w:rsid w:val="00A569FC"/>
    <w:rsid w:val="00A76EC2"/>
    <w:rsid w:val="00A90BCD"/>
    <w:rsid w:val="00A92D0A"/>
    <w:rsid w:val="00AB05CE"/>
    <w:rsid w:val="00AC33B8"/>
    <w:rsid w:val="00AD03E3"/>
    <w:rsid w:val="00AE0206"/>
    <w:rsid w:val="00AE31A4"/>
    <w:rsid w:val="00AF55EC"/>
    <w:rsid w:val="00B309C8"/>
    <w:rsid w:val="00B51C6F"/>
    <w:rsid w:val="00B608AF"/>
    <w:rsid w:val="00B659C3"/>
    <w:rsid w:val="00BD7CEF"/>
    <w:rsid w:val="00BF749E"/>
    <w:rsid w:val="00C20452"/>
    <w:rsid w:val="00C233D4"/>
    <w:rsid w:val="00C44FB1"/>
    <w:rsid w:val="00C52A65"/>
    <w:rsid w:val="00C54D9F"/>
    <w:rsid w:val="00C72A64"/>
    <w:rsid w:val="00CB209F"/>
    <w:rsid w:val="00CC0531"/>
    <w:rsid w:val="00CC0772"/>
    <w:rsid w:val="00CD1F9D"/>
    <w:rsid w:val="00CE3928"/>
    <w:rsid w:val="00CE729C"/>
    <w:rsid w:val="00CF1E94"/>
    <w:rsid w:val="00CF5891"/>
    <w:rsid w:val="00D24302"/>
    <w:rsid w:val="00D34C8E"/>
    <w:rsid w:val="00D4546B"/>
    <w:rsid w:val="00D55C85"/>
    <w:rsid w:val="00D85BBF"/>
    <w:rsid w:val="00D8760D"/>
    <w:rsid w:val="00DA5B5D"/>
    <w:rsid w:val="00DC15ED"/>
    <w:rsid w:val="00DD008B"/>
    <w:rsid w:val="00DD357C"/>
    <w:rsid w:val="00DF5A0F"/>
    <w:rsid w:val="00E105A6"/>
    <w:rsid w:val="00E13EA3"/>
    <w:rsid w:val="00E13F0C"/>
    <w:rsid w:val="00E32DE2"/>
    <w:rsid w:val="00E33D1F"/>
    <w:rsid w:val="00E51951"/>
    <w:rsid w:val="00E74B09"/>
    <w:rsid w:val="00E760EC"/>
    <w:rsid w:val="00E80D6D"/>
    <w:rsid w:val="00E84537"/>
    <w:rsid w:val="00E9103C"/>
    <w:rsid w:val="00EB70F2"/>
    <w:rsid w:val="00ED2266"/>
    <w:rsid w:val="00EF6352"/>
    <w:rsid w:val="00F04622"/>
    <w:rsid w:val="00F0575A"/>
    <w:rsid w:val="00F14384"/>
    <w:rsid w:val="00F218B8"/>
    <w:rsid w:val="00F21CCC"/>
    <w:rsid w:val="00F2572C"/>
    <w:rsid w:val="00F5025C"/>
    <w:rsid w:val="00F675DF"/>
    <w:rsid w:val="00F70283"/>
    <w:rsid w:val="00FA39DB"/>
    <w:rsid w:val="00FB4C76"/>
    <w:rsid w:val="00FC0A4A"/>
    <w:rsid w:val="00FD6604"/>
    <w:rsid w:val="00FF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0FCC92B"/>
  <w15:chartTrackingRefBased/>
  <w15:docId w15:val="{2C139C7C-CD9F-4CA8-8845-C4F006FB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93527A"/>
    <w:pPr>
      <w:spacing w:before="100" w:beforeAutospacing="1" w:after="100" w:afterAutospacing="1"/>
      <w:jc w:val="left"/>
      <w:outlineLvl w:val="1"/>
    </w:pPr>
    <w:rPr>
      <w:rFonts w:eastAsia="Times New Roman" w:cs="Times New Roman"/>
      <w:b/>
      <w:bCs/>
      <w:sz w:val="36"/>
      <w:szCs w:val="36"/>
    </w:rPr>
  </w:style>
  <w:style w:type="paragraph" w:styleId="Titolo3">
    <w:name w:val="heading 3"/>
    <w:basedOn w:val="Normale"/>
    <w:link w:val="Titolo3Carattere"/>
    <w:uiPriority w:val="9"/>
    <w:qFormat/>
    <w:rsid w:val="0093527A"/>
    <w:pPr>
      <w:spacing w:before="100" w:beforeAutospacing="1" w:after="100" w:afterAutospacing="1"/>
      <w:jc w:val="left"/>
      <w:outlineLvl w:val="2"/>
    </w:pPr>
    <w:rPr>
      <w:rFonts w:eastAsia="Times New Roman" w:cs="Times New Roman"/>
      <w:b/>
      <w:bCs/>
      <w:sz w:val="27"/>
      <w:szCs w:val="27"/>
    </w:rPr>
  </w:style>
  <w:style w:type="paragraph" w:styleId="Titolo4">
    <w:name w:val="heading 4"/>
    <w:basedOn w:val="Normale"/>
    <w:link w:val="Titolo4Carattere"/>
    <w:uiPriority w:val="9"/>
    <w:qFormat/>
    <w:rsid w:val="0093527A"/>
    <w:pPr>
      <w:spacing w:before="100" w:beforeAutospacing="1" w:after="100" w:afterAutospacing="1"/>
      <w:jc w:val="left"/>
      <w:outlineLvl w:val="3"/>
    </w:pPr>
    <w:rPr>
      <w:rFonts w:eastAsia="Times New Roman" w:cs="Times New Roman"/>
      <w:b/>
      <w:bCs/>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3527A"/>
    <w:rPr>
      <w:rFonts w:eastAsia="Times New Roman" w:cs="Times New Roman"/>
      <w:b/>
      <w:bCs/>
      <w:sz w:val="36"/>
      <w:szCs w:val="36"/>
    </w:rPr>
  </w:style>
  <w:style w:type="character" w:customStyle="1" w:styleId="Titolo3Carattere">
    <w:name w:val="Titolo 3 Carattere"/>
    <w:basedOn w:val="Carpredefinitoparagrafo"/>
    <w:link w:val="Titolo3"/>
    <w:uiPriority w:val="9"/>
    <w:rsid w:val="0093527A"/>
    <w:rPr>
      <w:rFonts w:eastAsia="Times New Roman" w:cs="Times New Roman"/>
      <w:b/>
      <w:bCs/>
      <w:sz w:val="27"/>
      <w:szCs w:val="27"/>
    </w:rPr>
  </w:style>
  <w:style w:type="character" w:customStyle="1" w:styleId="Titolo4Carattere">
    <w:name w:val="Titolo 4 Carattere"/>
    <w:basedOn w:val="Carpredefinitoparagrafo"/>
    <w:link w:val="Titolo4"/>
    <w:uiPriority w:val="9"/>
    <w:rsid w:val="0093527A"/>
    <w:rPr>
      <w:rFonts w:eastAsia="Times New Roman" w:cs="Times New Roman"/>
      <w:b/>
      <w:bCs/>
      <w:szCs w:val="24"/>
    </w:rPr>
  </w:style>
  <w:style w:type="paragraph" w:styleId="NormaleWeb">
    <w:name w:val="Normal (Web)"/>
    <w:basedOn w:val="Normale"/>
    <w:uiPriority w:val="99"/>
    <w:unhideWhenUsed/>
    <w:rsid w:val="0093527A"/>
    <w:pPr>
      <w:spacing w:before="100" w:beforeAutospacing="1" w:after="100" w:afterAutospacing="1"/>
      <w:jc w:val="left"/>
    </w:pPr>
    <w:rPr>
      <w:rFonts w:eastAsia="Times New Roman" w:cs="Times New Roman"/>
      <w:szCs w:val="24"/>
    </w:rPr>
  </w:style>
  <w:style w:type="character" w:styleId="Enfasigrassetto">
    <w:name w:val="Strong"/>
    <w:basedOn w:val="Carpredefinitoparagrafo"/>
    <w:uiPriority w:val="22"/>
    <w:qFormat/>
    <w:rsid w:val="0093527A"/>
    <w:rPr>
      <w:b/>
      <w:bCs/>
    </w:rPr>
  </w:style>
  <w:style w:type="character" w:styleId="Collegamentoipertestuale">
    <w:name w:val="Hyperlink"/>
    <w:basedOn w:val="Carpredefinitoparagrafo"/>
    <w:uiPriority w:val="99"/>
    <w:unhideWhenUsed/>
    <w:rsid w:val="0093527A"/>
    <w:rPr>
      <w:color w:val="0000FF"/>
      <w:u w:val="single"/>
    </w:rPr>
  </w:style>
  <w:style w:type="paragraph" w:styleId="Intestazione">
    <w:name w:val="header"/>
    <w:basedOn w:val="Normale"/>
    <w:link w:val="IntestazioneCarattere"/>
    <w:uiPriority w:val="99"/>
    <w:unhideWhenUsed/>
    <w:rsid w:val="00ED2266"/>
    <w:pPr>
      <w:tabs>
        <w:tab w:val="center" w:pos="4680"/>
        <w:tab w:val="right" w:pos="9360"/>
      </w:tabs>
    </w:pPr>
  </w:style>
  <w:style w:type="character" w:customStyle="1" w:styleId="IntestazioneCarattere">
    <w:name w:val="Intestazione Carattere"/>
    <w:basedOn w:val="Carpredefinitoparagrafo"/>
    <w:link w:val="Intestazione"/>
    <w:uiPriority w:val="99"/>
    <w:rsid w:val="00ED2266"/>
  </w:style>
  <w:style w:type="paragraph" w:styleId="Pidipagina">
    <w:name w:val="footer"/>
    <w:basedOn w:val="Normale"/>
    <w:link w:val="PidipaginaCarattere"/>
    <w:uiPriority w:val="99"/>
    <w:unhideWhenUsed/>
    <w:rsid w:val="00ED2266"/>
    <w:pPr>
      <w:tabs>
        <w:tab w:val="center" w:pos="4680"/>
        <w:tab w:val="right" w:pos="9360"/>
      </w:tabs>
    </w:pPr>
  </w:style>
  <w:style w:type="character" w:customStyle="1" w:styleId="PidipaginaCarattere">
    <w:name w:val="Piè di pagina Carattere"/>
    <w:basedOn w:val="Carpredefinitoparagrafo"/>
    <w:link w:val="Pidipagina"/>
    <w:uiPriority w:val="99"/>
    <w:rsid w:val="00ED2266"/>
  </w:style>
  <w:style w:type="paragraph" w:styleId="Paragrafoelenco">
    <w:name w:val="List Paragraph"/>
    <w:basedOn w:val="Normale"/>
    <w:uiPriority w:val="34"/>
    <w:qFormat/>
    <w:rsid w:val="000F6E62"/>
    <w:pPr>
      <w:ind w:left="720"/>
      <w:contextualSpacing/>
    </w:pPr>
  </w:style>
  <w:style w:type="character" w:styleId="Enfasicorsivo">
    <w:name w:val="Emphasis"/>
    <w:basedOn w:val="Carpredefinitoparagrafo"/>
    <w:uiPriority w:val="20"/>
    <w:qFormat/>
    <w:rsid w:val="00CD1F9D"/>
    <w:rPr>
      <w:i/>
      <w:iCs/>
    </w:rPr>
  </w:style>
  <w:style w:type="character" w:customStyle="1" w:styleId="shorttext">
    <w:name w:val="short_text"/>
    <w:basedOn w:val="Carpredefinitoparagrafo"/>
    <w:rsid w:val="00E84537"/>
  </w:style>
  <w:style w:type="character" w:customStyle="1" w:styleId="lrzxr">
    <w:name w:val="lrzxr"/>
    <w:basedOn w:val="Carpredefinitoparagrafo"/>
    <w:rsid w:val="00CC0772"/>
  </w:style>
  <w:style w:type="character" w:customStyle="1" w:styleId="apple-style-span">
    <w:name w:val="apple-style-span"/>
    <w:basedOn w:val="Carpredefinitoparagrafo"/>
    <w:rsid w:val="00200AD9"/>
  </w:style>
  <w:style w:type="character" w:styleId="Menzionenonrisolta">
    <w:name w:val="Unresolved Mention"/>
    <w:basedOn w:val="Carpredefinitoparagrafo"/>
    <w:uiPriority w:val="99"/>
    <w:semiHidden/>
    <w:unhideWhenUsed/>
    <w:rsid w:val="007000BA"/>
    <w:rPr>
      <w:color w:val="605E5C"/>
      <w:shd w:val="clear" w:color="auto" w:fill="E1DFDD"/>
    </w:rPr>
  </w:style>
  <w:style w:type="paragraph" w:customStyle="1" w:styleId="BodyA">
    <w:name w:val="Body A"/>
    <w:rsid w:val="00487EBB"/>
    <w:pPr>
      <w:spacing w:before="160"/>
      <w:jc w:val="left"/>
    </w:pPr>
    <w:rPr>
      <w:rFonts w:ascii="Helvetica Neue" w:eastAsia="Arial Unicode MS" w:hAnsi="Helvetica Neue" w:cs="Arial Unicode MS"/>
      <w:color w:val="000000"/>
      <w:szCs w:val="24"/>
      <w:u w:color="00000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03570">
      <w:bodyDiv w:val="1"/>
      <w:marLeft w:val="0"/>
      <w:marRight w:val="0"/>
      <w:marTop w:val="0"/>
      <w:marBottom w:val="0"/>
      <w:divBdr>
        <w:top w:val="none" w:sz="0" w:space="0" w:color="auto"/>
        <w:left w:val="none" w:sz="0" w:space="0" w:color="auto"/>
        <w:bottom w:val="none" w:sz="0" w:space="0" w:color="auto"/>
        <w:right w:val="none" w:sz="0" w:space="0" w:color="auto"/>
      </w:divBdr>
    </w:div>
    <w:div w:id="529495677">
      <w:bodyDiv w:val="1"/>
      <w:marLeft w:val="0"/>
      <w:marRight w:val="0"/>
      <w:marTop w:val="0"/>
      <w:marBottom w:val="0"/>
      <w:divBdr>
        <w:top w:val="none" w:sz="0" w:space="0" w:color="auto"/>
        <w:left w:val="none" w:sz="0" w:space="0" w:color="auto"/>
        <w:bottom w:val="none" w:sz="0" w:space="0" w:color="auto"/>
        <w:right w:val="none" w:sz="0" w:space="0" w:color="auto"/>
      </w:divBdr>
    </w:div>
    <w:div w:id="532033031">
      <w:bodyDiv w:val="1"/>
      <w:marLeft w:val="0"/>
      <w:marRight w:val="0"/>
      <w:marTop w:val="0"/>
      <w:marBottom w:val="0"/>
      <w:divBdr>
        <w:top w:val="none" w:sz="0" w:space="0" w:color="auto"/>
        <w:left w:val="none" w:sz="0" w:space="0" w:color="auto"/>
        <w:bottom w:val="none" w:sz="0" w:space="0" w:color="auto"/>
        <w:right w:val="none" w:sz="0" w:space="0" w:color="auto"/>
      </w:divBdr>
    </w:div>
    <w:div w:id="1189375187">
      <w:bodyDiv w:val="1"/>
      <w:marLeft w:val="0"/>
      <w:marRight w:val="0"/>
      <w:marTop w:val="0"/>
      <w:marBottom w:val="0"/>
      <w:divBdr>
        <w:top w:val="none" w:sz="0" w:space="0" w:color="auto"/>
        <w:left w:val="none" w:sz="0" w:space="0" w:color="auto"/>
        <w:bottom w:val="none" w:sz="0" w:space="0" w:color="auto"/>
        <w:right w:val="none" w:sz="0" w:space="0" w:color="auto"/>
      </w:divBdr>
    </w:div>
    <w:div w:id="1601259309">
      <w:bodyDiv w:val="1"/>
      <w:marLeft w:val="0"/>
      <w:marRight w:val="0"/>
      <w:marTop w:val="0"/>
      <w:marBottom w:val="0"/>
      <w:divBdr>
        <w:top w:val="none" w:sz="0" w:space="0" w:color="auto"/>
        <w:left w:val="none" w:sz="0" w:space="0" w:color="auto"/>
        <w:bottom w:val="none" w:sz="0" w:space="0" w:color="auto"/>
        <w:right w:val="none" w:sz="0" w:space="0" w:color="auto"/>
      </w:divBdr>
      <w:divsChild>
        <w:div w:id="128938636">
          <w:marLeft w:val="0"/>
          <w:marRight w:val="0"/>
          <w:marTop w:val="0"/>
          <w:marBottom w:val="0"/>
          <w:divBdr>
            <w:top w:val="none" w:sz="0" w:space="0" w:color="auto"/>
            <w:left w:val="none" w:sz="0" w:space="0" w:color="auto"/>
            <w:bottom w:val="none" w:sz="0" w:space="0" w:color="auto"/>
            <w:right w:val="none" w:sz="0" w:space="0" w:color="auto"/>
          </w:divBdr>
          <w:divsChild>
            <w:div w:id="1566599015">
              <w:marLeft w:val="-225"/>
              <w:marRight w:val="-225"/>
              <w:marTop w:val="0"/>
              <w:marBottom w:val="0"/>
              <w:divBdr>
                <w:top w:val="none" w:sz="0" w:space="0" w:color="auto"/>
                <w:left w:val="none" w:sz="0" w:space="0" w:color="auto"/>
                <w:bottom w:val="none" w:sz="0" w:space="0" w:color="auto"/>
                <w:right w:val="none" w:sz="0" w:space="0" w:color="auto"/>
              </w:divBdr>
              <w:divsChild>
                <w:div w:id="843860476">
                  <w:marLeft w:val="0"/>
                  <w:marRight w:val="0"/>
                  <w:marTop w:val="0"/>
                  <w:marBottom w:val="675"/>
                  <w:divBdr>
                    <w:top w:val="none" w:sz="0" w:space="0" w:color="auto"/>
                    <w:left w:val="none" w:sz="0" w:space="0" w:color="auto"/>
                    <w:bottom w:val="none" w:sz="0" w:space="0" w:color="auto"/>
                    <w:right w:val="none" w:sz="0" w:space="0" w:color="auto"/>
                  </w:divBdr>
                  <w:divsChild>
                    <w:div w:id="602079423">
                      <w:marLeft w:val="0"/>
                      <w:marRight w:val="0"/>
                      <w:marTop w:val="0"/>
                      <w:marBottom w:val="0"/>
                      <w:divBdr>
                        <w:top w:val="none" w:sz="0" w:space="0" w:color="auto"/>
                        <w:left w:val="none" w:sz="0" w:space="0" w:color="auto"/>
                        <w:bottom w:val="none" w:sz="0" w:space="0" w:color="auto"/>
                        <w:right w:val="none" w:sz="0" w:space="0" w:color="auto"/>
                      </w:divBdr>
                      <w:divsChild>
                        <w:div w:id="972520254">
                          <w:marLeft w:val="0"/>
                          <w:marRight w:val="0"/>
                          <w:marTop w:val="0"/>
                          <w:marBottom w:val="0"/>
                          <w:divBdr>
                            <w:top w:val="none" w:sz="0" w:space="0" w:color="auto"/>
                            <w:left w:val="none" w:sz="0" w:space="0" w:color="auto"/>
                            <w:bottom w:val="none" w:sz="0" w:space="0" w:color="auto"/>
                            <w:right w:val="none" w:sz="0" w:space="0" w:color="auto"/>
                          </w:divBdr>
                          <w:divsChild>
                            <w:div w:id="695011390">
                              <w:marLeft w:val="0"/>
                              <w:marRight w:val="0"/>
                              <w:marTop w:val="0"/>
                              <w:marBottom w:val="0"/>
                              <w:divBdr>
                                <w:top w:val="none" w:sz="0" w:space="0" w:color="auto"/>
                                <w:left w:val="none" w:sz="0" w:space="0" w:color="auto"/>
                                <w:bottom w:val="none" w:sz="0" w:space="0" w:color="auto"/>
                                <w:right w:val="none" w:sz="0" w:space="0" w:color="auto"/>
                              </w:divBdr>
                              <w:divsChild>
                                <w:div w:id="250503692">
                                  <w:marLeft w:val="0"/>
                                  <w:marRight w:val="0"/>
                                  <w:marTop w:val="0"/>
                                  <w:marBottom w:val="0"/>
                                  <w:divBdr>
                                    <w:top w:val="none" w:sz="0" w:space="0" w:color="auto"/>
                                    <w:left w:val="none" w:sz="0" w:space="0" w:color="auto"/>
                                    <w:bottom w:val="none" w:sz="0" w:space="0" w:color="auto"/>
                                    <w:right w:val="none" w:sz="0" w:space="0" w:color="auto"/>
                                  </w:divBdr>
                                </w:div>
                                <w:div w:id="415710264">
                                  <w:marLeft w:val="0"/>
                                  <w:marRight w:val="0"/>
                                  <w:marTop w:val="0"/>
                                  <w:marBottom w:val="0"/>
                                  <w:divBdr>
                                    <w:top w:val="none" w:sz="0" w:space="0" w:color="auto"/>
                                    <w:left w:val="none" w:sz="0" w:space="0" w:color="auto"/>
                                    <w:bottom w:val="none" w:sz="0" w:space="0" w:color="auto"/>
                                    <w:right w:val="none" w:sz="0" w:space="0" w:color="auto"/>
                                  </w:divBdr>
                                </w:div>
                                <w:div w:id="1541429964">
                                  <w:marLeft w:val="0"/>
                                  <w:marRight w:val="0"/>
                                  <w:marTop w:val="0"/>
                                  <w:marBottom w:val="0"/>
                                  <w:divBdr>
                                    <w:top w:val="none" w:sz="0" w:space="0" w:color="auto"/>
                                    <w:left w:val="none" w:sz="0" w:space="0" w:color="auto"/>
                                    <w:bottom w:val="none" w:sz="0" w:space="0" w:color="auto"/>
                                    <w:right w:val="none" w:sz="0" w:space="0" w:color="auto"/>
                                  </w:divBdr>
                                </w:div>
                                <w:div w:id="142097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239678">
          <w:marLeft w:val="0"/>
          <w:marRight w:val="0"/>
          <w:marTop w:val="0"/>
          <w:marBottom w:val="480"/>
          <w:divBdr>
            <w:top w:val="none" w:sz="0" w:space="0" w:color="auto"/>
            <w:left w:val="none" w:sz="0" w:space="0" w:color="auto"/>
            <w:bottom w:val="none" w:sz="0" w:space="0" w:color="auto"/>
            <w:right w:val="none" w:sz="0" w:space="0" w:color="auto"/>
          </w:divBdr>
        </w:div>
        <w:div w:id="1629236807">
          <w:marLeft w:val="0"/>
          <w:marRight w:val="0"/>
          <w:marTop w:val="0"/>
          <w:marBottom w:val="450"/>
          <w:divBdr>
            <w:top w:val="single" w:sz="36" w:space="11" w:color="FBFBFC"/>
            <w:left w:val="single" w:sz="36" w:space="19" w:color="FBFBFC"/>
            <w:bottom w:val="single" w:sz="36" w:space="4" w:color="FBFBFC"/>
            <w:right w:val="single" w:sz="36" w:space="19" w:color="FBFBF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adromania@accadromania.it" TargetMode="External"/><Relationship Id="rId3" Type="http://schemas.openxmlformats.org/officeDocument/2006/relationships/settings" Target="settings.xml"/><Relationship Id="rId7" Type="http://schemas.openxmlformats.org/officeDocument/2006/relationships/hyperlink" Target="mailto:accadromania@accadroman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1141</TotalTime>
  <Pages>3</Pages>
  <Words>1625</Words>
  <Characters>9264</Characters>
  <Application>Microsoft Office Word</Application>
  <DocSecurity>0</DocSecurity>
  <Lines>77</Lines>
  <Paragraphs>21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Oana_Bosca</dc:creator>
  <cp:keywords/>
  <dc:description/>
  <cp:lastModifiedBy>Mihai_Stan</cp:lastModifiedBy>
  <cp:revision>19</cp:revision>
  <cp:lastPrinted>2018-06-05T13:26:00Z</cp:lastPrinted>
  <dcterms:created xsi:type="dcterms:W3CDTF">2021-04-13T07:58:00Z</dcterms:created>
  <dcterms:modified xsi:type="dcterms:W3CDTF">2022-01-13T12:10:00Z</dcterms:modified>
</cp:coreProperties>
</file>