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B5A9E" w14:textId="41294890" w:rsidR="004F0EF0" w:rsidRDefault="004F0EF0" w:rsidP="004F0EF0">
      <w:pPr>
        <w:pStyle w:val="NoSpacing"/>
        <w:jc w:val="center"/>
        <w:rPr>
          <w:b/>
          <w:bCs/>
          <w:lang w:val="it-IT"/>
        </w:rPr>
      </w:pPr>
      <w:r w:rsidRPr="001A5E9A">
        <w:rPr>
          <w:b/>
          <w:bCs/>
          <w:lang w:val="it-IT"/>
        </w:rPr>
        <w:t>Mostra d’arte popolare all'Accademia di Romania in Roma in occasione della Giornata Universale della I</w:t>
      </w:r>
      <w:r w:rsidR="002821B4">
        <w:rPr>
          <w:b/>
          <w:bCs/>
          <w:lang w:val="it-IT"/>
        </w:rPr>
        <w:t>E</w:t>
      </w:r>
      <w:r w:rsidRPr="001A5E9A">
        <w:rPr>
          <w:b/>
          <w:bCs/>
          <w:lang w:val="it-IT"/>
        </w:rPr>
        <w:t xml:space="preserve"> 2021</w:t>
      </w:r>
    </w:p>
    <w:p w14:paraId="46B02CE0" w14:textId="4E1FCF3F" w:rsidR="004F0EF0" w:rsidRPr="004F0EF0" w:rsidRDefault="002821B4" w:rsidP="004F0EF0">
      <w:pPr>
        <w:pStyle w:val="NoSpacing"/>
        <w:jc w:val="center"/>
        <w:rPr>
          <w:b/>
          <w:bCs/>
          <w:lang w:val="it-IT"/>
        </w:rPr>
      </w:pPr>
      <w:r>
        <w:rPr>
          <w:b/>
          <w:bCs/>
          <w:noProof/>
          <w:lang w:val="it-IT"/>
        </w:rPr>
        <w:drawing>
          <wp:inline distT="0" distB="0" distL="0" distR="0" wp14:anchorId="71D24F8E" wp14:editId="6DDE6CF0">
            <wp:extent cx="3981450" cy="2243127"/>
            <wp:effectExtent l="19050" t="19050" r="19050" b="241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1450" cy="224876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FB6602B" w14:textId="0E92F7A5" w:rsidR="004F0EF0" w:rsidRPr="00491718" w:rsidRDefault="004F0EF0" w:rsidP="004F0EF0">
      <w:pPr>
        <w:pStyle w:val="NoSpacing"/>
        <w:spacing w:line="360" w:lineRule="auto"/>
        <w:jc w:val="both"/>
        <w:rPr>
          <w:rFonts w:ascii="Georgia" w:hAnsi="Georgia"/>
          <w:sz w:val="22"/>
          <w:szCs w:val="22"/>
          <w:lang w:val="it-IT"/>
        </w:rPr>
      </w:pPr>
      <w:r>
        <w:rPr>
          <w:rStyle w:val="y2iqfc"/>
          <w:rFonts w:ascii="Georgia" w:hAnsi="Georgia"/>
          <w:color w:val="202124"/>
          <w:sz w:val="22"/>
          <w:szCs w:val="22"/>
          <w:lang w:val="it-IT"/>
        </w:rPr>
        <w:tab/>
      </w:r>
      <w:r w:rsidRPr="00491718">
        <w:rPr>
          <w:rStyle w:val="y2iqfc"/>
          <w:rFonts w:ascii="Georgia" w:hAnsi="Georgia"/>
          <w:color w:val="202124"/>
          <w:sz w:val="22"/>
          <w:szCs w:val="22"/>
          <w:lang w:val="it-IT"/>
        </w:rPr>
        <w:t xml:space="preserve">Ogni anno il 24 giugno, insieme alla festa di </w:t>
      </w:r>
      <w:proofErr w:type="spellStart"/>
      <w:r w:rsidRPr="00491718">
        <w:rPr>
          <w:rStyle w:val="y2iqfc"/>
          <w:rFonts w:ascii="Georgia" w:hAnsi="Georgia"/>
          <w:color w:val="202124"/>
          <w:sz w:val="22"/>
          <w:szCs w:val="22"/>
          <w:lang w:val="it-IT"/>
        </w:rPr>
        <w:t>Sânziene</w:t>
      </w:r>
      <w:proofErr w:type="spellEnd"/>
      <w:r>
        <w:rPr>
          <w:rStyle w:val="y2iqfc"/>
          <w:rFonts w:ascii="Georgia" w:hAnsi="Georgia"/>
          <w:color w:val="202124"/>
          <w:sz w:val="22"/>
          <w:szCs w:val="22"/>
          <w:lang w:val="it-IT"/>
        </w:rPr>
        <w:t xml:space="preserve"> – le fate dell’estate</w:t>
      </w:r>
      <w:r w:rsidRPr="00491718">
        <w:rPr>
          <w:rStyle w:val="y2iqfc"/>
          <w:rFonts w:ascii="Georgia" w:hAnsi="Georgia"/>
          <w:color w:val="202124"/>
          <w:sz w:val="22"/>
          <w:szCs w:val="22"/>
          <w:lang w:val="it-IT"/>
        </w:rPr>
        <w:t>, celebriamo la Giornata Universale della I</w:t>
      </w:r>
      <w:r>
        <w:rPr>
          <w:rStyle w:val="y2iqfc"/>
          <w:rFonts w:ascii="Georgia" w:hAnsi="Georgia"/>
          <w:color w:val="202124"/>
          <w:sz w:val="22"/>
          <w:szCs w:val="22"/>
          <w:lang w:val="it-IT"/>
        </w:rPr>
        <w:t>E</w:t>
      </w:r>
      <w:r w:rsidRPr="00491718">
        <w:rPr>
          <w:rStyle w:val="y2iqfc"/>
          <w:rFonts w:ascii="Georgia" w:hAnsi="Georgia"/>
          <w:color w:val="202124"/>
          <w:sz w:val="22"/>
          <w:szCs w:val="22"/>
          <w:lang w:val="it-IT"/>
        </w:rPr>
        <w:t xml:space="preserve">, il 24 giugno è attualmente celebrato in 48 paesi, in oltre 100 città e dai romeni ovunque. In questa occasione, l'Accademia di Romania in Roma insieme al </w:t>
      </w:r>
      <w:r w:rsidRPr="004E3D84">
        <w:rPr>
          <w:rStyle w:val="y2iqfc"/>
          <w:rFonts w:ascii="Georgia" w:hAnsi="Georgia"/>
          <w:color w:val="202124"/>
          <w:sz w:val="22"/>
          <w:szCs w:val="22"/>
          <w:lang w:val="it-IT"/>
        </w:rPr>
        <w:t xml:space="preserve">Consiglio </w:t>
      </w:r>
      <w:r>
        <w:rPr>
          <w:rStyle w:val="y2iqfc"/>
          <w:rFonts w:ascii="Georgia" w:hAnsi="Georgia"/>
          <w:color w:val="202124"/>
          <w:sz w:val="22"/>
          <w:szCs w:val="22"/>
          <w:lang w:val="it-IT"/>
        </w:rPr>
        <w:t xml:space="preserve">regionale </w:t>
      </w:r>
      <w:proofErr w:type="spellStart"/>
      <w:r w:rsidRPr="004E3D84">
        <w:rPr>
          <w:rStyle w:val="y2iqfc"/>
          <w:rFonts w:ascii="Georgia" w:hAnsi="Georgia"/>
          <w:color w:val="202124"/>
          <w:sz w:val="22"/>
          <w:szCs w:val="22"/>
          <w:lang w:val="it-IT"/>
        </w:rPr>
        <w:t>Neamt</w:t>
      </w:r>
      <w:proofErr w:type="spellEnd"/>
      <w:r w:rsidRPr="00491718">
        <w:rPr>
          <w:rStyle w:val="y2iqfc"/>
          <w:rFonts w:ascii="Georgia" w:hAnsi="Georgia"/>
          <w:color w:val="202124"/>
          <w:sz w:val="22"/>
          <w:szCs w:val="22"/>
          <w:lang w:val="it-IT"/>
        </w:rPr>
        <w:t xml:space="preserve"> e al Centro per la Cultura e le Arti "Carmen </w:t>
      </w:r>
      <w:proofErr w:type="spellStart"/>
      <w:r w:rsidRPr="00491718">
        <w:rPr>
          <w:rStyle w:val="y2iqfc"/>
          <w:rFonts w:ascii="Georgia" w:hAnsi="Georgia"/>
          <w:color w:val="202124"/>
          <w:sz w:val="22"/>
          <w:szCs w:val="22"/>
          <w:lang w:val="it-IT"/>
        </w:rPr>
        <w:t>Saculare</w:t>
      </w:r>
      <w:proofErr w:type="spellEnd"/>
      <w:r w:rsidRPr="00491718">
        <w:rPr>
          <w:rStyle w:val="y2iqfc"/>
          <w:rFonts w:ascii="Georgia" w:hAnsi="Georgia"/>
          <w:color w:val="202124"/>
          <w:sz w:val="22"/>
          <w:szCs w:val="22"/>
          <w:lang w:val="it-IT"/>
        </w:rPr>
        <w:t xml:space="preserve">" - </w:t>
      </w:r>
      <w:proofErr w:type="spellStart"/>
      <w:r w:rsidRPr="00491718">
        <w:rPr>
          <w:rStyle w:val="y2iqfc"/>
          <w:rFonts w:ascii="Georgia" w:hAnsi="Georgia"/>
          <w:color w:val="202124"/>
          <w:sz w:val="22"/>
          <w:szCs w:val="22"/>
          <w:lang w:val="it-IT"/>
        </w:rPr>
        <w:t>Neamț</w:t>
      </w:r>
      <w:proofErr w:type="spellEnd"/>
      <w:r w:rsidRPr="00491718">
        <w:rPr>
          <w:rStyle w:val="y2iqfc"/>
          <w:rFonts w:ascii="Georgia" w:hAnsi="Georgia"/>
          <w:color w:val="202124"/>
          <w:sz w:val="22"/>
          <w:szCs w:val="22"/>
          <w:lang w:val="it-IT"/>
        </w:rPr>
        <w:t xml:space="preserve"> e in collaborazione con l'Ambasciata di Romania a Roma, organizza l'evento "La Giornata Universale della I</w:t>
      </w:r>
      <w:r>
        <w:rPr>
          <w:rStyle w:val="y2iqfc"/>
          <w:rFonts w:ascii="Georgia" w:hAnsi="Georgia"/>
          <w:color w:val="202124"/>
          <w:sz w:val="22"/>
          <w:szCs w:val="22"/>
          <w:lang w:val="it-IT"/>
        </w:rPr>
        <w:t>E</w:t>
      </w:r>
      <w:r w:rsidRPr="00491718">
        <w:rPr>
          <w:rStyle w:val="y2iqfc"/>
          <w:rFonts w:ascii="Georgia" w:hAnsi="Georgia"/>
          <w:color w:val="202124"/>
          <w:sz w:val="22"/>
          <w:szCs w:val="22"/>
          <w:lang w:val="it-IT"/>
        </w:rPr>
        <w:t>, celebrata a Roma", dal 24 al 2</w:t>
      </w:r>
      <w:r>
        <w:rPr>
          <w:rStyle w:val="y2iqfc"/>
          <w:rFonts w:ascii="Georgia" w:hAnsi="Georgia"/>
          <w:color w:val="202124"/>
          <w:sz w:val="22"/>
          <w:szCs w:val="22"/>
          <w:lang w:val="it-IT"/>
        </w:rPr>
        <w:t>6</w:t>
      </w:r>
      <w:r w:rsidRPr="00491718">
        <w:rPr>
          <w:rStyle w:val="y2iqfc"/>
          <w:rFonts w:ascii="Georgia" w:hAnsi="Georgia"/>
          <w:color w:val="202124"/>
          <w:sz w:val="22"/>
          <w:szCs w:val="22"/>
          <w:lang w:val="it-IT"/>
        </w:rPr>
        <w:t xml:space="preserve"> giugno 2021.</w:t>
      </w:r>
    </w:p>
    <w:p w14:paraId="429446CF" w14:textId="5AD4A49E" w:rsidR="004F0EF0" w:rsidRPr="00491718" w:rsidRDefault="004F0EF0" w:rsidP="004F0EF0">
      <w:pPr>
        <w:pStyle w:val="NoSpacing"/>
        <w:spacing w:line="360" w:lineRule="auto"/>
        <w:jc w:val="both"/>
        <w:rPr>
          <w:rFonts w:ascii="Georgia" w:hAnsi="Georgia"/>
          <w:sz w:val="22"/>
          <w:szCs w:val="22"/>
          <w:lang w:val="it-IT"/>
        </w:rPr>
      </w:pPr>
      <w:r>
        <w:rPr>
          <w:rStyle w:val="y2iqfc"/>
          <w:rFonts w:ascii="Georgia" w:hAnsi="Georgia"/>
          <w:sz w:val="22"/>
          <w:szCs w:val="22"/>
          <w:lang w:val="it-IT"/>
        </w:rPr>
        <w:tab/>
        <w:t xml:space="preserve">La </w:t>
      </w:r>
      <w:proofErr w:type="spellStart"/>
      <w:r w:rsidRPr="004E3D84">
        <w:rPr>
          <w:rStyle w:val="y2iqfc"/>
          <w:rFonts w:ascii="Georgia" w:hAnsi="Georgia"/>
          <w:i/>
          <w:iCs/>
          <w:sz w:val="22"/>
          <w:szCs w:val="22"/>
          <w:lang w:val="it-IT"/>
        </w:rPr>
        <w:t>ie</w:t>
      </w:r>
      <w:proofErr w:type="spellEnd"/>
      <w:r w:rsidRPr="00491718">
        <w:rPr>
          <w:rStyle w:val="y2iqfc"/>
          <w:rFonts w:ascii="Georgia" w:hAnsi="Georgia"/>
          <w:sz w:val="22"/>
          <w:szCs w:val="22"/>
          <w:lang w:val="it-IT"/>
        </w:rPr>
        <w:t xml:space="preserve"> - questo </w:t>
      </w:r>
      <w:r>
        <w:rPr>
          <w:rStyle w:val="y2iqfc"/>
          <w:rFonts w:ascii="Georgia" w:hAnsi="Georgia"/>
          <w:sz w:val="22"/>
          <w:szCs w:val="22"/>
          <w:lang w:val="it-IT"/>
        </w:rPr>
        <w:t>elemento</w:t>
      </w:r>
      <w:r w:rsidRPr="00491718">
        <w:rPr>
          <w:rStyle w:val="y2iqfc"/>
          <w:rFonts w:ascii="Georgia" w:hAnsi="Georgia"/>
          <w:sz w:val="22"/>
          <w:szCs w:val="22"/>
          <w:lang w:val="it-IT"/>
        </w:rPr>
        <w:t xml:space="preserve"> del</w:t>
      </w:r>
      <w:r>
        <w:rPr>
          <w:rStyle w:val="y2iqfc"/>
          <w:rFonts w:ascii="Georgia" w:hAnsi="Georgia"/>
          <w:sz w:val="22"/>
          <w:szCs w:val="22"/>
          <w:lang w:val="it-IT"/>
        </w:rPr>
        <w:t xml:space="preserve">l’abbigliamento popolare </w:t>
      </w:r>
      <w:r w:rsidRPr="00491718">
        <w:rPr>
          <w:rStyle w:val="y2iqfc"/>
          <w:rFonts w:ascii="Georgia" w:hAnsi="Georgia"/>
          <w:sz w:val="22"/>
          <w:szCs w:val="22"/>
          <w:lang w:val="it-IT"/>
        </w:rPr>
        <w:t>tradizionale romeno</w:t>
      </w:r>
      <w:r>
        <w:rPr>
          <w:rStyle w:val="y2iqfc"/>
          <w:rFonts w:ascii="Georgia" w:hAnsi="Georgia"/>
          <w:sz w:val="22"/>
          <w:szCs w:val="22"/>
          <w:lang w:val="it-IT"/>
        </w:rPr>
        <w:t>,</w:t>
      </w:r>
      <w:r w:rsidRPr="00491718">
        <w:rPr>
          <w:rStyle w:val="y2iqfc"/>
          <w:rFonts w:ascii="Georgia" w:hAnsi="Georgia"/>
          <w:sz w:val="22"/>
          <w:szCs w:val="22"/>
          <w:lang w:val="it-IT"/>
        </w:rPr>
        <w:t xml:space="preserve"> ha sempre suscitato </w:t>
      </w:r>
      <w:r>
        <w:rPr>
          <w:rStyle w:val="y2iqfc"/>
          <w:rFonts w:ascii="Georgia" w:hAnsi="Georgia"/>
          <w:sz w:val="22"/>
          <w:szCs w:val="22"/>
          <w:lang w:val="it-IT"/>
        </w:rPr>
        <w:t xml:space="preserve">il </w:t>
      </w:r>
      <w:r w:rsidRPr="00491718">
        <w:rPr>
          <w:rStyle w:val="y2iqfc"/>
          <w:rFonts w:ascii="Georgia" w:hAnsi="Georgia"/>
          <w:sz w:val="22"/>
          <w:szCs w:val="22"/>
          <w:lang w:val="it-IT"/>
        </w:rPr>
        <w:t>fascino</w:t>
      </w:r>
      <w:r>
        <w:rPr>
          <w:rStyle w:val="y2iqfc"/>
          <w:rFonts w:ascii="Georgia" w:hAnsi="Georgia"/>
          <w:sz w:val="22"/>
          <w:szCs w:val="22"/>
          <w:lang w:val="it-IT"/>
        </w:rPr>
        <w:t xml:space="preserve"> degli artisti, dei folcloristi, ma anche della gente comune</w:t>
      </w:r>
      <w:r w:rsidRPr="00491718">
        <w:rPr>
          <w:rStyle w:val="y2iqfc"/>
          <w:rFonts w:ascii="Georgia" w:hAnsi="Georgia"/>
          <w:sz w:val="22"/>
          <w:szCs w:val="22"/>
          <w:lang w:val="it-IT"/>
        </w:rPr>
        <w:t>,</w:t>
      </w:r>
      <w:r>
        <w:rPr>
          <w:rStyle w:val="y2iqfc"/>
          <w:rFonts w:ascii="Georgia" w:hAnsi="Georgia"/>
          <w:sz w:val="22"/>
          <w:szCs w:val="22"/>
          <w:lang w:val="it-IT"/>
        </w:rPr>
        <w:t xml:space="preserve"> essendo</w:t>
      </w:r>
      <w:r w:rsidRPr="00491718">
        <w:rPr>
          <w:rStyle w:val="y2iqfc"/>
          <w:rFonts w:ascii="Georgia" w:hAnsi="Georgia"/>
          <w:sz w:val="22"/>
          <w:szCs w:val="22"/>
          <w:lang w:val="it-IT"/>
        </w:rPr>
        <w:t xml:space="preserve"> costantemente riscoperto e reinvestito di significato. Famosi pittori come Henri Matisse, Nicolae </w:t>
      </w:r>
      <w:proofErr w:type="spellStart"/>
      <w:r w:rsidRPr="00491718">
        <w:rPr>
          <w:rStyle w:val="y2iqfc"/>
          <w:rFonts w:ascii="Georgia" w:hAnsi="Georgia"/>
          <w:sz w:val="22"/>
          <w:szCs w:val="22"/>
          <w:lang w:val="it-IT"/>
        </w:rPr>
        <w:t>Tonitza</w:t>
      </w:r>
      <w:proofErr w:type="spellEnd"/>
      <w:r w:rsidRPr="00491718">
        <w:rPr>
          <w:rStyle w:val="y2iqfc"/>
          <w:rFonts w:ascii="Georgia" w:hAnsi="Georgia"/>
          <w:sz w:val="22"/>
          <w:szCs w:val="22"/>
          <w:lang w:val="it-IT"/>
        </w:rPr>
        <w:t xml:space="preserve">, </w:t>
      </w:r>
      <w:proofErr w:type="spellStart"/>
      <w:r w:rsidRPr="00491718">
        <w:rPr>
          <w:rStyle w:val="y2iqfc"/>
          <w:rFonts w:ascii="Georgia" w:hAnsi="Georgia"/>
          <w:sz w:val="22"/>
          <w:szCs w:val="22"/>
          <w:lang w:val="it-IT"/>
        </w:rPr>
        <w:t>Camil</w:t>
      </w:r>
      <w:proofErr w:type="spellEnd"/>
      <w:r w:rsidRPr="00491718">
        <w:rPr>
          <w:rStyle w:val="y2iqfc"/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491718">
        <w:rPr>
          <w:rStyle w:val="y2iqfc"/>
          <w:rFonts w:ascii="Georgia" w:hAnsi="Georgia"/>
          <w:sz w:val="22"/>
          <w:szCs w:val="22"/>
          <w:lang w:val="it-IT"/>
        </w:rPr>
        <w:t>Ressu</w:t>
      </w:r>
      <w:proofErr w:type="spellEnd"/>
      <w:r w:rsidRPr="00491718">
        <w:rPr>
          <w:rStyle w:val="y2iqfc"/>
          <w:rFonts w:ascii="Georgia" w:hAnsi="Georgia"/>
          <w:sz w:val="22"/>
          <w:szCs w:val="22"/>
          <w:lang w:val="it-IT"/>
        </w:rPr>
        <w:t xml:space="preserve"> o Ion </w:t>
      </w:r>
      <w:proofErr w:type="spellStart"/>
      <w:r w:rsidRPr="00491718">
        <w:rPr>
          <w:rStyle w:val="y2iqfc"/>
          <w:rFonts w:ascii="Georgia" w:hAnsi="Georgia"/>
          <w:sz w:val="22"/>
          <w:szCs w:val="22"/>
          <w:lang w:val="it-IT"/>
        </w:rPr>
        <w:t>Theodorescu</w:t>
      </w:r>
      <w:proofErr w:type="spellEnd"/>
      <w:r w:rsidRPr="00491718">
        <w:rPr>
          <w:rStyle w:val="y2iqfc"/>
          <w:rFonts w:ascii="Georgia" w:hAnsi="Georgia"/>
          <w:sz w:val="22"/>
          <w:szCs w:val="22"/>
          <w:lang w:val="it-IT"/>
        </w:rPr>
        <w:t xml:space="preserve">-Sion, hanno creato opere d'arte di grande valore ispirate alla </w:t>
      </w:r>
      <w:proofErr w:type="spellStart"/>
      <w:r>
        <w:rPr>
          <w:rStyle w:val="y2iqfc"/>
          <w:rFonts w:ascii="Georgia" w:hAnsi="Georgia"/>
          <w:i/>
          <w:iCs/>
          <w:sz w:val="22"/>
          <w:szCs w:val="22"/>
          <w:lang w:val="it-IT"/>
        </w:rPr>
        <w:t>ie</w:t>
      </w:r>
      <w:proofErr w:type="spellEnd"/>
      <w:r w:rsidRPr="00491718">
        <w:rPr>
          <w:rStyle w:val="y2iqfc"/>
          <w:rFonts w:ascii="Georgia" w:hAnsi="Georgia"/>
          <w:sz w:val="22"/>
          <w:szCs w:val="22"/>
          <w:lang w:val="it-IT"/>
        </w:rPr>
        <w:t xml:space="preserve"> romena. D'altra parte, ammiratrice delle tradizioni romene e dei costumi popolari romeni, la regina Maria indossava abiti tradizionali con orgoglio ed eleganza ogni volta che ne aveva l'opportunità, facendoli conoscere in tutto il mondo. </w:t>
      </w:r>
      <w:r>
        <w:rPr>
          <w:rStyle w:val="y2iqfc"/>
          <w:rFonts w:ascii="Georgia" w:hAnsi="Georgia"/>
          <w:sz w:val="22"/>
          <w:szCs w:val="22"/>
          <w:lang w:val="it-IT"/>
        </w:rPr>
        <w:t xml:space="preserve">Oggigiorno sono di grande notorietà le bellissime </w:t>
      </w:r>
      <w:r w:rsidRPr="00491718">
        <w:rPr>
          <w:rStyle w:val="y2iqfc"/>
          <w:rFonts w:ascii="Georgia" w:hAnsi="Georgia"/>
          <w:sz w:val="22"/>
          <w:szCs w:val="22"/>
          <w:lang w:val="it-IT"/>
        </w:rPr>
        <w:t xml:space="preserve">istantanee catturate in vari luoghi della Romania - tra cui il castello </w:t>
      </w:r>
      <w:proofErr w:type="spellStart"/>
      <w:r w:rsidRPr="00491718">
        <w:rPr>
          <w:rStyle w:val="y2iqfc"/>
          <w:rFonts w:ascii="Georgia" w:hAnsi="Georgia"/>
          <w:sz w:val="22"/>
          <w:szCs w:val="22"/>
          <w:lang w:val="it-IT"/>
        </w:rPr>
        <w:t>Peles</w:t>
      </w:r>
      <w:proofErr w:type="spellEnd"/>
      <w:r w:rsidRPr="00491718">
        <w:rPr>
          <w:rStyle w:val="y2iqfc"/>
          <w:rFonts w:ascii="Georgia" w:hAnsi="Georgia"/>
          <w:sz w:val="22"/>
          <w:szCs w:val="22"/>
          <w:lang w:val="it-IT"/>
        </w:rPr>
        <w:t xml:space="preserve">, la casa reale di </w:t>
      </w:r>
      <w:proofErr w:type="spellStart"/>
      <w:r w:rsidRPr="00491718">
        <w:rPr>
          <w:rStyle w:val="y2iqfc"/>
          <w:rFonts w:ascii="Georgia" w:hAnsi="Georgia"/>
          <w:sz w:val="22"/>
          <w:szCs w:val="22"/>
          <w:lang w:val="it-IT"/>
        </w:rPr>
        <w:t>Bicaz</w:t>
      </w:r>
      <w:proofErr w:type="spellEnd"/>
      <w:r w:rsidRPr="00491718">
        <w:rPr>
          <w:rStyle w:val="y2iqfc"/>
          <w:rFonts w:ascii="Georgia" w:hAnsi="Georgia"/>
          <w:sz w:val="22"/>
          <w:szCs w:val="22"/>
          <w:lang w:val="it-IT"/>
        </w:rPr>
        <w:t xml:space="preserve"> - in cui la regina Maria </w:t>
      </w:r>
      <w:r>
        <w:rPr>
          <w:rStyle w:val="y2iqfc"/>
          <w:rFonts w:ascii="Georgia" w:hAnsi="Georgia"/>
          <w:sz w:val="22"/>
          <w:szCs w:val="22"/>
          <w:lang w:val="it-IT"/>
        </w:rPr>
        <w:t xml:space="preserve">indossa la </w:t>
      </w:r>
      <w:proofErr w:type="spellStart"/>
      <w:r>
        <w:rPr>
          <w:rStyle w:val="y2iqfc"/>
          <w:rFonts w:ascii="Georgia" w:hAnsi="Georgia"/>
          <w:i/>
          <w:iCs/>
          <w:sz w:val="22"/>
          <w:szCs w:val="22"/>
          <w:lang w:val="it-IT"/>
        </w:rPr>
        <w:t>ie</w:t>
      </w:r>
      <w:proofErr w:type="spellEnd"/>
      <w:r w:rsidRPr="00491718">
        <w:rPr>
          <w:rStyle w:val="y2iqfc"/>
          <w:rFonts w:ascii="Georgia" w:hAnsi="Georgia"/>
          <w:sz w:val="22"/>
          <w:szCs w:val="22"/>
          <w:lang w:val="it-IT"/>
        </w:rPr>
        <w:t xml:space="preserve"> romena. Forse non è casuale sovrapporre la celebrazione della Giornata Universale della I</w:t>
      </w:r>
      <w:r>
        <w:rPr>
          <w:rStyle w:val="y2iqfc"/>
          <w:rFonts w:ascii="Georgia" w:hAnsi="Georgia"/>
          <w:sz w:val="22"/>
          <w:szCs w:val="22"/>
          <w:lang w:val="it-IT"/>
        </w:rPr>
        <w:t>E</w:t>
      </w:r>
      <w:r w:rsidRPr="00491718">
        <w:rPr>
          <w:rStyle w:val="y2iqfc"/>
          <w:rFonts w:ascii="Georgia" w:hAnsi="Georgia"/>
          <w:sz w:val="22"/>
          <w:szCs w:val="22"/>
          <w:lang w:val="it-IT"/>
        </w:rPr>
        <w:t xml:space="preserve"> con la Festa di </w:t>
      </w:r>
      <w:proofErr w:type="spellStart"/>
      <w:r w:rsidRPr="00491718">
        <w:rPr>
          <w:rStyle w:val="y2iqfc"/>
          <w:rFonts w:ascii="Georgia" w:hAnsi="Georgia"/>
          <w:sz w:val="22"/>
          <w:szCs w:val="22"/>
          <w:lang w:val="it-IT"/>
        </w:rPr>
        <w:t>Sânziene</w:t>
      </w:r>
      <w:proofErr w:type="spellEnd"/>
      <w:r w:rsidRPr="00491718">
        <w:rPr>
          <w:rStyle w:val="y2iqfc"/>
          <w:rFonts w:ascii="Georgia" w:hAnsi="Georgia"/>
          <w:sz w:val="22"/>
          <w:szCs w:val="22"/>
          <w:lang w:val="it-IT"/>
        </w:rPr>
        <w:t xml:space="preserve">, quella del Sole, dell'amore e della brama di vita. Il 24 giugno di ogni anno, le comunità romene di tutto il mondo si uniscono ai loro connazionali </w:t>
      </w:r>
      <w:r>
        <w:rPr>
          <w:rStyle w:val="y2iqfc"/>
          <w:rFonts w:ascii="Georgia" w:hAnsi="Georgia"/>
          <w:sz w:val="22"/>
          <w:szCs w:val="22"/>
          <w:lang w:val="it-IT"/>
        </w:rPr>
        <w:t>in patria</w:t>
      </w:r>
      <w:r w:rsidRPr="00491718">
        <w:rPr>
          <w:rStyle w:val="y2iqfc"/>
          <w:rFonts w:ascii="Georgia" w:hAnsi="Georgia"/>
          <w:sz w:val="22"/>
          <w:szCs w:val="22"/>
          <w:lang w:val="it-IT"/>
        </w:rPr>
        <w:t xml:space="preserve"> per godersi </w:t>
      </w:r>
      <w:r>
        <w:rPr>
          <w:rStyle w:val="y2iqfc"/>
          <w:rFonts w:ascii="Georgia" w:hAnsi="Georgia"/>
          <w:sz w:val="22"/>
          <w:szCs w:val="22"/>
          <w:lang w:val="it-IT"/>
        </w:rPr>
        <w:t>queste</w:t>
      </w:r>
      <w:r w:rsidRPr="00491718">
        <w:rPr>
          <w:rStyle w:val="y2iqfc"/>
          <w:rFonts w:ascii="Georgia" w:hAnsi="Georgia"/>
          <w:sz w:val="22"/>
          <w:szCs w:val="22"/>
          <w:lang w:val="it-IT"/>
        </w:rPr>
        <w:t xml:space="preserve"> due feste</w:t>
      </w:r>
      <w:r>
        <w:rPr>
          <w:rStyle w:val="y2iqfc"/>
          <w:rFonts w:ascii="Georgia" w:hAnsi="Georgia"/>
          <w:sz w:val="22"/>
          <w:szCs w:val="22"/>
          <w:lang w:val="it-IT"/>
        </w:rPr>
        <w:t xml:space="preserve"> tradizionali e riconfermarsi come appartenenti ad una comunità di riti, di costumi, di spiritualità</w:t>
      </w:r>
      <w:r w:rsidRPr="00491718">
        <w:rPr>
          <w:rStyle w:val="y2iqfc"/>
          <w:rFonts w:ascii="Georgia" w:hAnsi="Georgia"/>
          <w:sz w:val="22"/>
          <w:szCs w:val="22"/>
          <w:lang w:val="it-IT"/>
        </w:rPr>
        <w:t>.</w:t>
      </w:r>
    </w:p>
    <w:p w14:paraId="4D6D5056" w14:textId="3733299E" w:rsidR="004F0EF0" w:rsidRPr="00491718" w:rsidRDefault="004F0EF0" w:rsidP="004F0EF0">
      <w:pPr>
        <w:pStyle w:val="NoSpacing"/>
        <w:spacing w:line="360" w:lineRule="auto"/>
        <w:jc w:val="both"/>
        <w:rPr>
          <w:rStyle w:val="y2iqfc"/>
          <w:rFonts w:ascii="Georgia" w:hAnsi="Georgia"/>
          <w:b/>
          <w:bCs/>
          <w:color w:val="202124"/>
          <w:sz w:val="22"/>
          <w:szCs w:val="22"/>
          <w:lang w:val="it-IT"/>
        </w:rPr>
      </w:pPr>
      <w:r>
        <w:rPr>
          <w:rStyle w:val="y2iqfc"/>
          <w:rFonts w:ascii="Georgia" w:hAnsi="Georgia"/>
          <w:color w:val="202124"/>
          <w:sz w:val="22"/>
          <w:szCs w:val="22"/>
          <w:lang w:val="it-IT"/>
        </w:rPr>
        <w:tab/>
      </w:r>
      <w:r w:rsidRPr="00491718">
        <w:rPr>
          <w:rStyle w:val="y2iqfc"/>
          <w:rFonts w:ascii="Georgia" w:hAnsi="Georgia"/>
          <w:color w:val="202124"/>
          <w:sz w:val="22"/>
          <w:szCs w:val="22"/>
          <w:lang w:val="it-IT"/>
        </w:rPr>
        <w:t>Quest'anno, la Giornata Universale della I</w:t>
      </w:r>
      <w:r>
        <w:rPr>
          <w:rStyle w:val="y2iqfc"/>
          <w:rFonts w:ascii="Georgia" w:hAnsi="Georgia"/>
          <w:color w:val="202124"/>
          <w:sz w:val="22"/>
          <w:szCs w:val="22"/>
          <w:lang w:val="it-IT"/>
        </w:rPr>
        <w:t>E</w:t>
      </w:r>
      <w:r w:rsidRPr="00491718">
        <w:rPr>
          <w:rStyle w:val="y2iqfc"/>
          <w:rFonts w:ascii="Georgia" w:hAnsi="Georgia"/>
          <w:color w:val="202124"/>
          <w:sz w:val="22"/>
          <w:szCs w:val="22"/>
          <w:lang w:val="it-IT"/>
        </w:rPr>
        <w:t xml:space="preserve"> sarà l'occasione </w:t>
      </w:r>
      <w:r>
        <w:rPr>
          <w:rStyle w:val="y2iqfc"/>
          <w:rFonts w:ascii="Georgia" w:hAnsi="Georgia"/>
          <w:color w:val="202124"/>
          <w:sz w:val="22"/>
          <w:szCs w:val="22"/>
          <w:lang w:val="it-IT"/>
        </w:rPr>
        <w:t xml:space="preserve">giusta </w:t>
      </w:r>
      <w:r w:rsidRPr="00491718">
        <w:rPr>
          <w:rStyle w:val="y2iqfc"/>
          <w:rFonts w:ascii="Georgia" w:hAnsi="Georgia"/>
          <w:color w:val="202124"/>
          <w:sz w:val="22"/>
          <w:szCs w:val="22"/>
          <w:lang w:val="it-IT"/>
        </w:rPr>
        <w:t xml:space="preserve">per scoprire o riscoprire una delle zone della Romania con un ricchissimo patrimonio folcloristico, culturale e spirituale: l'area di </w:t>
      </w:r>
      <w:proofErr w:type="spellStart"/>
      <w:r w:rsidRPr="00491718">
        <w:rPr>
          <w:rStyle w:val="y2iqfc"/>
          <w:rFonts w:ascii="Georgia" w:hAnsi="Georgia"/>
          <w:color w:val="202124"/>
          <w:sz w:val="22"/>
          <w:szCs w:val="22"/>
          <w:lang w:val="it-IT"/>
        </w:rPr>
        <w:t>Neamț</w:t>
      </w:r>
      <w:proofErr w:type="spellEnd"/>
      <w:r w:rsidRPr="00491718">
        <w:rPr>
          <w:rStyle w:val="y2iqfc"/>
          <w:rFonts w:ascii="Georgia" w:hAnsi="Georgia"/>
          <w:color w:val="202124"/>
          <w:sz w:val="22"/>
          <w:szCs w:val="22"/>
          <w:lang w:val="it-IT"/>
        </w:rPr>
        <w:t>.</w:t>
      </w:r>
    </w:p>
    <w:p w14:paraId="75AFC49D" w14:textId="40D06079" w:rsidR="004F0EF0" w:rsidRPr="00491718" w:rsidRDefault="004F0EF0" w:rsidP="004F0EF0">
      <w:pPr>
        <w:pStyle w:val="NoSpacing"/>
        <w:spacing w:line="360" w:lineRule="auto"/>
        <w:jc w:val="both"/>
        <w:rPr>
          <w:rFonts w:ascii="Georgia" w:hAnsi="Georgia"/>
          <w:color w:val="202124"/>
          <w:sz w:val="22"/>
          <w:szCs w:val="22"/>
          <w:lang w:val="it-IT"/>
        </w:rPr>
      </w:pPr>
      <w:r>
        <w:rPr>
          <w:rStyle w:val="y2iqfc"/>
          <w:rFonts w:ascii="Georgia" w:hAnsi="Georgia"/>
          <w:color w:val="202124"/>
          <w:sz w:val="22"/>
          <w:szCs w:val="22"/>
          <w:lang w:val="it-IT"/>
        </w:rPr>
        <w:lastRenderedPageBreak/>
        <w:tab/>
      </w:r>
      <w:r w:rsidRPr="00491718">
        <w:rPr>
          <w:rStyle w:val="y2iqfc"/>
          <w:rFonts w:ascii="Georgia" w:hAnsi="Georgia"/>
          <w:color w:val="202124"/>
          <w:sz w:val="22"/>
          <w:szCs w:val="22"/>
          <w:lang w:val="it-IT"/>
        </w:rPr>
        <w:t>La mostra d'arte popolare dedicata alla Giornata Universale della I</w:t>
      </w:r>
      <w:r>
        <w:rPr>
          <w:rStyle w:val="y2iqfc"/>
          <w:rFonts w:ascii="Georgia" w:hAnsi="Georgia"/>
          <w:color w:val="202124"/>
          <w:sz w:val="22"/>
          <w:szCs w:val="22"/>
          <w:lang w:val="it-IT"/>
        </w:rPr>
        <w:t>E</w:t>
      </w:r>
      <w:r w:rsidRPr="00491718">
        <w:rPr>
          <w:rStyle w:val="y2iqfc"/>
          <w:rFonts w:ascii="Georgia" w:hAnsi="Georgia"/>
          <w:color w:val="202124"/>
          <w:sz w:val="22"/>
          <w:szCs w:val="22"/>
          <w:lang w:val="it-IT"/>
        </w:rPr>
        <w:t xml:space="preserve"> 2021, che sarà inaugurata giovedì 24 giugno di quest'anno, alle ore 18, presso la Galleria d’Arte dell'Accademia di Romania in Roma (Viale delle Belle Arti 110), </w:t>
      </w:r>
      <w:r>
        <w:rPr>
          <w:rStyle w:val="y2iqfc"/>
          <w:rFonts w:ascii="Georgia" w:hAnsi="Georgia"/>
          <w:color w:val="202124"/>
          <w:sz w:val="22"/>
          <w:szCs w:val="22"/>
          <w:lang w:val="it-IT"/>
        </w:rPr>
        <w:t>proporrà al pubblico:</w:t>
      </w:r>
      <w:r w:rsidRPr="00491718">
        <w:rPr>
          <w:rStyle w:val="y2iqfc"/>
          <w:rFonts w:ascii="Georgia" w:hAnsi="Georgia"/>
          <w:color w:val="202124"/>
          <w:sz w:val="22"/>
          <w:szCs w:val="22"/>
          <w:lang w:val="it-IT"/>
        </w:rPr>
        <w:t xml:space="preserve"> delle </w:t>
      </w:r>
      <w:proofErr w:type="spellStart"/>
      <w:r>
        <w:rPr>
          <w:rStyle w:val="y2iqfc"/>
          <w:rFonts w:ascii="Georgia" w:hAnsi="Georgia"/>
          <w:i/>
          <w:iCs/>
          <w:color w:val="202124"/>
          <w:sz w:val="22"/>
          <w:szCs w:val="22"/>
          <w:lang w:val="it-IT"/>
        </w:rPr>
        <w:t>ie</w:t>
      </w:r>
      <w:proofErr w:type="spellEnd"/>
      <w:r w:rsidRPr="00491718">
        <w:rPr>
          <w:rStyle w:val="y2iqfc"/>
          <w:rFonts w:ascii="Georgia" w:hAnsi="Georgia"/>
          <w:color w:val="202124"/>
          <w:sz w:val="22"/>
          <w:szCs w:val="22"/>
          <w:lang w:val="it-IT"/>
        </w:rPr>
        <w:t xml:space="preserve"> vecchi</w:t>
      </w:r>
      <w:r>
        <w:rPr>
          <w:rStyle w:val="y2iqfc"/>
          <w:rFonts w:ascii="Georgia" w:hAnsi="Georgia"/>
          <w:color w:val="202124"/>
          <w:sz w:val="22"/>
          <w:szCs w:val="22"/>
          <w:lang w:val="it-IT"/>
        </w:rPr>
        <w:t>e</w:t>
      </w:r>
      <w:r w:rsidRPr="00491718">
        <w:rPr>
          <w:rStyle w:val="y2iqfc"/>
          <w:rFonts w:ascii="Georgia" w:hAnsi="Georgia"/>
          <w:color w:val="202124"/>
          <w:sz w:val="22"/>
          <w:szCs w:val="22"/>
          <w:lang w:val="it-IT"/>
        </w:rPr>
        <w:t xml:space="preserve"> e nuov</w:t>
      </w:r>
      <w:r>
        <w:rPr>
          <w:rStyle w:val="y2iqfc"/>
          <w:rFonts w:ascii="Georgia" w:hAnsi="Georgia"/>
          <w:color w:val="202124"/>
          <w:sz w:val="22"/>
          <w:szCs w:val="22"/>
          <w:lang w:val="it-IT"/>
        </w:rPr>
        <w:t>e</w:t>
      </w:r>
      <w:r w:rsidRPr="00491718">
        <w:rPr>
          <w:rStyle w:val="y2iqfc"/>
          <w:rFonts w:ascii="Georgia" w:hAnsi="Georgia"/>
          <w:color w:val="202124"/>
          <w:sz w:val="22"/>
          <w:szCs w:val="22"/>
          <w:lang w:val="it-IT"/>
        </w:rPr>
        <w:t xml:space="preserve"> specific</w:t>
      </w:r>
      <w:r>
        <w:rPr>
          <w:rStyle w:val="y2iqfc"/>
          <w:rFonts w:ascii="Georgia" w:hAnsi="Georgia"/>
          <w:color w:val="202124"/>
          <w:sz w:val="22"/>
          <w:szCs w:val="22"/>
          <w:lang w:val="it-IT"/>
        </w:rPr>
        <w:t>he</w:t>
      </w:r>
      <w:r w:rsidRPr="00491718">
        <w:rPr>
          <w:rStyle w:val="y2iqfc"/>
          <w:rFonts w:ascii="Georgia" w:hAnsi="Georgia"/>
          <w:color w:val="202124"/>
          <w:sz w:val="22"/>
          <w:szCs w:val="22"/>
          <w:lang w:val="it-IT"/>
        </w:rPr>
        <w:t xml:space="preserve"> per l'area di </w:t>
      </w:r>
      <w:proofErr w:type="spellStart"/>
      <w:r w:rsidRPr="00491718">
        <w:rPr>
          <w:rStyle w:val="y2iqfc"/>
          <w:rFonts w:ascii="Georgia" w:hAnsi="Georgia"/>
          <w:color w:val="202124"/>
          <w:sz w:val="22"/>
          <w:szCs w:val="22"/>
          <w:lang w:val="it-IT"/>
        </w:rPr>
        <w:t>Neamț</w:t>
      </w:r>
      <w:proofErr w:type="spellEnd"/>
      <w:r w:rsidRPr="00491718">
        <w:rPr>
          <w:rStyle w:val="y2iqfc"/>
          <w:rFonts w:ascii="Georgia" w:hAnsi="Georgia"/>
          <w:color w:val="202124"/>
          <w:sz w:val="22"/>
          <w:szCs w:val="22"/>
          <w:lang w:val="it-IT"/>
        </w:rPr>
        <w:t>; figurine di argilla che rappresentano personaggi del mondo delle storie d</w:t>
      </w:r>
      <w:r>
        <w:rPr>
          <w:rStyle w:val="y2iqfc"/>
          <w:rFonts w:ascii="Georgia" w:hAnsi="Georgia"/>
          <w:color w:val="202124"/>
          <w:sz w:val="22"/>
          <w:szCs w:val="22"/>
          <w:lang w:val="it-IT"/>
        </w:rPr>
        <w:t>ell’importante scrittore romeno</w:t>
      </w:r>
      <w:r w:rsidRPr="00491718">
        <w:rPr>
          <w:rStyle w:val="y2iqfc"/>
          <w:rFonts w:ascii="Georgia" w:hAnsi="Georgia"/>
          <w:color w:val="202124"/>
          <w:sz w:val="22"/>
          <w:szCs w:val="22"/>
          <w:lang w:val="it-IT"/>
        </w:rPr>
        <w:t xml:space="preserve"> Ion </w:t>
      </w:r>
      <w:proofErr w:type="spellStart"/>
      <w:r w:rsidRPr="00491718">
        <w:rPr>
          <w:rStyle w:val="y2iqfc"/>
          <w:rFonts w:ascii="Georgia" w:hAnsi="Georgia"/>
          <w:color w:val="202124"/>
          <w:sz w:val="22"/>
          <w:szCs w:val="22"/>
          <w:lang w:val="it-IT"/>
        </w:rPr>
        <w:t>Creangă</w:t>
      </w:r>
      <w:proofErr w:type="spellEnd"/>
      <w:r>
        <w:rPr>
          <w:rStyle w:val="y2iqfc"/>
          <w:rFonts w:ascii="Georgia" w:hAnsi="Georgia"/>
          <w:color w:val="202124"/>
          <w:sz w:val="22"/>
          <w:szCs w:val="22"/>
          <w:lang w:val="it-IT"/>
        </w:rPr>
        <w:t>,</w:t>
      </w:r>
      <w:r w:rsidRPr="00491718">
        <w:rPr>
          <w:rStyle w:val="y2iqfc"/>
          <w:rFonts w:ascii="Georgia" w:hAnsi="Georgia"/>
          <w:color w:val="202124"/>
          <w:sz w:val="22"/>
          <w:szCs w:val="22"/>
          <w:lang w:val="it-IT"/>
        </w:rPr>
        <w:t xml:space="preserve"> che incarnano la semplice figura del contadino romeno; cucchiai intagliati con simboli millenari (simbolo solare, gallo, sole rotante, serpente); </w:t>
      </w:r>
      <w:r>
        <w:rPr>
          <w:rStyle w:val="y2iqfc"/>
          <w:rFonts w:ascii="Georgia" w:hAnsi="Georgia"/>
          <w:color w:val="202124"/>
          <w:sz w:val="22"/>
          <w:szCs w:val="22"/>
          <w:lang w:val="it-IT"/>
        </w:rPr>
        <w:t>tovaglie e tovaglioli,</w:t>
      </w:r>
      <w:r w:rsidRPr="00491718">
        <w:rPr>
          <w:rStyle w:val="y2iqfc"/>
          <w:rFonts w:ascii="Georgia" w:hAnsi="Georgia"/>
          <w:color w:val="202124"/>
          <w:sz w:val="22"/>
          <w:szCs w:val="22"/>
          <w:lang w:val="it-IT"/>
        </w:rPr>
        <w:t xml:space="preserve"> </w:t>
      </w:r>
      <w:r>
        <w:rPr>
          <w:rStyle w:val="y2iqfc"/>
          <w:rFonts w:ascii="Georgia" w:hAnsi="Georgia"/>
          <w:color w:val="202124"/>
          <w:sz w:val="22"/>
          <w:szCs w:val="22"/>
          <w:lang w:val="it-IT"/>
        </w:rPr>
        <w:t>paramenti tipici delle antiche case contatine</w:t>
      </w:r>
      <w:r w:rsidRPr="00491718">
        <w:rPr>
          <w:rStyle w:val="y2iqfc"/>
          <w:rFonts w:ascii="Georgia" w:hAnsi="Georgia"/>
          <w:color w:val="202124"/>
          <w:sz w:val="22"/>
          <w:szCs w:val="22"/>
          <w:lang w:val="it-IT"/>
        </w:rPr>
        <w:t>, ma che hanno anche un ruolo funzionale (pulirsi il viso, le mani, i piatti); tappeti</w:t>
      </w:r>
      <w:r>
        <w:rPr>
          <w:rStyle w:val="y2iqfc"/>
          <w:rFonts w:ascii="Georgia" w:hAnsi="Georgia"/>
          <w:color w:val="202124"/>
          <w:sz w:val="22"/>
          <w:szCs w:val="22"/>
          <w:lang w:val="it-IT"/>
        </w:rPr>
        <w:t xml:space="preserve"> con ricchissime decorazioni tipiche</w:t>
      </w:r>
      <w:r w:rsidRPr="00491718">
        <w:rPr>
          <w:rStyle w:val="y2iqfc"/>
          <w:rFonts w:ascii="Georgia" w:hAnsi="Georgia"/>
          <w:color w:val="202124"/>
          <w:sz w:val="22"/>
          <w:szCs w:val="22"/>
          <w:lang w:val="it-IT"/>
        </w:rPr>
        <w:t xml:space="preserve">; ornamenti fatti a mano. La mostra sarà completata da una serie di fotografie che illustrano delle </w:t>
      </w:r>
      <w:proofErr w:type="spellStart"/>
      <w:r>
        <w:rPr>
          <w:rStyle w:val="y2iqfc"/>
          <w:rFonts w:ascii="Georgia" w:hAnsi="Georgia"/>
          <w:i/>
          <w:iCs/>
          <w:color w:val="202124"/>
          <w:sz w:val="22"/>
          <w:szCs w:val="22"/>
          <w:lang w:val="it-IT"/>
        </w:rPr>
        <w:t>ie</w:t>
      </w:r>
      <w:proofErr w:type="spellEnd"/>
      <w:r w:rsidRPr="00491718">
        <w:rPr>
          <w:rStyle w:val="y2iqfc"/>
          <w:rFonts w:ascii="Georgia" w:hAnsi="Georgia"/>
          <w:color w:val="202124"/>
          <w:sz w:val="22"/>
          <w:szCs w:val="22"/>
          <w:lang w:val="it-IT"/>
        </w:rPr>
        <w:t xml:space="preserve"> fatte a mano in tutte </w:t>
      </w:r>
      <w:r>
        <w:rPr>
          <w:rStyle w:val="y2iqfc"/>
          <w:rFonts w:ascii="Georgia" w:hAnsi="Georgia"/>
          <w:color w:val="202124"/>
          <w:sz w:val="22"/>
          <w:szCs w:val="22"/>
          <w:lang w:val="it-IT"/>
        </w:rPr>
        <w:t xml:space="preserve">e </w:t>
      </w:r>
      <w:r w:rsidRPr="00491718">
        <w:rPr>
          <w:rStyle w:val="y2iqfc"/>
          <w:rFonts w:ascii="Georgia" w:hAnsi="Georgia"/>
          <w:color w:val="202124"/>
          <w:sz w:val="22"/>
          <w:szCs w:val="22"/>
          <w:lang w:val="it-IT"/>
        </w:rPr>
        <w:t xml:space="preserve">tre </w:t>
      </w:r>
      <w:r>
        <w:rPr>
          <w:rStyle w:val="y2iqfc"/>
          <w:rFonts w:ascii="Georgia" w:hAnsi="Georgia"/>
          <w:color w:val="202124"/>
          <w:sz w:val="22"/>
          <w:szCs w:val="22"/>
          <w:lang w:val="it-IT"/>
        </w:rPr>
        <w:t xml:space="preserve">le </w:t>
      </w:r>
      <w:r w:rsidRPr="00491718">
        <w:rPr>
          <w:rStyle w:val="y2iqfc"/>
          <w:rFonts w:ascii="Georgia" w:hAnsi="Georgia"/>
          <w:color w:val="202124"/>
          <w:sz w:val="22"/>
          <w:szCs w:val="22"/>
          <w:lang w:val="it-IT"/>
        </w:rPr>
        <w:t xml:space="preserve">zone </w:t>
      </w:r>
      <w:proofErr w:type="spellStart"/>
      <w:r w:rsidRPr="00491718">
        <w:rPr>
          <w:rStyle w:val="y2iqfc"/>
          <w:rFonts w:ascii="Georgia" w:hAnsi="Georgia"/>
          <w:color w:val="202124"/>
          <w:sz w:val="22"/>
          <w:szCs w:val="22"/>
          <w:lang w:val="it-IT"/>
        </w:rPr>
        <w:t>etno</w:t>
      </w:r>
      <w:proofErr w:type="spellEnd"/>
      <w:r w:rsidRPr="00491718">
        <w:rPr>
          <w:rStyle w:val="y2iqfc"/>
          <w:rFonts w:ascii="Georgia" w:hAnsi="Georgia"/>
          <w:color w:val="202124"/>
          <w:sz w:val="22"/>
          <w:szCs w:val="22"/>
          <w:lang w:val="it-IT"/>
        </w:rPr>
        <w:t>-fol</w:t>
      </w:r>
      <w:r>
        <w:rPr>
          <w:rStyle w:val="y2iqfc"/>
          <w:rFonts w:ascii="Georgia" w:hAnsi="Georgia"/>
          <w:color w:val="202124"/>
          <w:sz w:val="22"/>
          <w:szCs w:val="22"/>
          <w:lang w:val="it-IT"/>
        </w:rPr>
        <w:t>cloristiche</w:t>
      </w:r>
      <w:r w:rsidRPr="00491718">
        <w:rPr>
          <w:rStyle w:val="y2iqfc"/>
          <w:rFonts w:ascii="Georgia" w:hAnsi="Georgia"/>
          <w:color w:val="202124"/>
          <w:sz w:val="22"/>
          <w:szCs w:val="22"/>
          <w:lang w:val="it-IT"/>
        </w:rPr>
        <w:t xml:space="preserve"> della contea:</w:t>
      </w:r>
      <w:r w:rsidRPr="00491718">
        <w:rPr>
          <w:rFonts w:ascii="Georgia" w:hAnsi="Georgia"/>
          <w:color w:val="202124"/>
          <w:sz w:val="22"/>
          <w:szCs w:val="22"/>
          <w:lang w:val="it-IT"/>
        </w:rPr>
        <w:t xml:space="preserve"> </w:t>
      </w:r>
      <w:r w:rsidRPr="00491718">
        <w:rPr>
          <w:rFonts w:ascii="Georgia" w:hAnsi="Georgia"/>
          <w:sz w:val="22"/>
          <w:szCs w:val="22"/>
          <w:lang w:val="it-IT"/>
        </w:rPr>
        <w:t xml:space="preserve">Valea </w:t>
      </w:r>
      <w:proofErr w:type="spellStart"/>
      <w:r w:rsidRPr="00491718">
        <w:rPr>
          <w:rFonts w:ascii="Georgia" w:hAnsi="Georgia"/>
          <w:sz w:val="22"/>
          <w:szCs w:val="22"/>
          <w:lang w:val="it-IT"/>
        </w:rPr>
        <w:t>Muntelui</w:t>
      </w:r>
      <w:proofErr w:type="spellEnd"/>
      <w:r w:rsidRPr="00491718">
        <w:rPr>
          <w:rFonts w:ascii="Georgia" w:hAnsi="Georgia"/>
          <w:sz w:val="22"/>
          <w:szCs w:val="22"/>
          <w:lang w:val="it-IT"/>
        </w:rPr>
        <w:t xml:space="preserve">, </w:t>
      </w:r>
      <w:proofErr w:type="spellStart"/>
      <w:r w:rsidRPr="00491718">
        <w:rPr>
          <w:rFonts w:ascii="Georgia" w:hAnsi="Georgia"/>
          <w:sz w:val="22"/>
          <w:szCs w:val="22"/>
          <w:lang w:val="it-IT"/>
        </w:rPr>
        <w:t>Piatra-Neamț</w:t>
      </w:r>
      <w:proofErr w:type="spellEnd"/>
      <w:r w:rsidRPr="00491718">
        <w:rPr>
          <w:rFonts w:ascii="Georgia" w:hAnsi="Georgia"/>
          <w:sz w:val="22"/>
          <w:szCs w:val="22"/>
          <w:lang w:val="it-IT"/>
        </w:rPr>
        <w:t xml:space="preserve"> e la pianura di Roman. In apertura della mostra, </w:t>
      </w:r>
      <w:r>
        <w:rPr>
          <w:rFonts w:ascii="Georgia" w:hAnsi="Georgia"/>
          <w:sz w:val="22"/>
          <w:szCs w:val="22"/>
          <w:lang w:val="it-IT"/>
        </w:rPr>
        <w:t xml:space="preserve">il mastro artigiano </w:t>
      </w:r>
      <w:r w:rsidRPr="00491718">
        <w:rPr>
          <w:rFonts w:ascii="Georgia" w:hAnsi="Georgia"/>
          <w:sz w:val="22"/>
          <w:szCs w:val="22"/>
          <w:lang w:val="it-IT"/>
        </w:rPr>
        <w:t xml:space="preserve">popolare </w:t>
      </w:r>
      <w:proofErr w:type="spellStart"/>
      <w:r w:rsidRPr="00491718">
        <w:rPr>
          <w:rFonts w:ascii="Georgia" w:hAnsi="Georgia"/>
          <w:sz w:val="22"/>
          <w:szCs w:val="22"/>
          <w:lang w:val="it-IT"/>
        </w:rPr>
        <w:t>Ionela</w:t>
      </w:r>
      <w:proofErr w:type="spellEnd"/>
      <w:r w:rsidRPr="00491718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491718">
        <w:rPr>
          <w:rFonts w:ascii="Georgia" w:hAnsi="Georgia"/>
          <w:sz w:val="22"/>
          <w:szCs w:val="22"/>
          <w:lang w:val="it-IT"/>
        </w:rPr>
        <w:t>Lungu</w:t>
      </w:r>
      <w:proofErr w:type="spellEnd"/>
      <w:r w:rsidRPr="00491718">
        <w:rPr>
          <w:rFonts w:ascii="Georgia" w:hAnsi="Georgia"/>
          <w:sz w:val="22"/>
          <w:szCs w:val="22"/>
          <w:lang w:val="it-IT"/>
        </w:rPr>
        <w:t xml:space="preserve"> e i membri dell'ensemble folk "</w:t>
      </w:r>
      <w:proofErr w:type="spellStart"/>
      <w:r w:rsidRPr="00491718">
        <w:rPr>
          <w:rFonts w:ascii="Georgia" w:hAnsi="Georgia"/>
          <w:sz w:val="22"/>
          <w:szCs w:val="22"/>
          <w:lang w:val="it-IT"/>
        </w:rPr>
        <w:t>Floricică</w:t>
      </w:r>
      <w:proofErr w:type="spellEnd"/>
      <w:r w:rsidRPr="00491718">
        <w:rPr>
          <w:rFonts w:ascii="Georgia" w:hAnsi="Georgia"/>
          <w:sz w:val="22"/>
          <w:szCs w:val="22"/>
          <w:lang w:val="it-IT"/>
        </w:rPr>
        <w:t xml:space="preserve"> de la munte" indosseranno i costumi tradizionali</w:t>
      </w:r>
      <w:r>
        <w:rPr>
          <w:rFonts w:ascii="Georgia" w:hAnsi="Georgia"/>
          <w:sz w:val="22"/>
          <w:szCs w:val="22"/>
          <w:lang w:val="it-IT"/>
        </w:rPr>
        <w:t xml:space="preserve"> per immergere l’assistenza nell’atmosfera locale e</w:t>
      </w:r>
      <w:r w:rsidRPr="00491718">
        <w:rPr>
          <w:rFonts w:ascii="Georgia" w:hAnsi="Georgia"/>
          <w:sz w:val="22"/>
          <w:szCs w:val="22"/>
          <w:lang w:val="it-IT"/>
        </w:rPr>
        <w:t xml:space="preserve"> scatteranno foto</w:t>
      </w:r>
      <w:r>
        <w:rPr>
          <w:rFonts w:ascii="Georgia" w:hAnsi="Georgia"/>
          <w:sz w:val="22"/>
          <w:szCs w:val="22"/>
          <w:lang w:val="it-IT"/>
        </w:rPr>
        <w:t>grafie</w:t>
      </w:r>
      <w:r w:rsidRPr="00491718">
        <w:rPr>
          <w:rFonts w:ascii="Georgia" w:hAnsi="Georgia"/>
          <w:sz w:val="22"/>
          <w:szCs w:val="22"/>
          <w:lang w:val="it-IT"/>
        </w:rPr>
        <w:t xml:space="preserve"> con il pubblico invitato. La </w:t>
      </w:r>
      <w:r>
        <w:rPr>
          <w:rFonts w:ascii="Georgia" w:hAnsi="Georgia"/>
          <w:sz w:val="22"/>
          <w:szCs w:val="22"/>
          <w:lang w:val="it-IT"/>
        </w:rPr>
        <w:t>prestigios</w:t>
      </w:r>
      <w:r w:rsidRPr="00491718">
        <w:rPr>
          <w:rFonts w:ascii="Georgia" w:hAnsi="Georgia"/>
          <w:sz w:val="22"/>
          <w:szCs w:val="22"/>
          <w:lang w:val="it-IT"/>
        </w:rPr>
        <w:t xml:space="preserve">a artigiana </w:t>
      </w:r>
      <w:proofErr w:type="spellStart"/>
      <w:r w:rsidRPr="00491718">
        <w:rPr>
          <w:rFonts w:ascii="Georgia" w:hAnsi="Georgia"/>
          <w:sz w:val="22"/>
          <w:szCs w:val="22"/>
          <w:lang w:val="it-IT"/>
        </w:rPr>
        <w:t>Ionela</w:t>
      </w:r>
      <w:proofErr w:type="spellEnd"/>
      <w:r w:rsidRPr="00491718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491718">
        <w:rPr>
          <w:rFonts w:ascii="Georgia" w:hAnsi="Georgia"/>
          <w:sz w:val="22"/>
          <w:szCs w:val="22"/>
          <w:lang w:val="it-IT"/>
        </w:rPr>
        <w:t>Lungu</w:t>
      </w:r>
      <w:proofErr w:type="spellEnd"/>
      <w:r w:rsidRPr="00491718">
        <w:rPr>
          <w:rFonts w:ascii="Georgia" w:hAnsi="Georgia"/>
          <w:sz w:val="22"/>
          <w:szCs w:val="22"/>
          <w:lang w:val="it-IT"/>
        </w:rPr>
        <w:t xml:space="preserve"> è nota per la sua arte di modellare l'argilla e (</w:t>
      </w:r>
      <w:proofErr w:type="spellStart"/>
      <w:r w:rsidRPr="00491718">
        <w:rPr>
          <w:rFonts w:ascii="Georgia" w:hAnsi="Georgia"/>
          <w:sz w:val="22"/>
          <w:szCs w:val="22"/>
          <w:lang w:val="it-IT"/>
        </w:rPr>
        <w:t>ri</w:t>
      </w:r>
      <w:proofErr w:type="spellEnd"/>
      <w:r w:rsidRPr="00491718">
        <w:rPr>
          <w:rFonts w:ascii="Georgia" w:hAnsi="Georgia"/>
          <w:sz w:val="22"/>
          <w:szCs w:val="22"/>
          <w:lang w:val="it-IT"/>
        </w:rPr>
        <w:t xml:space="preserve">)creare il mondo delle storie di Ion </w:t>
      </w:r>
      <w:proofErr w:type="spellStart"/>
      <w:r w:rsidRPr="00491718">
        <w:rPr>
          <w:rFonts w:ascii="Georgia" w:hAnsi="Georgia"/>
          <w:sz w:val="22"/>
          <w:szCs w:val="22"/>
          <w:lang w:val="it-IT"/>
        </w:rPr>
        <w:t>Creangă</w:t>
      </w:r>
      <w:proofErr w:type="spellEnd"/>
      <w:r w:rsidRPr="00491718">
        <w:rPr>
          <w:rFonts w:ascii="Georgia" w:hAnsi="Georgia"/>
          <w:sz w:val="22"/>
          <w:szCs w:val="22"/>
          <w:lang w:val="it-IT"/>
        </w:rPr>
        <w:t>, attraverso i suoi personaggi</w:t>
      </w:r>
      <w:r>
        <w:rPr>
          <w:rFonts w:ascii="Georgia" w:hAnsi="Georgia"/>
          <w:sz w:val="22"/>
          <w:szCs w:val="22"/>
          <w:lang w:val="it-IT"/>
        </w:rPr>
        <w:t xml:space="preserve"> più famosi</w:t>
      </w:r>
      <w:r w:rsidRPr="00491718">
        <w:rPr>
          <w:rFonts w:ascii="Georgia" w:hAnsi="Georgia"/>
          <w:sz w:val="22"/>
          <w:szCs w:val="22"/>
          <w:lang w:val="it-IT"/>
        </w:rPr>
        <w:t xml:space="preserve">. Fondato nel 1971, a </w:t>
      </w:r>
      <w:proofErr w:type="spellStart"/>
      <w:r w:rsidRPr="00491718">
        <w:rPr>
          <w:rFonts w:ascii="Georgia" w:hAnsi="Georgia"/>
          <w:sz w:val="22"/>
          <w:szCs w:val="22"/>
          <w:lang w:val="it-IT"/>
        </w:rPr>
        <w:t>Piatra-Neamţ</w:t>
      </w:r>
      <w:proofErr w:type="spellEnd"/>
      <w:r w:rsidRPr="00491718">
        <w:rPr>
          <w:rFonts w:ascii="Georgia" w:hAnsi="Georgia"/>
          <w:sz w:val="22"/>
          <w:szCs w:val="22"/>
          <w:lang w:val="it-IT"/>
        </w:rPr>
        <w:t>, l'ensemble "</w:t>
      </w:r>
      <w:proofErr w:type="spellStart"/>
      <w:r w:rsidRPr="00491718">
        <w:rPr>
          <w:rFonts w:ascii="Georgia" w:hAnsi="Georgia"/>
          <w:sz w:val="22"/>
          <w:szCs w:val="22"/>
          <w:lang w:val="it-IT"/>
        </w:rPr>
        <w:t>Floricică</w:t>
      </w:r>
      <w:proofErr w:type="spellEnd"/>
      <w:r w:rsidRPr="00491718">
        <w:rPr>
          <w:rFonts w:ascii="Georgia" w:hAnsi="Georgia"/>
          <w:sz w:val="22"/>
          <w:szCs w:val="22"/>
          <w:lang w:val="it-IT"/>
        </w:rPr>
        <w:t xml:space="preserve"> de la munte" è spesso presente sui palchi di prestigiosi festival nazionali </w:t>
      </w:r>
      <w:r>
        <w:rPr>
          <w:rFonts w:ascii="Georgia" w:hAnsi="Georgia"/>
          <w:sz w:val="22"/>
          <w:szCs w:val="22"/>
          <w:lang w:val="it-IT"/>
        </w:rPr>
        <w:t>e internazionali</w:t>
      </w:r>
      <w:r w:rsidRPr="00491718">
        <w:rPr>
          <w:rFonts w:ascii="Georgia" w:hAnsi="Georgia"/>
          <w:sz w:val="22"/>
          <w:szCs w:val="22"/>
          <w:lang w:val="it-IT"/>
        </w:rPr>
        <w:t>: Francia, Italia (Sicilia e Sardegna), Polonia, Grecia, Egitto, Bulgaria, Ungheria, Serbia, Montenegro, Austria, Finlandia, Belgio o Paesi Bassi.</w:t>
      </w:r>
    </w:p>
    <w:p w14:paraId="73169EE9" w14:textId="7B48D0F4" w:rsidR="004F0EF0" w:rsidRPr="00491718" w:rsidRDefault="004F0EF0" w:rsidP="004F0EF0">
      <w:pPr>
        <w:pStyle w:val="NoSpacing"/>
        <w:spacing w:line="360" w:lineRule="auto"/>
        <w:jc w:val="both"/>
        <w:rPr>
          <w:rStyle w:val="y2iqfc"/>
          <w:rFonts w:ascii="Georgia" w:hAnsi="Georgia"/>
          <w:color w:val="0000FF"/>
          <w:sz w:val="22"/>
          <w:szCs w:val="22"/>
          <w:u w:val="single"/>
          <w:lang w:val="it-IT"/>
        </w:rPr>
      </w:pPr>
      <w:r>
        <w:rPr>
          <w:rStyle w:val="jsgrdq"/>
          <w:rFonts w:ascii="Georgia" w:hAnsi="Georgia"/>
          <w:color w:val="000000"/>
          <w:sz w:val="22"/>
          <w:szCs w:val="22"/>
          <w:lang w:val="it-IT"/>
        </w:rPr>
        <w:tab/>
      </w:r>
      <w:r w:rsidRPr="00491718">
        <w:rPr>
          <w:rStyle w:val="jsgrdq"/>
          <w:rFonts w:ascii="Georgia" w:hAnsi="Georgia"/>
          <w:color w:val="000000"/>
          <w:sz w:val="22"/>
          <w:szCs w:val="22"/>
          <w:lang w:val="it-IT"/>
        </w:rPr>
        <w:t xml:space="preserve">In ottemperanza alle norme sanitarie vigenti, </w:t>
      </w:r>
      <w:r w:rsidRPr="00491718">
        <w:rPr>
          <w:rStyle w:val="y2iqfc"/>
          <w:rFonts w:ascii="Georgia" w:hAnsi="Georgia"/>
          <w:color w:val="202124"/>
          <w:sz w:val="22"/>
          <w:szCs w:val="22"/>
          <w:lang w:val="it-IT"/>
        </w:rPr>
        <w:t>sia all'apertura della mostra il 24 giugno, sia per tutta la sua durata, rispettivamente dal 25 al 2</w:t>
      </w:r>
      <w:r>
        <w:rPr>
          <w:rStyle w:val="y2iqfc"/>
          <w:rFonts w:ascii="Georgia" w:hAnsi="Georgia"/>
          <w:color w:val="202124"/>
          <w:sz w:val="22"/>
          <w:szCs w:val="22"/>
          <w:lang w:val="it-IT"/>
        </w:rPr>
        <w:t>6</w:t>
      </w:r>
      <w:r w:rsidRPr="00491718">
        <w:rPr>
          <w:rStyle w:val="y2iqfc"/>
          <w:rFonts w:ascii="Georgia" w:hAnsi="Georgia"/>
          <w:color w:val="202124"/>
          <w:sz w:val="22"/>
          <w:szCs w:val="22"/>
          <w:lang w:val="it-IT"/>
        </w:rPr>
        <w:t xml:space="preserve"> giugno,</w:t>
      </w:r>
      <w:r w:rsidRPr="00491718">
        <w:rPr>
          <w:rStyle w:val="jsgrdq"/>
          <w:rFonts w:ascii="Georgia" w:hAnsi="Georgia"/>
          <w:color w:val="000000"/>
          <w:sz w:val="22"/>
          <w:szCs w:val="22"/>
          <w:lang w:val="it-IT"/>
        </w:rPr>
        <w:t xml:space="preserve"> l’accesso del pubblico sarà limitato e si farà soltanto previa prenotazione via e-mail all’indirizzo </w:t>
      </w:r>
      <w:hyperlink r:id="rId9" w:history="1">
        <w:r w:rsidRPr="00491718">
          <w:rPr>
            <w:rStyle w:val="Hyperlink"/>
            <w:rFonts w:ascii="Georgia" w:hAnsi="Georgia"/>
            <w:sz w:val="22"/>
            <w:szCs w:val="22"/>
            <w:lang w:val="it-IT"/>
          </w:rPr>
          <w:t>accadromania@accadromania.it</w:t>
        </w:r>
      </w:hyperlink>
      <w:r w:rsidRPr="00491718">
        <w:rPr>
          <w:rStyle w:val="Hyperlink"/>
          <w:rFonts w:ascii="Georgia" w:hAnsi="Georgia"/>
          <w:sz w:val="22"/>
          <w:szCs w:val="22"/>
          <w:lang w:val="it-IT"/>
        </w:rPr>
        <w:t xml:space="preserve">. </w:t>
      </w:r>
      <w:r w:rsidRPr="004F0EF0">
        <w:rPr>
          <w:rStyle w:val="Hyperlink"/>
          <w:rFonts w:ascii="Georgia" w:hAnsi="Georgia"/>
          <w:color w:val="auto"/>
          <w:sz w:val="22"/>
          <w:szCs w:val="22"/>
          <w:u w:val="none"/>
          <w:lang w:val="it-IT"/>
        </w:rPr>
        <w:t xml:space="preserve">La prenotazione è valida soltanto con e-mail di conferma da presentare all’ingresso della Galleria dell’Accademia di Romania in Roma </w:t>
      </w:r>
      <w:r w:rsidRPr="00491718">
        <w:rPr>
          <w:rStyle w:val="y2iqfc"/>
          <w:rFonts w:ascii="Georgia" w:hAnsi="Georgia"/>
          <w:color w:val="202124"/>
          <w:sz w:val="22"/>
          <w:szCs w:val="22"/>
          <w:lang w:val="it-IT"/>
        </w:rPr>
        <w:t>(senza la conferma della prenotazione stampata</w:t>
      </w:r>
      <w:r>
        <w:rPr>
          <w:rStyle w:val="y2iqfc"/>
          <w:rFonts w:ascii="Georgia" w:hAnsi="Georgia"/>
          <w:color w:val="202124"/>
          <w:sz w:val="22"/>
          <w:szCs w:val="22"/>
          <w:lang w:val="it-IT"/>
        </w:rPr>
        <w:t xml:space="preserve"> o presentata sul telefonino</w:t>
      </w:r>
      <w:r w:rsidRPr="00491718">
        <w:rPr>
          <w:rStyle w:val="y2iqfc"/>
          <w:rFonts w:ascii="Georgia" w:hAnsi="Georgia"/>
          <w:color w:val="202124"/>
          <w:sz w:val="22"/>
          <w:szCs w:val="22"/>
          <w:lang w:val="it-IT"/>
        </w:rPr>
        <w:t>, il pubblico non potrà accedere allo spazio espositivo).</w:t>
      </w:r>
    </w:p>
    <w:p w14:paraId="45DB55CB" w14:textId="7070EFA7" w:rsidR="004F0EF0" w:rsidRPr="00491718" w:rsidRDefault="004F0EF0" w:rsidP="004F0EF0">
      <w:pPr>
        <w:pStyle w:val="NoSpacing"/>
        <w:spacing w:line="360" w:lineRule="auto"/>
        <w:jc w:val="both"/>
        <w:rPr>
          <w:rFonts w:ascii="Georgia" w:hAnsi="Georgia"/>
          <w:sz w:val="22"/>
          <w:szCs w:val="22"/>
          <w:lang w:val="it-IT"/>
        </w:rPr>
      </w:pPr>
      <w:r>
        <w:rPr>
          <w:rStyle w:val="y2iqfc"/>
          <w:rFonts w:ascii="Georgia" w:hAnsi="Georgia"/>
          <w:color w:val="202124"/>
          <w:sz w:val="22"/>
          <w:szCs w:val="22"/>
          <w:lang w:val="it-IT"/>
        </w:rPr>
        <w:tab/>
      </w:r>
      <w:r w:rsidRPr="00491718">
        <w:rPr>
          <w:rStyle w:val="y2iqfc"/>
          <w:rFonts w:ascii="Georgia" w:hAnsi="Georgia"/>
          <w:color w:val="202124"/>
          <w:sz w:val="22"/>
          <w:szCs w:val="22"/>
          <w:lang w:val="it-IT"/>
        </w:rPr>
        <w:t xml:space="preserve">La mostra rimarrà aperta al pubblico </w:t>
      </w:r>
      <w:r>
        <w:rPr>
          <w:rStyle w:val="y2iqfc"/>
          <w:rFonts w:ascii="Georgia" w:hAnsi="Georgia"/>
          <w:color w:val="202124"/>
          <w:sz w:val="22"/>
          <w:szCs w:val="22"/>
          <w:lang w:val="it-IT"/>
        </w:rPr>
        <w:t xml:space="preserve">il </w:t>
      </w:r>
      <w:r w:rsidRPr="00491718">
        <w:rPr>
          <w:rStyle w:val="y2iqfc"/>
          <w:rFonts w:ascii="Georgia" w:hAnsi="Georgia"/>
          <w:color w:val="202124"/>
          <w:sz w:val="22"/>
          <w:szCs w:val="22"/>
          <w:lang w:val="it-IT"/>
        </w:rPr>
        <w:t xml:space="preserve">25 </w:t>
      </w:r>
      <w:r>
        <w:rPr>
          <w:rStyle w:val="y2iqfc"/>
          <w:rFonts w:ascii="Georgia" w:hAnsi="Georgia"/>
          <w:color w:val="202124"/>
          <w:sz w:val="22"/>
          <w:szCs w:val="22"/>
          <w:lang w:val="it-IT"/>
        </w:rPr>
        <w:t xml:space="preserve">e </w:t>
      </w:r>
      <w:r w:rsidRPr="00491718">
        <w:rPr>
          <w:rStyle w:val="y2iqfc"/>
          <w:rFonts w:ascii="Georgia" w:hAnsi="Georgia"/>
          <w:color w:val="202124"/>
          <w:sz w:val="22"/>
          <w:szCs w:val="22"/>
          <w:lang w:val="it-IT"/>
        </w:rPr>
        <w:t>2</w:t>
      </w:r>
      <w:r>
        <w:rPr>
          <w:rStyle w:val="y2iqfc"/>
          <w:rFonts w:ascii="Georgia" w:hAnsi="Georgia"/>
          <w:color w:val="202124"/>
          <w:sz w:val="22"/>
          <w:szCs w:val="22"/>
          <w:lang w:val="it-IT"/>
        </w:rPr>
        <w:t>6</w:t>
      </w:r>
      <w:r w:rsidRPr="00491718">
        <w:rPr>
          <w:rStyle w:val="y2iqfc"/>
          <w:rFonts w:ascii="Georgia" w:hAnsi="Georgia"/>
          <w:color w:val="202124"/>
          <w:sz w:val="22"/>
          <w:szCs w:val="22"/>
          <w:lang w:val="it-IT"/>
        </w:rPr>
        <w:t xml:space="preserve"> giugno 2021</w:t>
      </w:r>
      <w:r>
        <w:rPr>
          <w:rStyle w:val="y2iqfc"/>
          <w:rFonts w:ascii="Georgia" w:hAnsi="Georgia"/>
          <w:color w:val="202124"/>
          <w:sz w:val="22"/>
          <w:szCs w:val="22"/>
          <w:lang w:val="it-IT"/>
        </w:rPr>
        <w:t>,</w:t>
      </w:r>
      <w:r w:rsidRPr="00491718">
        <w:rPr>
          <w:rStyle w:val="y2iqfc"/>
          <w:rFonts w:ascii="Georgia" w:hAnsi="Georgia"/>
          <w:color w:val="202124"/>
          <w:sz w:val="22"/>
          <w:szCs w:val="22"/>
          <w:lang w:val="it-IT"/>
        </w:rPr>
        <w:t xml:space="preserve"> orari di visita: dalle 10:00 alle 19:00</w:t>
      </w:r>
      <w:r>
        <w:rPr>
          <w:rStyle w:val="y2iqfc"/>
          <w:rFonts w:ascii="Georgia" w:hAnsi="Georgia"/>
          <w:color w:val="202124"/>
          <w:sz w:val="22"/>
          <w:szCs w:val="22"/>
          <w:lang w:val="it-IT"/>
        </w:rPr>
        <w:t>.</w:t>
      </w:r>
    </w:p>
    <w:p w14:paraId="0A771E0C" w14:textId="77777777" w:rsidR="004F0EF0" w:rsidRPr="00C91D2B" w:rsidRDefault="004F0EF0" w:rsidP="004F0EF0">
      <w:pPr>
        <w:rPr>
          <w:rFonts w:ascii="Georgia" w:hAnsi="Georgia"/>
          <w:sz w:val="22"/>
          <w:lang w:val="ro-RO"/>
        </w:rPr>
      </w:pPr>
    </w:p>
    <w:p w14:paraId="16C868E9" w14:textId="77777777" w:rsidR="004F0EF0" w:rsidRPr="00C91D2B" w:rsidRDefault="004F0EF0" w:rsidP="004F0EF0">
      <w:pPr>
        <w:autoSpaceDE w:val="0"/>
        <w:autoSpaceDN w:val="0"/>
        <w:adjustRightInd w:val="0"/>
        <w:contextualSpacing/>
        <w:rPr>
          <w:rFonts w:ascii="Georgia" w:hAnsi="Georgia" w:cs="Times New Roman"/>
          <w:sz w:val="22"/>
          <w:lang w:val="ro-RO"/>
        </w:rPr>
      </w:pPr>
      <w:r w:rsidRPr="00C91D2B">
        <w:rPr>
          <w:rFonts w:ascii="Georgia" w:hAnsi="Georgia" w:cs="Times New Roman"/>
          <w:b/>
          <w:bCs/>
          <w:sz w:val="22"/>
          <w:lang w:val="ro-RO"/>
        </w:rPr>
        <w:t>ACCADEMIA DI ROMANIA DIN ROMA</w:t>
      </w:r>
    </w:p>
    <w:p w14:paraId="216D6F1D" w14:textId="77777777" w:rsidR="004F0EF0" w:rsidRDefault="004F0EF0" w:rsidP="004F0EF0">
      <w:pPr>
        <w:rPr>
          <w:rStyle w:val="Hyperlink"/>
          <w:rFonts w:ascii="Georgia" w:hAnsi="Georgia"/>
          <w:sz w:val="22"/>
          <w:lang w:val="ro-RO"/>
        </w:rPr>
      </w:pPr>
      <w:r w:rsidRPr="00C91D2B">
        <w:rPr>
          <w:rFonts w:ascii="Georgia" w:hAnsi="Georgia" w:cs="Times New Roman"/>
          <w:sz w:val="22"/>
          <w:lang w:val="ro-RO"/>
        </w:rPr>
        <w:t xml:space="preserve">Tel. +39.06.3201594; e-mail. </w:t>
      </w:r>
      <w:hyperlink r:id="rId10" w:history="1">
        <w:r w:rsidRPr="00C91D2B">
          <w:rPr>
            <w:rStyle w:val="Hyperlink"/>
            <w:rFonts w:ascii="Georgia" w:hAnsi="Georgia"/>
            <w:sz w:val="22"/>
            <w:lang w:val="ro-RO"/>
          </w:rPr>
          <w:t>accadromania@accadromania.it</w:t>
        </w:r>
      </w:hyperlink>
    </w:p>
    <w:p w14:paraId="7E4C7569" w14:textId="77777777" w:rsidR="004F0EF0" w:rsidRDefault="004F0EF0" w:rsidP="004F0EF0">
      <w:pPr>
        <w:ind w:left="-851"/>
        <w:rPr>
          <w:rStyle w:val="Hyperlink"/>
          <w:rFonts w:ascii="Georgia" w:hAnsi="Georgia"/>
          <w:sz w:val="22"/>
          <w:lang w:val="ro-RO"/>
        </w:rPr>
      </w:pPr>
    </w:p>
    <w:p w14:paraId="7579BCFD" w14:textId="2D231A5E" w:rsidR="005F6689" w:rsidRPr="00C91D2B" w:rsidRDefault="005F6689" w:rsidP="005B490C">
      <w:pPr>
        <w:autoSpaceDE w:val="0"/>
        <w:autoSpaceDN w:val="0"/>
        <w:adjustRightInd w:val="0"/>
        <w:spacing w:line="360" w:lineRule="auto"/>
        <w:contextualSpacing/>
        <w:rPr>
          <w:rFonts w:ascii="Georgia" w:hAnsi="Georgia" w:cs="Times New Roman"/>
          <w:sz w:val="22"/>
          <w:lang w:val="ro-RO"/>
        </w:rPr>
      </w:pPr>
    </w:p>
    <w:sectPr w:rsidR="005F6689" w:rsidRPr="00C91D2B" w:rsidSect="00252569">
      <w:headerReference w:type="first" r:id="rId11"/>
      <w:pgSz w:w="11907" w:h="16840" w:code="9"/>
      <w:pgMar w:top="1134" w:right="851" w:bottom="709" w:left="1134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C8B94" w14:textId="77777777" w:rsidR="00B03176" w:rsidRDefault="00B03176" w:rsidP="00ED2266">
      <w:r>
        <w:separator/>
      </w:r>
    </w:p>
  </w:endnote>
  <w:endnote w:type="continuationSeparator" w:id="0">
    <w:p w14:paraId="5F781D9A" w14:textId="77777777" w:rsidR="00B03176" w:rsidRDefault="00B03176" w:rsidP="00ED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st Light">
    <w:altName w:val="Calibri"/>
    <w:charset w:val="00"/>
    <w:family w:val="auto"/>
    <w:pitch w:val="default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6F7CA" w14:textId="77777777" w:rsidR="00B03176" w:rsidRDefault="00B03176" w:rsidP="00ED2266">
      <w:r>
        <w:separator/>
      </w:r>
    </w:p>
  </w:footnote>
  <w:footnote w:type="continuationSeparator" w:id="0">
    <w:p w14:paraId="37018B47" w14:textId="77777777" w:rsidR="00B03176" w:rsidRDefault="00B03176" w:rsidP="00ED2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66" w:type="dxa"/>
      <w:tblInd w:w="-1256" w:type="dxa"/>
      <w:tblLayout w:type="fixed"/>
      <w:tblLook w:val="04A0" w:firstRow="1" w:lastRow="0" w:firstColumn="1" w:lastColumn="0" w:noHBand="0" w:noVBand="1"/>
    </w:tblPr>
    <w:tblGrid>
      <w:gridCol w:w="2532"/>
      <w:gridCol w:w="6879"/>
      <w:gridCol w:w="2755"/>
    </w:tblGrid>
    <w:tr w:rsidR="00ED2266" w14:paraId="6BCEEB3C" w14:textId="77777777" w:rsidTr="0031456A">
      <w:trPr>
        <w:trHeight w:val="1544"/>
      </w:trPr>
      <w:tc>
        <w:tcPr>
          <w:tcW w:w="2532" w:type="dxa"/>
          <w:vAlign w:val="center"/>
          <w:hideMark/>
        </w:tcPr>
        <w:p w14:paraId="15344B21" w14:textId="77777777" w:rsidR="00ED2266" w:rsidRDefault="00ED2266" w:rsidP="0031456A">
          <w:pPr>
            <w:tabs>
              <w:tab w:val="center" w:pos="4819"/>
              <w:tab w:val="right" w:pos="9638"/>
            </w:tabs>
            <w:ind w:left="1439" w:right="-114"/>
            <w:rPr>
              <w:rFonts w:eastAsia="Times New Roman"/>
              <w:noProof/>
              <w:lang w:val="ro-RO" w:eastAsia="it-IT"/>
            </w:rPr>
          </w:pPr>
        </w:p>
      </w:tc>
      <w:tc>
        <w:tcPr>
          <w:tcW w:w="6879" w:type="dxa"/>
          <w:vAlign w:val="center"/>
          <w:hideMark/>
        </w:tcPr>
        <w:p w14:paraId="560D5C59" w14:textId="7F967ECC" w:rsidR="00ED2266" w:rsidRPr="0031456A" w:rsidRDefault="00F0575A" w:rsidP="0031456A">
          <w:pPr>
            <w:ind w:left="471"/>
            <w:jc w:val="center"/>
            <w:rPr>
              <w:rFonts w:eastAsiaTheme="minorEastAsia"/>
              <w:smallCaps/>
              <w:noProof/>
              <w:color w:val="0D0D0D"/>
              <w:sz w:val="12"/>
              <w:szCs w:val="16"/>
              <w:lang w:val="it-IT"/>
            </w:rPr>
          </w:pPr>
          <w:r w:rsidRPr="00FC24A6">
            <w:rPr>
              <w:rFonts w:eastAsia="Times New Roman"/>
              <w:noProof/>
            </w:rPr>
            <w:drawing>
              <wp:anchor distT="0" distB="0" distL="114300" distR="114300" simplePos="0" relativeHeight="251661312" behindDoc="0" locked="0" layoutInCell="1" allowOverlap="1" wp14:anchorId="593FDCE3" wp14:editId="11D44D71">
                <wp:simplePos x="447675" y="333375"/>
                <wp:positionH relativeFrom="margin">
                  <wp:posOffset>949960</wp:posOffset>
                </wp:positionH>
                <wp:positionV relativeFrom="margin">
                  <wp:posOffset>50165</wp:posOffset>
                </wp:positionV>
                <wp:extent cx="2552700" cy="1360170"/>
                <wp:effectExtent l="0" t="0" r="0" b="0"/>
                <wp:wrapSquare wrapText="bothSides"/>
                <wp:docPr id="3" name="Picture 8" descr="C:\Users\Bibliotecar\Desktop\afis 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ibliotecar\Desktop\afis 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2700" cy="136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55" w:type="dxa"/>
          <w:hideMark/>
        </w:tcPr>
        <w:p w14:paraId="599CB4BF" w14:textId="433A83B5" w:rsidR="00ED2266" w:rsidRDefault="00ED2266" w:rsidP="0031456A">
          <w:pPr>
            <w:jc w:val="center"/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22"/>
              <w:lang w:val="ro-RO"/>
            </w:rPr>
          </w:pPr>
        </w:p>
      </w:tc>
    </w:tr>
  </w:tbl>
  <w:p w14:paraId="7C23538E" w14:textId="77777777" w:rsidR="00ED2266" w:rsidRDefault="00ED22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48A7"/>
    <w:multiLevelType w:val="multilevel"/>
    <w:tmpl w:val="F07A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26F12"/>
    <w:multiLevelType w:val="multilevel"/>
    <w:tmpl w:val="A7C4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444C88"/>
    <w:multiLevelType w:val="hybridMultilevel"/>
    <w:tmpl w:val="6CF45DA6"/>
    <w:lvl w:ilvl="0" w:tplc="5C7A156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B01F4"/>
    <w:multiLevelType w:val="multilevel"/>
    <w:tmpl w:val="339E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982631"/>
    <w:multiLevelType w:val="hybridMultilevel"/>
    <w:tmpl w:val="E07690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C4D60"/>
    <w:multiLevelType w:val="hybridMultilevel"/>
    <w:tmpl w:val="1FC87E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80FBA"/>
    <w:multiLevelType w:val="hybridMultilevel"/>
    <w:tmpl w:val="7952C396"/>
    <w:lvl w:ilvl="0" w:tplc="F4C6EF5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80944B5"/>
    <w:multiLevelType w:val="hybridMultilevel"/>
    <w:tmpl w:val="8B860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981481"/>
    <w:multiLevelType w:val="hybridMultilevel"/>
    <w:tmpl w:val="1C6CBF5E"/>
    <w:lvl w:ilvl="0" w:tplc="50FC3A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4572D"/>
    <w:multiLevelType w:val="multilevel"/>
    <w:tmpl w:val="4976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27A"/>
    <w:rsid w:val="00003E88"/>
    <w:rsid w:val="00007637"/>
    <w:rsid w:val="00016513"/>
    <w:rsid w:val="00050105"/>
    <w:rsid w:val="00066FF7"/>
    <w:rsid w:val="00080846"/>
    <w:rsid w:val="000848A3"/>
    <w:rsid w:val="000B0033"/>
    <w:rsid w:val="000B4A4B"/>
    <w:rsid w:val="000B747B"/>
    <w:rsid w:val="000C13A8"/>
    <w:rsid w:val="000C615B"/>
    <w:rsid w:val="000C7BA9"/>
    <w:rsid w:val="000F6E62"/>
    <w:rsid w:val="0010785B"/>
    <w:rsid w:val="00117F33"/>
    <w:rsid w:val="001205B6"/>
    <w:rsid w:val="001606E4"/>
    <w:rsid w:val="001655FE"/>
    <w:rsid w:val="00174504"/>
    <w:rsid w:val="00175521"/>
    <w:rsid w:val="00182D6E"/>
    <w:rsid w:val="001A5510"/>
    <w:rsid w:val="001C6C24"/>
    <w:rsid w:val="001F68AF"/>
    <w:rsid w:val="00200AD9"/>
    <w:rsid w:val="002320BB"/>
    <w:rsid w:val="00245C43"/>
    <w:rsid w:val="00251D8C"/>
    <w:rsid w:val="00252569"/>
    <w:rsid w:val="002670B8"/>
    <w:rsid w:val="0027332D"/>
    <w:rsid w:val="002821B4"/>
    <w:rsid w:val="0028222C"/>
    <w:rsid w:val="002964BB"/>
    <w:rsid w:val="002C017E"/>
    <w:rsid w:val="002C1D19"/>
    <w:rsid w:val="002D265B"/>
    <w:rsid w:val="002E3EBE"/>
    <w:rsid w:val="00302096"/>
    <w:rsid w:val="0031456A"/>
    <w:rsid w:val="00327C94"/>
    <w:rsid w:val="0033187D"/>
    <w:rsid w:val="00337A58"/>
    <w:rsid w:val="003419B7"/>
    <w:rsid w:val="00342A4A"/>
    <w:rsid w:val="003502EE"/>
    <w:rsid w:val="003B2B65"/>
    <w:rsid w:val="003D430D"/>
    <w:rsid w:val="003D7784"/>
    <w:rsid w:val="003E1E60"/>
    <w:rsid w:val="003F3775"/>
    <w:rsid w:val="00423AF6"/>
    <w:rsid w:val="00445FE2"/>
    <w:rsid w:val="004626E6"/>
    <w:rsid w:val="00490665"/>
    <w:rsid w:val="004935F1"/>
    <w:rsid w:val="004B1030"/>
    <w:rsid w:val="004C3FA6"/>
    <w:rsid w:val="004D5D33"/>
    <w:rsid w:val="004E1B5E"/>
    <w:rsid w:val="004F0EF0"/>
    <w:rsid w:val="004F5CD0"/>
    <w:rsid w:val="00500DC2"/>
    <w:rsid w:val="005339CE"/>
    <w:rsid w:val="005703D2"/>
    <w:rsid w:val="005B490C"/>
    <w:rsid w:val="005D19FE"/>
    <w:rsid w:val="005D7072"/>
    <w:rsid w:val="005F09F2"/>
    <w:rsid w:val="005F6689"/>
    <w:rsid w:val="00611097"/>
    <w:rsid w:val="006122EB"/>
    <w:rsid w:val="00634A7D"/>
    <w:rsid w:val="006818A4"/>
    <w:rsid w:val="006A3C6C"/>
    <w:rsid w:val="006C3CB5"/>
    <w:rsid w:val="006D16F5"/>
    <w:rsid w:val="006D31BA"/>
    <w:rsid w:val="006D7AEF"/>
    <w:rsid w:val="006F0500"/>
    <w:rsid w:val="00703B09"/>
    <w:rsid w:val="00736147"/>
    <w:rsid w:val="00736731"/>
    <w:rsid w:val="00750901"/>
    <w:rsid w:val="007550B6"/>
    <w:rsid w:val="007825CD"/>
    <w:rsid w:val="007940AE"/>
    <w:rsid w:val="0079516B"/>
    <w:rsid w:val="007A67AE"/>
    <w:rsid w:val="007B508C"/>
    <w:rsid w:val="007C0E1E"/>
    <w:rsid w:val="007C1F41"/>
    <w:rsid w:val="007C4EF5"/>
    <w:rsid w:val="007E7DA0"/>
    <w:rsid w:val="00801502"/>
    <w:rsid w:val="00807014"/>
    <w:rsid w:val="00824D92"/>
    <w:rsid w:val="00837555"/>
    <w:rsid w:val="00883E64"/>
    <w:rsid w:val="008A3C58"/>
    <w:rsid w:val="008B15D7"/>
    <w:rsid w:val="008C0F26"/>
    <w:rsid w:val="008F2903"/>
    <w:rsid w:val="00900C9F"/>
    <w:rsid w:val="00922E83"/>
    <w:rsid w:val="0093527A"/>
    <w:rsid w:val="0094089D"/>
    <w:rsid w:val="00977236"/>
    <w:rsid w:val="00983C08"/>
    <w:rsid w:val="009B296C"/>
    <w:rsid w:val="009B7E0B"/>
    <w:rsid w:val="009D1265"/>
    <w:rsid w:val="009D239C"/>
    <w:rsid w:val="009D574E"/>
    <w:rsid w:val="009F24CF"/>
    <w:rsid w:val="00A03FD8"/>
    <w:rsid w:val="00A045A6"/>
    <w:rsid w:val="00A1003D"/>
    <w:rsid w:val="00A11F65"/>
    <w:rsid w:val="00A14FB3"/>
    <w:rsid w:val="00A31336"/>
    <w:rsid w:val="00A40695"/>
    <w:rsid w:val="00A45199"/>
    <w:rsid w:val="00A52600"/>
    <w:rsid w:val="00A569FC"/>
    <w:rsid w:val="00A76EC2"/>
    <w:rsid w:val="00A90BCD"/>
    <w:rsid w:val="00A92D0A"/>
    <w:rsid w:val="00AA4F04"/>
    <w:rsid w:val="00AE31A4"/>
    <w:rsid w:val="00AF55EC"/>
    <w:rsid w:val="00B00300"/>
    <w:rsid w:val="00B03176"/>
    <w:rsid w:val="00B101C0"/>
    <w:rsid w:val="00B51877"/>
    <w:rsid w:val="00B603F6"/>
    <w:rsid w:val="00B608AF"/>
    <w:rsid w:val="00B61B4B"/>
    <w:rsid w:val="00B659C3"/>
    <w:rsid w:val="00B84B80"/>
    <w:rsid w:val="00BA6021"/>
    <w:rsid w:val="00BB210B"/>
    <w:rsid w:val="00BD7CEF"/>
    <w:rsid w:val="00C20452"/>
    <w:rsid w:val="00C233D4"/>
    <w:rsid w:val="00C44FB1"/>
    <w:rsid w:val="00C54D9F"/>
    <w:rsid w:val="00C77B0C"/>
    <w:rsid w:val="00C83E65"/>
    <w:rsid w:val="00C91D2B"/>
    <w:rsid w:val="00CB0B1F"/>
    <w:rsid w:val="00CC0772"/>
    <w:rsid w:val="00CD1F9D"/>
    <w:rsid w:val="00D14711"/>
    <w:rsid w:val="00D351EE"/>
    <w:rsid w:val="00D4546B"/>
    <w:rsid w:val="00D61EAB"/>
    <w:rsid w:val="00D85BBF"/>
    <w:rsid w:val="00D8760D"/>
    <w:rsid w:val="00DA5B5D"/>
    <w:rsid w:val="00DB614E"/>
    <w:rsid w:val="00DC15ED"/>
    <w:rsid w:val="00DD008B"/>
    <w:rsid w:val="00DF5A0F"/>
    <w:rsid w:val="00E105A6"/>
    <w:rsid w:val="00E32DE2"/>
    <w:rsid w:val="00E33D1F"/>
    <w:rsid w:val="00E51951"/>
    <w:rsid w:val="00E760EC"/>
    <w:rsid w:val="00E84537"/>
    <w:rsid w:val="00E9103C"/>
    <w:rsid w:val="00E91DA3"/>
    <w:rsid w:val="00EB70F2"/>
    <w:rsid w:val="00ED2266"/>
    <w:rsid w:val="00EF0344"/>
    <w:rsid w:val="00F00256"/>
    <w:rsid w:val="00F04622"/>
    <w:rsid w:val="00F0575A"/>
    <w:rsid w:val="00F218B8"/>
    <w:rsid w:val="00F2572C"/>
    <w:rsid w:val="00F27336"/>
    <w:rsid w:val="00F309CE"/>
    <w:rsid w:val="00F5025C"/>
    <w:rsid w:val="00F675DF"/>
    <w:rsid w:val="00FA7F89"/>
    <w:rsid w:val="00FC0A4A"/>
    <w:rsid w:val="00FD6604"/>
    <w:rsid w:val="00FF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40044F2E"/>
  <w15:chartTrackingRefBased/>
  <w15:docId w15:val="{2C139C7C-CD9F-4CA8-8845-C4F006FB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EF0"/>
  </w:style>
  <w:style w:type="paragraph" w:styleId="Heading2">
    <w:name w:val="heading 2"/>
    <w:basedOn w:val="Normal"/>
    <w:link w:val="Heading2Char"/>
    <w:uiPriority w:val="9"/>
    <w:qFormat/>
    <w:rsid w:val="0093527A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3527A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3527A"/>
    <w:pPr>
      <w:spacing w:before="100" w:beforeAutospacing="1" w:after="100" w:afterAutospacing="1"/>
      <w:jc w:val="left"/>
      <w:outlineLvl w:val="3"/>
    </w:pPr>
    <w:rPr>
      <w:rFonts w:eastAsia="Times New Roman" w:cs="Times New Roman"/>
      <w:b/>
      <w:b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205B6"/>
    <w:pPr>
      <w:spacing w:before="240" w:after="6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it-IT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527A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3527A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3527A"/>
    <w:rPr>
      <w:rFonts w:eastAsia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unhideWhenUsed/>
    <w:rsid w:val="0093527A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93527A"/>
    <w:rPr>
      <w:b/>
      <w:bCs/>
    </w:rPr>
  </w:style>
  <w:style w:type="character" w:styleId="Hyperlink">
    <w:name w:val="Hyperlink"/>
    <w:basedOn w:val="DefaultParagraphFont"/>
    <w:uiPriority w:val="99"/>
    <w:unhideWhenUsed/>
    <w:rsid w:val="009352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22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266"/>
  </w:style>
  <w:style w:type="paragraph" w:styleId="Footer">
    <w:name w:val="footer"/>
    <w:basedOn w:val="Normal"/>
    <w:link w:val="FooterChar"/>
    <w:uiPriority w:val="99"/>
    <w:unhideWhenUsed/>
    <w:rsid w:val="00ED22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66"/>
  </w:style>
  <w:style w:type="paragraph" w:styleId="ListParagraph">
    <w:name w:val="List Paragraph"/>
    <w:basedOn w:val="Normal"/>
    <w:uiPriority w:val="34"/>
    <w:qFormat/>
    <w:rsid w:val="000F6E6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D1F9D"/>
    <w:rPr>
      <w:i/>
      <w:iCs/>
    </w:rPr>
  </w:style>
  <w:style w:type="character" w:customStyle="1" w:styleId="shorttext">
    <w:name w:val="short_text"/>
    <w:basedOn w:val="DefaultParagraphFont"/>
    <w:rsid w:val="00E84537"/>
  </w:style>
  <w:style w:type="character" w:customStyle="1" w:styleId="lrzxr">
    <w:name w:val="lrzxr"/>
    <w:basedOn w:val="DefaultParagraphFont"/>
    <w:rsid w:val="00CC0772"/>
  </w:style>
  <w:style w:type="character" w:customStyle="1" w:styleId="apple-style-span">
    <w:name w:val="apple-style-span"/>
    <w:basedOn w:val="DefaultParagraphFont"/>
    <w:rsid w:val="00200AD9"/>
  </w:style>
  <w:style w:type="paragraph" w:customStyle="1" w:styleId="Default">
    <w:name w:val="Default"/>
    <w:rsid w:val="007C1F41"/>
    <w:pPr>
      <w:autoSpaceDE w:val="0"/>
      <w:autoSpaceDN w:val="0"/>
      <w:adjustRightInd w:val="0"/>
      <w:jc w:val="left"/>
    </w:pPr>
    <w:rPr>
      <w:rFonts w:ascii="Gist Light" w:eastAsia="Times New Roman" w:hAnsi="Gist Light" w:cs="Gist Light"/>
      <w:color w:val="000000"/>
      <w:szCs w:val="24"/>
    </w:rPr>
  </w:style>
  <w:style w:type="character" w:styleId="FollowedHyperlink">
    <w:name w:val="FollowedHyperlink"/>
    <w:uiPriority w:val="99"/>
    <w:semiHidden/>
    <w:unhideWhenUsed/>
    <w:rsid w:val="00327C94"/>
    <w:rPr>
      <w:color w:val="800080"/>
      <w:u w:val="single"/>
    </w:rPr>
  </w:style>
  <w:style w:type="paragraph" w:customStyle="1" w:styleId="Standard">
    <w:name w:val="Standard"/>
    <w:rsid w:val="00327C94"/>
    <w:pPr>
      <w:widowControl w:val="0"/>
      <w:suppressAutoHyphens/>
      <w:autoSpaceDN w:val="0"/>
      <w:jc w:val="left"/>
      <w:textAlignment w:val="baseline"/>
    </w:pPr>
    <w:rPr>
      <w:rFonts w:eastAsia="SimSun" w:cs="Mangal"/>
      <w:kern w:val="3"/>
      <w:szCs w:val="24"/>
      <w:lang w:eastAsia="zh-CN" w:bidi="hi-IN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7825C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B15D7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1205B6"/>
    <w:rPr>
      <w:rFonts w:ascii="Calibri" w:eastAsia="Times New Roman" w:hAnsi="Calibri" w:cs="Times New Roman"/>
      <w:b/>
      <w:bCs/>
      <w:i/>
      <w:iCs/>
      <w:sz w:val="26"/>
      <w:szCs w:val="26"/>
      <w:lang w:val="it-IT" w:eastAsia="zh-C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05B6"/>
    <w:pPr>
      <w:jc w:val="left"/>
    </w:pPr>
    <w:rPr>
      <w:rFonts w:eastAsia="SimSun" w:cs="Times New Roman"/>
      <w:sz w:val="20"/>
      <w:szCs w:val="20"/>
      <w:lang w:val="it-IT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05B6"/>
    <w:rPr>
      <w:rFonts w:eastAsia="SimSun" w:cs="Times New Roman"/>
      <w:sz w:val="20"/>
      <w:szCs w:val="20"/>
      <w:lang w:val="it-IT" w:eastAsia="zh-CN"/>
    </w:rPr>
  </w:style>
  <w:style w:type="paragraph" w:styleId="NoSpacing">
    <w:name w:val="No Spacing"/>
    <w:basedOn w:val="Normal"/>
    <w:uiPriority w:val="1"/>
    <w:qFormat/>
    <w:rsid w:val="006D16F5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character" w:customStyle="1" w:styleId="y2iqfc">
    <w:name w:val="y2iqfc"/>
    <w:basedOn w:val="DefaultParagraphFont"/>
    <w:rsid w:val="004F0EF0"/>
  </w:style>
  <w:style w:type="character" w:customStyle="1" w:styleId="jsgrdq">
    <w:name w:val="jsgrdq"/>
    <w:basedOn w:val="DefaultParagraphFont"/>
    <w:rsid w:val="004F0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990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0476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7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2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1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71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42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97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2396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6807">
          <w:marLeft w:val="0"/>
          <w:marRight w:val="0"/>
          <w:marTop w:val="0"/>
          <w:marBottom w:val="450"/>
          <w:divBdr>
            <w:top w:val="single" w:sz="36" w:space="11" w:color="FBFBFC"/>
            <w:left w:val="single" w:sz="36" w:space="19" w:color="FBFBFC"/>
            <w:bottom w:val="single" w:sz="36" w:space="4" w:color="FBFBFC"/>
            <w:right w:val="single" w:sz="36" w:space="19" w:color="FBFBF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ccadromania@accadromani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ccadromania@accadroman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973B2-CCB6-4206-A9FA-F87428A73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Oana_Bosca</dc:creator>
  <cp:keywords/>
  <dc:description/>
  <cp:lastModifiedBy>Dalia Dalia</cp:lastModifiedBy>
  <cp:revision>3</cp:revision>
  <cp:lastPrinted>2018-06-05T13:26:00Z</cp:lastPrinted>
  <dcterms:created xsi:type="dcterms:W3CDTF">2021-06-11T09:43:00Z</dcterms:created>
  <dcterms:modified xsi:type="dcterms:W3CDTF">2021-06-11T13:07:00Z</dcterms:modified>
</cp:coreProperties>
</file>