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698F" w14:textId="77777777" w:rsidR="00D769CE" w:rsidRDefault="00625B1F" w:rsidP="00625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Times New Roman"/>
          <w:b/>
          <w:bCs/>
          <w:color w:val="202124"/>
          <w:szCs w:val="24"/>
          <w:lang w:val="it-IT"/>
        </w:rPr>
      </w:pPr>
      <w:bookmarkStart w:id="0" w:name="_Hlk69996113"/>
      <w:r w:rsidRPr="00203A6B">
        <w:rPr>
          <w:rFonts w:eastAsia="Times New Roman" w:cs="Times New Roman"/>
          <w:b/>
          <w:bCs/>
          <w:color w:val="202124"/>
          <w:szCs w:val="24"/>
          <w:lang w:val="it-IT"/>
        </w:rPr>
        <w:t>La partecipazione della Romania al</w:t>
      </w:r>
      <w:r w:rsidR="00D769CE">
        <w:rPr>
          <w:rFonts w:eastAsia="Times New Roman" w:cs="Times New Roman"/>
          <w:b/>
          <w:bCs/>
          <w:color w:val="202124"/>
          <w:szCs w:val="24"/>
          <w:lang w:val="it-IT"/>
        </w:rPr>
        <w:t xml:space="preserve">la </w:t>
      </w:r>
    </w:p>
    <w:p w14:paraId="5AD82492" w14:textId="75CB830C" w:rsidR="00625B1F" w:rsidRPr="00203A6B" w:rsidRDefault="00D769CE" w:rsidP="00625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Times New Roman"/>
          <w:b/>
          <w:bCs/>
          <w:color w:val="202124"/>
          <w:szCs w:val="24"/>
          <w:lang w:val="it-IT"/>
        </w:rPr>
      </w:pPr>
      <w:r>
        <w:rPr>
          <w:rFonts w:eastAsia="Times New Roman" w:cs="Times New Roman"/>
          <w:b/>
          <w:bCs/>
          <w:color w:val="202124"/>
          <w:szCs w:val="24"/>
          <w:lang w:val="it-IT"/>
        </w:rPr>
        <w:t xml:space="preserve">8° edizione del </w:t>
      </w:r>
      <w:proofErr w:type="spellStart"/>
      <w:r w:rsidR="00625B1F" w:rsidRPr="00203A6B">
        <w:rPr>
          <w:rFonts w:eastAsia="Times New Roman" w:cs="Times New Roman"/>
          <w:b/>
          <w:bCs/>
          <w:color w:val="202124"/>
          <w:szCs w:val="24"/>
          <w:lang w:val="it-IT"/>
        </w:rPr>
        <w:t>Seeyousound</w:t>
      </w:r>
      <w:proofErr w:type="spellEnd"/>
      <w:r w:rsidR="00625B1F" w:rsidRPr="00203A6B">
        <w:rPr>
          <w:rFonts w:eastAsia="Times New Roman" w:cs="Times New Roman"/>
          <w:b/>
          <w:bCs/>
          <w:color w:val="202124"/>
          <w:szCs w:val="24"/>
          <w:lang w:val="it-IT"/>
        </w:rPr>
        <w:t xml:space="preserve"> International Music Film Festival</w:t>
      </w:r>
      <w:r>
        <w:rPr>
          <w:rFonts w:eastAsia="Times New Roman" w:cs="Times New Roman"/>
          <w:b/>
          <w:bCs/>
          <w:color w:val="202124"/>
          <w:szCs w:val="24"/>
          <w:lang w:val="it-IT"/>
        </w:rPr>
        <w:t xml:space="preserve"> di Torino</w:t>
      </w:r>
    </w:p>
    <w:p w14:paraId="1D6A2C25" w14:textId="77777777" w:rsidR="00625B1F" w:rsidRPr="00203A6B" w:rsidRDefault="00625B1F" w:rsidP="00625B1F">
      <w:pPr>
        <w:autoSpaceDE w:val="0"/>
        <w:autoSpaceDN w:val="0"/>
        <w:adjustRightInd w:val="0"/>
        <w:ind w:firstLine="720"/>
        <w:rPr>
          <w:rFonts w:cs="Times New Roman"/>
          <w:spacing w:val="-4"/>
          <w:szCs w:val="24"/>
          <w:lang w:val="it-IT"/>
        </w:rPr>
      </w:pPr>
    </w:p>
    <w:p w14:paraId="0D2C4D0E" w14:textId="25CD91F5" w:rsidR="00625B1F" w:rsidRPr="00203A6B" w:rsidRDefault="0003129A" w:rsidP="0003129A">
      <w:pPr>
        <w:autoSpaceDE w:val="0"/>
        <w:autoSpaceDN w:val="0"/>
        <w:adjustRightInd w:val="0"/>
        <w:ind w:firstLine="720"/>
        <w:jc w:val="center"/>
        <w:rPr>
          <w:rFonts w:cs="Times New Roman"/>
          <w:spacing w:val="-4"/>
          <w:szCs w:val="24"/>
          <w:lang w:val="it-IT"/>
        </w:rPr>
      </w:pPr>
      <w:r w:rsidRPr="00203A6B">
        <w:rPr>
          <w:rFonts w:cs="Times New Roman"/>
          <w:noProof/>
          <w:szCs w:val="24"/>
        </w:rPr>
        <w:drawing>
          <wp:inline distT="0" distB="0" distL="0" distR="0" wp14:anchorId="44CBEC07" wp14:editId="320B3585">
            <wp:extent cx="1952625" cy="1476264"/>
            <wp:effectExtent l="0" t="0" r="0" b="0"/>
            <wp:docPr id="2" name="Picture 2" descr="Stuf (Short 1966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f (Short 1966) - IM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08" cy="148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5144" w14:textId="77777777" w:rsidR="0003129A" w:rsidRPr="00203A6B" w:rsidRDefault="0003129A" w:rsidP="000A7160">
      <w:pPr>
        <w:pStyle w:val="Preformattat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</w:pPr>
      <w:bookmarkStart w:id="1" w:name="_Hlk82003941"/>
    </w:p>
    <w:p w14:paraId="47F6D8C0" w14:textId="64602CD0" w:rsidR="00625B1F" w:rsidRPr="00203A6B" w:rsidRDefault="00F86A8A" w:rsidP="0003129A">
      <w:pPr>
        <w:pStyle w:val="PreformattatoHTML"/>
        <w:jc w:val="both"/>
        <w:rPr>
          <w:rFonts w:ascii="Times New Roman" w:hAnsi="Times New Roman" w:cs="Times New Roman"/>
          <w:color w:val="202124"/>
          <w:sz w:val="24"/>
          <w:szCs w:val="24"/>
          <w:lang w:val="it-IT"/>
        </w:rPr>
      </w:pP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ab/>
      </w:r>
      <w:r w:rsidR="00625B1F"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Nel periodo 18 - 24 febbraio 2022 si svolgerà al Cinema Massimo di Torino l'ottava edizione del Festival di Musica e Film “</w:t>
      </w:r>
      <w:proofErr w:type="spellStart"/>
      <w:r w:rsidR="00625B1F"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Seeyousound</w:t>
      </w:r>
      <w:proofErr w:type="spellEnd"/>
      <w:r w:rsidR="00625B1F"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”.</w:t>
      </w:r>
    </w:p>
    <w:p w14:paraId="733554B0" w14:textId="6D395D78" w:rsidR="00AA0FCE" w:rsidRPr="00203A6B" w:rsidRDefault="00F86A8A" w:rsidP="0003129A">
      <w:pPr>
        <w:pStyle w:val="Preformattato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="00625B1F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All'edizione di quest'anno, la Romania è stata invitata a partecipare all'inaugurazione del festival, il 18 febbraio 2022, alle 21:00, con il cortometraggio documentario </w:t>
      </w:r>
      <w:proofErr w:type="spellStart"/>
      <w:r w:rsidR="00625B1F" w:rsidRPr="00203A6B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Stuf</w:t>
      </w:r>
      <w:proofErr w:type="spellEnd"/>
      <w:r w:rsidR="0003129A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r w:rsidRPr="00203A6B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Canne</w:t>
      </w:r>
      <w:r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) </w:t>
      </w:r>
      <w:r w:rsidR="0003129A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del 1963,</w:t>
      </w:r>
      <w:r w:rsidR="00625B1F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firmato da Titus</w:t>
      </w:r>
      <w:r w:rsidR="0003129A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03129A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Mesaros</w:t>
      </w:r>
      <w:proofErr w:type="spellEnd"/>
      <w:r w:rsidR="0003129A"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 Il regista romeno fu</w:t>
      </w:r>
      <w:r w:rsidR="003D24A2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tra i maggiori esponenti dello studio "Alexandru </w:t>
      </w:r>
      <w:proofErr w:type="spellStart"/>
      <w:r w:rsidR="003D24A2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Sahia</w:t>
      </w:r>
      <w:proofErr w:type="spellEnd"/>
      <w:r w:rsidR="003D24A2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" di Bucarest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–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l'unico studio cinematografico in Romania che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produceva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documentari,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sia quelli di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propaganda a favore del regime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che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al contrario,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quelli di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lotta sottile ma audace dei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cineasti e 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intellettuali r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meni con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tro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il regime. In questo film, il progresso industriale realizzato "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sotto la guida del </w:t>
      </w:r>
      <w:proofErr w:type="spellStart"/>
      <w:r w:rsidR="0003129A" w:rsidRPr="00203A6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Conducator</w:t>
      </w:r>
      <w:proofErr w:type="spellEnd"/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" si scontra con la realtà arretrata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che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il 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cortometraggio</w:t>
      </w:r>
      <w:r w:rsidR="0003129A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riesce a sorprendere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e la musica epica del ciclo dei </w:t>
      </w:r>
      <w:r w:rsidR="00AA0FCE" w:rsidRPr="00203A6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Carmina Burana</w:t>
      </w:r>
      <w:r w:rsidR="00AA0FCE"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di Carl Orff rende questo contrasto ancora più evidente.</w:t>
      </w:r>
    </w:p>
    <w:p w14:paraId="4A7BC17B" w14:textId="525BD89A" w:rsidR="003D24A2" w:rsidRPr="00203A6B" w:rsidRDefault="00F86A8A" w:rsidP="000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4"/>
          <w:lang w:val="it-IT"/>
        </w:rPr>
      </w:pPr>
      <w:r w:rsidRPr="00203A6B">
        <w:rPr>
          <w:rFonts w:eastAsia="Times New Roman" w:cs="Times New Roman"/>
          <w:color w:val="000000" w:themeColor="text1"/>
          <w:szCs w:val="24"/>
          <w:lang w:val="it-IT"/>
        </w:rPr>
        <w:tab/>
      </w:r>
      <w:r w:rsidR="00AA0FCE" w:rsidRPr="00203A6B">
        <w:rPr>
          <w:rFonts w:eastAsia="Times New Roman" w:cs="Times New Roman"/>
          <w:color w:val="000000" w:themeColor="text1"/>
          <w:szCs w:val="24"/>
          <w:lang w:val="it-IT"/>
        </w:rPr>
        <w:t xml:space="preserve">Durante il festival, il cortometraggio, che non contiene dialoghi, </w:t>
      </w:r>
      <w:r w:rsidRPr="00203A6B">
        <w:rPr>
          <w:rFonts w:eastAsia="Times New Roman" w:cs="Times New Roman"/>
          <w:color w:val="000000" w:themeColor="text1"/>
          <w:szCs w:val="24"/>
          <w:lang w:val="it-IT"/>
        </w:rPr>
        <w:t>si avvarrà del</w:t>
      </w:r>
      <w:r w:rsidR="00AA0FCE" w:rsidRPr="00203A6B">
        <w:rPr>
          <w:rFonts w:eastAsia="Times New Roman" w:cs="Times New Roman"/>
          <w:color w:val="000000" w:themeColor="text1"/>
          <w:szCs w:val="24"/>
          <w:lang w:val="it-IT"/>
        </w:rPr>
        <w:t xml:space="preserve">la colonna sonora eseguita dal vivo dalla pianista italiana Ginevra Nervi, </w:t>
      </w:r>
      <w:r w:rsidRPr="00203A6B">
        <w:rPr>
          <w:rStyle w:val="y2iqfc"/>
          <w:rFonts w:cs="Times New Roman"/>
          <w:color w:val="202124"/>
          <w:szCs w:val="24"/>
          <w:lang w:val="it-IT"/>
        </w:rPr>
        <w:t>la quale apporterà</w:t>
      </w:r>
      <w:r w:rsidR="003D24A2" w:rsidRPr="00203A6B">
        <w:rPr>
          <w:rFonts w:cs="Times New Roman"/>
          <w:color w:val="000000" w:themeColor="text1"/>
          <w:szCs w:val="24"/>
          <w:lang w:val="it-IT"/>
        </w:rPr>
        <w:t xml:space="preserve"> un contributo inedito</w:t>
      </w:r>
      <w:r w:rsidRPr="00203A6B">
        <w:rPr>
          <w:rFonts w:cs="Times New Roman"/>
          <w:color w:val="000000" w:themeColor="text1"/>
          <w:szCs w:val="24"/>
          <w:lang w:val="it-IT"/>
        </w:rPr>
        <w:t xml:space="preserve">, </w:t>
      </w:r>
      <w:r w:rsidR="003D24A2" w:rsidRPr="00203A6B">
        <w:rPr>
          <w:rFonts w:cs="Times New Roman"/>
          <w:color w:val="000000" w:themeColor="text1"/>
          <w:szCs w:val="24"/>
          <w:lang w:val="it-IT"/>
        </w:rPr>
        <w:t>nel solco della sua ricerca musicale basata sull'esplorazione vocale e manipolazione sonora.</w:t>
      </w:r>
    </w:p>
    <w:p w14:paraId="7892C366" w14:textId="315F0968" w:rsidR="00E1548D" w:rsidRPr="00203A6B" w:rsidRDefault="00E1548D" w:rsidP="003D24A2">
      <w:pPr>
        <w:pStyle w:val="Preformattato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4DB531C8" w14:textId="101DB47D" w:rsidR="00E1548D" w:rsidRPr="00203A6B" w:rsidRDefault="00E1548D" w:rsidP="00E1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it-IT"/>
        </w:rPr>
      </w:pPr>
      <w:r w:rsidRPr="00203A6B">
        <w:rPr>
          <w:rFonts w:eastAsia="Times New Roman" w:cs="Times New Roman"/>
          <w:b/>
          <w:bCs/>
          <w:color w:val="202124"/>
          <w:szCs w:val="24"/>
          <w:lang w:val="it-IT"/>
        </w:rPr>
        <w:t>Informazioni sul documentario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: 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 xml:space="preserve">Con il documentario </w:t>
      </w:r>
      <w:proofErr w:type="spellStart"/>
      <w:r w:rsidR="00F441B9" w:rsidRPr="00203A6B">
        <w:rPr>
          <w:rFonts w:eastAsia="Times New Roman" w:cs="Times New Roman"/>
          <w:i/>
          <w:iCs/>
          <w:color w:val="202124"/>
          <w:szCs w:val="24"/>
          <w:lang w:val="it-IT"/>
        </w:rPr>
        <w:t>Stuf</w:t>
      </w:r>
      <w:proofErr w:type="spellEnd"/>
      <w:r w:rsidR="00F441B9" w:rsidRPr="00203A6B">
        <w:rPr>
          <w:rFonts w:eastAsia="Times New Roman" w:cs="Times New Roman"/>
          <w:i/>
          <w:iCs/>
          <w:color w:val="202124"/>
          <w:szCs w:val="24"/>
          <w:lang w:val="it-IT"/>
        </w:rPr>
        <w:t xml:space="preserve"> 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>(</w:t>
      </w:r>
      <w:r w:rsidR="00F441B9" w:rsidRPr="00203A6B">
        <w:rPr>
          <w:rFonts w:eastAsia="Times New Roman" w:cs="Times New Roman"/>
          <w:i/>
          <w:iCs/>
          <w:color w:val="202124"/>
          <w:szCs w:val="24"/>
          <w:lang w:val="it-IT"/>
        </w:rPr>
        <w:t>Canne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>)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, il regista Titus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Mesaros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apre una prospettiva neorealistica ma con forti accenti lirici verso l'universo insolito di un canneto nel Delta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 xml:space="preserve"> del Danubio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. "Il film sul taglio delle canne diventa gradualmente un film sull'idea del volo (...) Il pattinaggio, la navigazione con le slitte, la meravigliosa lucentezza del ghiaccio, 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>la compenetrazione tra la notte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>e l’alba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, il vigore e la monumentalità della colonna sonora 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>–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tutti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 xml:space="preserve"> questi elementi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contribuiscono a</w:t>
      </w:r>
      <w:r w:rsidR="00F441B9" w:rsidRPr="00203A6B">
        <w:rPr>
          <w:rFonts w:eastAsia="Times New Roman" w:cs="Times New Roman"/>
          <w:color w:val="202124"/>
          <w:szCs w:val="24"/>
          <w:lang w:val="it-IT"/>
        </w:rPr>
        <w:t xml:space="preserve"> creare una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sensazione onirica, irreale, anche se l'evento si verifica tutti i giorni. </w:t>
      </w:r>
      <w:r w:rsidR="00B05643" w:rsidRPr="00203A6B">
        <w:rPr>
          <w:rFonts w:eastAsia="Times New Roman" w:cs="Times New Roman"/>
          <w:color w:val="202124"/>
          <w:szCs w:val="24"/>
          <w:lang w:val="it-IT"/>
        </w:rPr>
        <w:t>Seppure, in fondo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, si tratta </w:t>
      </w:r>
      <w:r w:rsidR="00B05643" w:rsidRPr="00203A6B">
        <w:rPr>
          <w:rFonts w:eastAsia="Times New Roman" w:cs="Times New Roman"/>
          <w:color w:val="202124"/>
          <w:szCs w:val="24"/>
          <w:lang w:val="it-IT"/>
        </w:rPr>
        <w:t xml:space="preserve">di non più che un dato </w:t>
      </w:r>
      <w:r w:rsidRPr="00203A6B">
        <w:rPr>
          <w:rFonts w:eastAsia="Times New Roman" w:cs="Times New Roman"/>
          <w:color w:val="202124"/>
          <w:szCs w:val="24"/>
          <w:lang w:val="it-IT"/>
        </w:rPr>
        <w:t>di fatto” (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cfr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Laurențiu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Damian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, </w:t>
      </w:r>
      <w:r w:rsidRPr="00203A6B">
        <w:rPr>
          <w:rFonts w:eastAsia="Times New Roman" w:cs="Times New Roman"/>
          <w:i/>
          <w:iCs/>
          <w:color w:val="202124"/>
          <w:szCs w:val="24"/>
          <w:lang w:val="it-IT"/>
        </w:rPr>
        <w:t>Sul documentario… e qualcosa di più</w:t>
      </w:r>
      <w:r w:rsidRPr="00203A6B">
        <w:rPr>
          <w:rFonts w:eastAsia="Times New Roman" w:cs="Times New Roman"/>
          <w:color w:val="202124"/>
          <w:szCs w:val="24"/>
          <w:lang w:val="it-IT"/>
        </w:rPr>
        <w:t>)</w:t>
      </w:r>
    </w:p>
    <w:p w14:paraId="3B43B2D4" w14:textId="77777777" w:rsidR="00E1548D" w:rsidRPr="00203A6B" w:rsidRDefault="00E1548D" w:rsidP="00E1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it-IT"/>
        </w:rPr>
      </w:pPr>
    </w:p>
    <w:p w14:paraId="25F89D3F" w14:textId="734B515A" w:rsidR="00E1548D" w:rsidRPr="00203A6B" w:rsidRDefault="00E1548D" w:rsidP="003D24A2">
      <w:pPr>
        <w:pStyle w:val="Preformattat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</w:pPr>
      <w:r w:rsidRPr="00203A6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it-IT"/>
        </w:rPr>
        <w:t>Informazioni su Ginevra Nervi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: è </w:t>
      </w:r>
      <w:r w:rsidRPr="00203A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compositrice e producer di musica elettronica</w:t>
      </w:r>
      <w:r w:rsidRPr="00203A6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Ha curato le musiche di due film in anteprima alla 77</w:t>
      </w:r>
      <w:r w:rsidR="00B05643"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-esima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 Mostra Internazionale d'Arte Cinematografica di Venezia: la colonna sonora del documentario di Antonio Castaldo </w:t>
      </w:r>
      <w:r w:rsidRPr="00203A6B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it-IT"/>
        </w:rPr>
        <w:t>Fuoco Sacro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 (proiezione speciale fuori concorso) e la canzone originale, </w:t>
      </w:r>
      <w:r w:rsidRPr="00203A6B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it-IT"/>
        </w:rPr>
        <w:t xml:space="preserve">Miles </w:t>
      </w:r>
      <w:proofErr w:type="spellStart"/>
      <w:r w:rsidRPr="00203A6B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it-IT"/>
        </w:rPr>
        <w:t>Away</w:t>
      </w:r>
      <w:proofErr w:type="spellEnd"/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, per il lungometraggio </w:t>
      </w:r>
      <w:r w:rsidRPr="00203A6B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it-IT"/>
        </w:rPr>
        <w:t>Non Odiare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 di Mauro Mancini. Nel marzo 2021 Ginevra ha ricevuto la sua prima nomination ai David di Donatello 66 Awards per la migliore canzone originale. </w:t>
      </w:r>
    </w:p>
    <w:p w14:paraId="71657C64" w14:textId="77777777" w:rsidR="003D24A2" w:rsidRPr="00203A6B" w:rsidRDefault="003D24A2" w:rsidP="003D24A2">
      <w:pPr>
        <w:pStyle w:val="Preformattat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</w:pPr>
    </w:p>
    <w:p w14:paraId="259BEB90" w14:textId="0B17E924" w:rsidR="003D24A2" w:rsidRPr="00203A6B" w:rsidRDefault="003D24A2" w:rsidP="000A7160">
      <w:pPr>
        <w:pStyle w:val="Preformattat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</w:pPr>
      <w:proofErr w:type="spellStart"/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Seeyousound</w:t>
      </w:r>
      <w:proofErr w:type="spellEnd"/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 è un progetto culturale che racconta la musica attraverso il cinema</w:t>
      </w:r>
      <w:r w:rsidR="00B05643"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 xml:space="preserve">, </w:t>
      </w:r>
      <w:r w:rsidRPr="00203A6B">
        <w:rPr>
          <w:rStyle w:val="y2iqfc"/>
          <w:rFonts w:ascii="Times New Roman" w:hAnsi="Times New Roman" w:cs="Times New Roman"/>
          <w:color w:val="202124"/>
          <w:sz w:val="24"/>
          <w:szCs w:val="24"/>
          <w:lang w:val="it-IT"/>
        </w:rPr>
        <w:t>si svolge a Torino dal 2015 ed è stato il primo festival di cinema musicale creato in Italia.</w:t>
      </w:r>
    </w:p>
    <w:p w14:paraId="2F337E56" w14:textId="11A8BE14" w:rsidR="0051779C" w:rsidRDefault="0051779C" w:rsidP="000A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it-IT"/>
        </w:rPr>
      </w:pPr>
      <w:r w:rsidRPr="00203A6B">
        <w:rPr>
          <w:rFonts w:eastAsia="Times New Roman" w:cs="Times New Roman"/>
          <w:color w:val="202124"/>
          <w:szCs w:val="24"/>
          <w:lang w:val="it-IT"/>
        </w:rPr>
        <w:t xml:space="preserve">L'ottava edizione di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Seeyousound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- live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again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- porta una vivace selezione di film di finzione e documentari, cortometraggi e video nelle sezioni competitive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LongPlay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Doc e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LongPlay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Feature, 7Inch e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Soundies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del Cinema Massimo di Torino.</w:t>
      </w:r>
    </w:p>
    <w:p w14:paraId="1190C016" w14:textId="77777777" w:rsidR="00203A6B" w:rsidRPr="00203A6B" w:rsidRDefault="00203A6B" w:rsidP="000A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it-IT"/>
        </w:rPr>
      </w:pPr>
    </w:p>
    <w:p w14:paraId="3BCF8E9C" w14:textId="23AB1F6D" w:rsidR="0051779C" w:rsidRPr="00203A6B" w:rsidRDefault="0051779C" w:rsidP="0020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4472C4" w:themeColor="accent1"/>
          <w:szCs w:val="24"/>
          <w:lang w:val="it-IT"/>
        </w:rPr>
      </w:pPr>
      <w:r w:rsidRPr="00203A6B">
        <w:rPr>
          <w:rFonts w:eastAsia="Times New Roman" w:cs="Times New Roman"/>
          <w:color w:val="202124"/>
          <w:szCs w:val="24"/>
          <w:lang w:val="it-IT"/>
        </w:rPr>
        <w:lastRenderedPageBreak/>
        <w:t xml:space="preserve">In </w:t>
      </w:r>
      <w:r w:rsidR="00811B83" w:rsidRPr="00203A6B">
        <w:rPr>
          <w:rFonts w:eastAsia="Times New Roman" w:cs="Times New Roman"/>
          <w:color w:val="202124"/>
          <w:szCs w:val="24"/>
          <w:lang w:val="it-IT"/>
        </w:rPr>
        <w:t>poche edizioni</w:t>
      </w:r>
      <w:r w:rsidR="00B05643" w:rsidRPr="00203A6B">
        <w:rPr>
          <w:rFonts w:eastAsia="Times New Roman" w:cs="Times New Roman"/>
          <w:color w:val="202124"/>
          <w:szCs w:val="24"/>
          <w:lang w:val="it-IT"/>
        </w:rPr>
        <w:t>,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il festival ha </w:t>
      </w:r>
      <w:r w:rsidR="00B05643" w:rsidRPr="00203A6B">
        <w:rPr>
          <w:rFonts w:eastAsia="Times New Roman" w:cs="Times New Roman"/>
          <w:color w:val="202124"/>
          <w:szCs w:val="24"/>
          <w:lang w:val="it-IT"/>
        </w:rPr>
        <w:t>assunto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 un ruolo di primo piano nel panorama culturale nazionale, è presente in piccolo formato in altre città della Penisola I</w:t>
      </w:r>
      <w:r w:rsidR="00807B31" w:rsidRPr="00203A6B">
        <w:rPr>
          <w:rFonts w:eastAsia="Times New Roman" w:cs="Times New Roman"/>
          <w:color w:val="202124"/>
          <w:szCs w:val="24"/>
          <w:lang w:val="it-IT"/>
        </w:rPr>
        <w:t>taliana</w:t>
      </w:r>
      <w:r w:rsidRPr="00203A6B">
        <w:rPr>
          <w:rFonts w:eastAsia="Times New Roman" w:cs="Times New Roman"/>
          <w:color w:val="202124"/>
          <w:szCs w:val="24"/>
          <w:lang w:val="it-IT"/>
        </w:rPr>
        <w:t xml:space="preserve">, come Milano, Roma, Firenze, Bologna, Palermo e Lecce. Il festival è co-fondatore e associato di Music Film </w:t>
      </w:r>
      <w:proofErr w:type="spellStart"/>
      <w:r w:rsidRPr="00203A6B">
        <w:rPr>
          <w:rFonts w:eastAsia="Times New Roman" w:cs="Times New Roman"/>
          <w:color w:val="202124"/>
          <w:szCs w:val="24"/>
          <w:lang w:val="it-IT"/>
        </w:rPr>
        <w:t>Festivals</w:t>
      </w:r>
      <w:proofErr w:type="spellEnd"/>
      <w:r w:rsidRPr="00203A6B">
        <w:rPr>
          <w:rFonts w:eastAsia="Times New Roman" w:cs="Times New Roman"/>
          <w:color w:val="202124"/>
          <w:szCs w:val="24"/>
          <w:lang w:val="it-IT"/>
        </w:rPr>
        <w:t xml:space="preserve"> Network, una rete europea di festival cinematografici a tema musicale.</w:t>
      </w:r>
      <w:r w:rsidR="00203A6B" w:rsidRPr="00203A6B">
        <w:rPr>
          <w:rFonts w:eastAsia="Times New Roman" w:cs="Times New Roman"/>
          <w:color w:val="202124"/>
          <w:szCs w:val="24"/>
          <w:lang w:val="it-IT"/>
        </w:rPr>
        <w:t xml:space="preserve"> </w:t>
      </w:r>
      <w:r w:rsidRPr="00203A6B">
        <w:rPr>
          <w:rStyle w:val="y2iqfc"/>
          <w:rFonts w:cs="Times New Roman"/>
          <w:szCs w:val="24"/>
          <w:lang w:val="it-IT"/>
        </w:rPr>
        <w:t>Maggiori informazioni sulla partecipazione alle proiezioni del festival “</w:t>
      </w:r>
      <w:proofErr w:type="spellStart"/>
      <w:r w:rsidRPr="00203A6B">
        <w:rPr>
          <w:rStyle w:val="y2iqfc"/>
          <w:rFonts w:cs="Times New Roman"/>
          <w:szCs w:val="24"/>
          <w:lang w:val="it-IT"/>
        </w:rPr>
        <w:t>Seeyousound</w:t>
      </w:r>
      <w:proofErr w:type="spellEnd"/>
      <w:r w:rsidRPr="00203A6B">
        <w:rPr>
          <w:rStyle w:val="y2iqfc"/>
          <w:rFonts w:cs="Times New Roman"/>
          <w:szCs w:val="24"/>
          <w:lang w:val="it-IT"/>
        </w:rPr>
        <w:t>” sono disponibili su</w:t>
      </w:r>
      <w:r w:rsidR="00203A6B" w:rsidRPr="00203A6B">
        <w:rPr>
          <w:rStyle w:val="y2iqfc"/>
          <w:rFonts w:cs="Times New Roman"/>
          <w:szCs w:val="24"/>
          <w:lang w:val="it-IT"/>
        </w:rPr>
        <w:t>l sito</w:t>
      </w:r>
      <w:r w:rsidRPr="00203A6B">
        <w:rPr>
          <w:rStyle w:val="y2iqfc"/>
          <w:rFonts w:cs="Times New Roman"/>
          <w:szCs w:val="24"/>
          <w:lang w:val="it-IT"/>
        </w:rPr>
        <w:t xml:space="preserve"> </w:t>
      </w:r>
      <w:bookmarkStart w:id="2" w:name="_Hlk94100290"/>
      <w:r w:rsidR="003D24A2" w:rsidRPr="00203A6B">
        <w:rPr>
          <w:rStyle w:val="y2iqfc"/>
          <w:rFonts w:cs="Times New Roman"/>
          <w:color w:val="4472C4" w:themeColor="accent1"/>
          <w:szCs w:val="24"/>
          <w:lang w:val="it-IT"/>
        </w:rPr>
        <w:fldChar w:fldCharType="begin"/>
      </w:r>
      <w:r w:rsidR="003D24A2" w:rsidRPr="00203A6B">
        <w:rPr>
          <w:rStyle w:val="y2iqfc"/>
          <w:rFonts w:cs="Times New Roman"/>
          <w:color w:val="4472C4" w:themeColor="accent1"/>
          <w:szCs w:val="24"/>
          <w:lang w:val="it-IT"/>
        </w:rPr>
        <w:instrText xml:space="preserve"> HYPERLINK "https://www.seeyousound.org/" </w:instrText>
      </w:r>
      <w:r w:rsidR="003D24A2" w:rsidRPr="00203A6B">
        <w:rPr>
          <w:rStyle w:val="y2iqfc"/>
          <w:rFonts w:cs="Times New Roman"/>
          <w:color w:val="4472C4" w:themeColor="accent1"/>
          <w:szCs w:val="24"/>
          <w:lang w:val="it-IT"/>
        </w:rPr>
        <w:fldChar w:fldCharType="separate"/>
      </w:r>
      <w:r w:rsidR="003D24A2" w:rsidRPr="00203A6B">
        <w:rPr>
          <w:rStyle w:val="Collegamentoipertestuale"/>
          <w:rFonts w:cs="Times New Roman"/>
          <w:szCs w:val="24"/>
          <w:lang w:val="it-IT"/>
        </w:rPr>
        <w:t>https://www.seeyousound.org/</w:t>
      </w:r>
      <w:r w:rsidR="003D24A2" w:rsidRPr="00203A6B">
        <w:rPr>
          <w:rStyle w:val="y2iqfc"/>
          <w:rFonts w:cs="Times New Roman"/>
          <w:color w:val="4472C4" w:themeColor="accent1"/>
          <w:szCs w:val="24"/>
          <w:lang w:val="it-IT"/>
        </w:rPr>
        <w:fldChar w:fldCharType="end"/>
      </w:r>
      <w:r w:rsidR="00203A6B" w:rsidRPr="00203A6B">
        <w:rPr>
          <w:rStyle w:val="y2iqfc"/>
          <w:rFonts w:cs="Times New Roman"/>
          <w:szCs w:val="24"/>
          <w:lang w:val="it-IT"/>
        </w:rPr>
        <w:t>, sulla pagina Facebook</w:t>
      </w:r>
      <w:r w:rsidR="00203A6B" w:rsidRPr="00203A6B">
        <w:rPr>
          <w:rStyle w:val="y2iqfc"/>
          <w:rFonts w:cs="Times New Roman"/>
          <w:color w:val="4472C4" w:themeColor="accent1"/>
          <w:szCs w:val="24"/>
          <w:lang w:val="it-IT"/>
        </w:rPr>
        <w:t xml:space="preserve"> </w:t>
      </w:r>
      <w:hyperlink r:id="rId7" w:history="1">
        <w:r w:rsidR="00203A6B" w:rsidRPr="00203A6B">
          <w:rPr>
            <w:rStyle w:val="Collegamentoipertestuale"/>
            <w:rFonts w:cs="Times New Roman"/>
            <w:szCs w:val="24"/>
            <w:shd w:val="clear" w:color="auto" w:fill="FFFFFF"/>
            <w:lang w:val="it-IT"/>
          </w:rPr>
          <w:t>https://www.facebook.com/events/1013780035837648/</w:t>
        </w:r>
      </w:hyperlink>
      <w:r w:rsidR="00203A6B" w:rsidRPr="00203A6B">
        <w:rPr>
          <w:rFonts w:cs="Times New Roman"/>
          <w:szCs w:val="24"/>
          <w:lang w:val="it-IT"/>
        </w:rPr>
        <w:t xml:space="preserve"> </w:t>
      </w:r>
      <w:r w:rsidR="00203A6B" w:rsidRPr="00203A6B">
        <w:rPr>
          <w:rStyle w:val="y2iqfc"/>
          <w:rFonts w:cs="Times New Roman"/>
          <w:szCs w:val="24"/>
          <w:lang w:val="it-IT"/>
        </w:rPr>
        <w:t>o sull’Instagram</w:t>
      </w:r>
      <w:r w:rsidR="00203A6B" w:rsidRPr="00203A6B">
        <w:rPr>
          <w:rStyle w:val="y2iqfc"/>
          <w:rFonts w:cs="Times New Roman"/>
          <w:color w:val="4472C4" w:themeColor="accent1"/>
          <w:szCs w:val="24"/>
          <w:lang w:val="it-IT"/>
        </w:rPr>
        <w:t xml:space="preserve"> </w:t>
      </w:r>
      <w:hyperlink r:id="rId8" w:history="1">
        <w:r w:rsidR="00203A6B" w:rsidRPr="00203A6B">
          <w:rPr>
            <w:rStyle w:val="Collegamentoipertestuale"/>
            <w:rFonts w:cs="Times New Roman"/>
            <w:szCs w:val="24"/>
            <w:shd w:val="clear" w:color="auto" w:fill="FFFFFF"/>
            <w:lang w:val="it-IT"/>
          </w:rPr>
          <w:t>https://www.instagram.com/p/CYeQixstHZT/</w:t>
        </w:r>
      </w:hyperlink>
    </w:p>
    <w:bookmarkEnd w:id="2"/>
    <w:p w14:paraId="497C9833" w14:textId="77777777" w:rsidR="00625B1F" w:rsidRPr="00203A6B" w:rsidRDefault="00625B1F" w:rsidP="00625B1F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</w:pPr>
    </w:p>
    <w:bookmarkEnd w:id="0"/>
    <w:bookmarkEnd w:id="1"/>
    <w:p w14:paraId="4BE7ACA0" w14:textId="77777777" w:rsidR="00625B1F" w:rsidRPr="00203A6B" w:rsidRDefault="00625B1F" w:rsidP="00625B1F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szCs w:val="24"/>
          <w:lang w:val="ro-RO"/>
        </w:rPr>
      </w:pPr>
    </w:p>
    <w:p w14:paraId="11D656A3" w14:textId="77777777" w:rsidR="00625B1F" w:rsidRPr="00203A6B" w:rsidRDefault="00625B1F" w:rsidP="00625B1F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203A6B">
        <w:rPr>
          <w:rFonts w:cs="Times New Roman"/>
          <w:b/>
          <w:bCs/>
          <w:color w:val="000000"/>
          <w:szCs w:val="24"/>
          <w:lang w:val="ro-RO"/>
        </w:rPr>
        <w:t>ACCADEMIA DI ROMANIA DIN ROMA</w:t>
      </w:r>
    </w:p>
    <w:p w14:paraId="66C65CE4" w14:textId="77777777" w:rsidR="00625B1F" w:rsidRPr="00203A6B" w:rsidRDefault="00625B1F" w:rsidP="00625B1F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203A6B">
        <w:rPr>
          <w:rFonts w:cs="Times New Roman"/>
          <w:color w:val="000000"/>
          <w:szCs w:val="24"/>
          <w:lang w:val="ro-RO"/>
        </w:rPr>
        <w:t xml:space="preserve">Tel. +39.06.3201594; e-mail. </w:t>
      </w:r>
      <w:hyperlink r:id="rId9" w:history="1">
        <w:r w:rsidRPr="00203A6B">
          <w:rPr>
            <w:rStyle w:val="Collegamentoipertestuale"/>
            <w:rFonts w:cs="Times New Roman"/>
            <w:szCs w:val="24"/>
            <w:lang w:val="ro-RO"/>
          </w:rPr>
          <w:t>accadromania@accadromania.it</w:t>
        </w:r>
      </w:hyperlink>
    </w:p>
    <w:sectPr w:rsidR="00625B1F" w:rsidRPr="00203A6B" w:rsidSect="00F46D82">
      <w:headerReference w:type="first" r:id="rId10"/>
      <w:pgSz w:w="11907" w:h="16840" w:code="9"/>
      <w:pgMar w:top="1008" w:right="1008" w:bottom="709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FAC5" w14:textId="77777777" w:rsidR="009B006D" w:rsidRDefault="009B006D">
      <w:r>
        <w:separator/>
      </w:r>
    </w:p>
  </w:endnote>
  <w:endnote w:type="continuationSeparator" w:id="0">
    <w:p w14:paraId="65146B49" w14:textId="77777777" w:rsidR="009B006D" w:rsidRDefault="009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DB44" w14:textId="77777777" w:rsidR="009B006D" w:rsidRDefault="009B006D">
      <w:r>
        <w:separator/>
      </w:r>
    </w:p>
  </w:footnote>
  <w:footnote w:type="continuationSeparator" w:id="0">
    <w:p w14:paraId="036613CF" w14:textId="77777777" w:rsidR="009B006D" w:rsidRDefault="009B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443551D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3FF2A579" w14:textId="77777777" w:rsidR="00ED2266" w:rsidRDefault="00D769CE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AC2D831" w14:textId="77777777" w:rsidR="00ED2266" w:rsidRPr="003B0420" w:rsidRDefault="00811B83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F11F25F" wp14:editId="4E8C1E19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1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7FECA358" w14:textId="77777777" w:rsidR="00ED2266" w:rsidRDefault="00D769CE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162513FA" w14:textId="77777777" w:rsidR="00ED2266" w:rsidRDefault="00D769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E7"/>
    <w:rsid w:val="0003129A"/>
    <w:rsid w:val="000A7160"/>
    <w:rsid w:val="00203A6B"/>
    <w:rsid w:val="003D24A2"/>
    <w:rsid w:val="00417370"/>
    <w:rsid w:val="0051779C"/>
    <w:rsid w:val="00530CDA"/>
    <w:rsid w:val="00625B1F"/>
    <w:rsid w:val="006B63E7"/>
    <w:rsid w:val="007E26DD"/>
    <w:rsid w:val="00807B31"/>
    <w:rsid w:val="00811B83"/>
    <w:rsid w:val="009B006D"/>
    <w:rsid w:val="00AA0FCE"/>
    <w:rsid w:val="00B05643"/>
    <w:rsid w:val="00C6306A"/>
    <w:rsid w:val="00CA6376"/>
    <w:rsid w:val="00D703CE"/>
    <w:rsid w:val="00D769CE"/>
    <w:rsid w:val="00DE5047"/>
    <w:rsid w:val="00E1548D"/>
    <w:rsid w:val="00F441B9"/>
    <w:rsid w:val="00F86A8A"/>
    <w:rsid w:val="00F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5EBD"/>
  <w15:chartTrackingRefBased/>
  <w15:docId w15:val="{B781B954-F706-4303-AF94-974483D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B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B1F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B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625B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5B1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B1F"/>
    <w:rPr>
      <w:rFonts w:ascii="Times New Roman" w:hAnsi="Times New Roman"/>
      <w:sz w:val="24"/>
    </w:rPr>
  </w:style>
  <w:style w:type="character" w:customStyle="1" w:styleId="y2iqfc">
    <w:name w:val="y2iqfc"/>
    <w:basedOn w:val="Carpredefinitoparagrafo"/>
    <w:rsid w:val="00625B1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25B1F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3D24A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YeQixstHZ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01378003583764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Alexandra_Boanta</dc:creator>
  <cp:keywords/>
  <dc:description/>
  <cp:lastModifiedBy>Mihai_Stan</cp:lastModifiedBy>
  <cp:revision>13</cp:revision>
  <dcterms:created xsi:type="dcterms:W3CDTF">2022-01-12T09:25:00Z</dcterms:created>
  <dcterms:modified xsi:type="dcterms:W3CDTF">2022-01-27T14:36:00Z</dcterms:modified>
</cp:coreProperties>
</file>