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562EA" w14:textId="263DC835" w:rsidR="00C73D1B" w:rsidRPr="00A74335" w:rsidRDefault="00C73D1B" w:rsidP="005D4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365174" w14:textId="0DC1929E" w:rsidR="007C7792" w:rsidRPr="00A74335" w:rsidRDefault="005D4FDA" w:rsidP="005D4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335">
        <w:rPr>
          <w:rFonts w:ascii="Times New Roman" w:hAnsi="Times New Roman" w:cs="Times New Roman"/>
          <w:sz w:val="24"/>
          <w:szCs w:val="24"/>
        </w:rPr>
        <w:t>24 aprile 2019</w:t>
      </w:r>
    </w:p>
    <w:p w14:paraId="56226FE5" w14:textId="1E8FB094" w:rsidR="005D4FDA" w:rsidRDefault="0005592A" w:rsidP="00055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14:paraId="05443F49" w14:textId="77777777" w:rsidR="00A74335" w:rsidRPr="005D4FDA" w:rsidRDefault="00A74335" w:rsidP="005D4F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996831" w14:textId="77777777" w:rsidR="00DC1C0D" w:rsidRDefault="00DC1C0D" w:rsidP="00DC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 Festa dell’Europa celebrata a Roma con l’Orchestra Romena dei Giovani </w:t>
      </w:r>
    </w:p>
    <w:p w14:paraId="2DC07FFB" w14:textId="022B7C63" w:rsidR="007C7792" w:rsidRDefault="007C7792" w:rsidP="005D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6244C" w14:textId="77777777" w:rsidR="005D4FDA" w:rsidRPr="00C21117" w:rsidRDefault="005D4FDA" w:rsidP="005D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6FBB3" w14:textId="45BBE33A" w:rsidR="007C7792" w:rsidRDefault="00503E12" w:rsidP="005D4FDA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117">
        <w:rPr>
          <w:rFonts w:ascii="Times New Roman" w:hAnsi="Times New Roman" w:cs="Times New Roman"/>
          <w:b/>
          <w:sz w:val="24"/>
          <w:szCs w:val="24"/>
        </w:rPr>
        <w:t xml:space="preserve">La Festa dell’Europa sarà celebrata a Roma, nell’ambito della Presidenza Romena del Consiglio dell’Unione </w:t>
      </w:r>
      <w:r w:rsidR="0005592A">
        <w:rPr>
          <w:rFonts w:ascii="Times New Roman" w:hAnsi="Times New Roman" w:cs="Times New Roman"/>
          <w:b/>
          <w:sz w:val="24"/>
          <w:szCs w:val="24"/>
        </w:rPr>
        <w:t>e</w:t>
      </w:r>
      <w:r w:rsidRPr="00C21117">
        <w:rPr>
          <w:rFonts w:ascii="Times New Roman" w:hAnsi="Times New Roman" w:cs="Times New Roman"/>
          <w:b/>
          <w:sz w:val="24"/>
          <w:szCs w:val="24"/>
        </w:rPr>
        <w:t>uropea, con un concerto dell’Orchestra Romena dei Giovani, il 5 maggio 2019, ore 19.00, presso l’Auditorium Parco della Musica – Sala Petrassi</w:t>
      </w:r>
      <w:r w:rsidRPr="00C21117">
        <w:rPr>
          <w:rFonts w:ascii="Times New Roman" w:hAnsi="Times New Roman" w:cs="Times New Roman"/>
          <w:sz w:val="24"/>
          <w:szCs w:val="24"/>
        </w:rPr>
        <w:t>. L’evento è organizzato dall’</w:t>
      </w:r>
      <w:r w:rsidRPr="00C21117">
        <w:rPr>
          <w:rFonts w:ascii="Times New Roman" w:hAnsi="Times New Roman" w:cs="Times New Roman"/>
          <w:b/>
          <w:sz w:val="24"/>
          <w:szCs w:val="24"/>
        </w:rPr>
        <w:t>Ambasciata di Romania nella Repubblica Italiana</w:t>
      </w:r>
      <w:r w:rsidRPr="00C21117">
        <w:rPr>
          <w:rFonts w:ascii="Times New Roman" w:hAnsi="Times New Roman" w:cs="Times New Roman"/>
          <w:sz w:val="24"/>
          <w:szCs w:val="24"/>
        </w:rPr>
        <w:t xml:space="preserve">, </w:t>
      </w:r>
      <w:r w:rsidRPr="00C21117">
        <w:rPr>
          <w:rFonts w:ascii="Times New Roman" w:hAnsi="Times New Roman" w:cs="Times New Roman"/>
          <w:b/>
          <w:sz w:val="24"/>
          <w:szCs w:val="24"/>
        </w:rPr>
        <w:t xml:space="preserve">dalla Rappresentanza </w:t>
      </w:r>
      <w:r w:rsidR="008B0341" w:rsidRPr="00C21117">
        <w:rPr>
          <w:rFonts w:ascii="Times New Roman" w:hAnsi="Times New Roman" w:cs="Times New Roman"/>
          <w:b/>
          <w:sz w:val="24"/>
          <w:szCs w:val="24"/>
        </w:rPr>
        <w:t>in Italia</w:t>
      </w:r>
      <w:r w:rsidR="008B0341" w:rsidRPr="00C21117">
        <w:rPr>
          <w:rFonts w:ascii="Times New Roman" w:hAnsi="Times New Roman" w:cs="Times New Roman"/>
          <w:sz w:val="24"/>
          <w:szCs w:val="24"/>
        </w:rPr>
        <w:t xml:space="preserve"> </w:t>
      </w:r>
      <w:r w:rsidRPr="00C21117">
        <w:rPr>
          <w:rFonts w:ascii="Times New Roman" w:hAnsi="Times New Roman" w:cs="Times New Roman"/>
          <w:b/>
          <w:sz w:val="24"/>
          <w:szCs w:val="24"/>
        </w:rPr>
        <w:t xml:space="preserve">della Commissione </w:t>
      </w:r>
      <w:r w:rsidR="00596A75">
        <w:rPr>
          <w:rFonts w:ascii="Times New Roman" w:hAnsi="Times New Roman" w:cs="Times New Roman"/>
          <w:b/>
          <w:sz w:val="24"/>
          <w:szCs w:val="24"/>
        </w:rPr>
        <w:t>e</w:t>
      </w:r>
      <w:r w:rsidRPr="00C21117">
        <w:rPr>
          <w:rFonts w:ascii="Times New Roman" w:hAnsi="Times New Roman" w:cs="Times New Roman"/>
          <w:b/>
          <w:sz w:val="24"/>
          <w:szCs w:val="24"/>
        </w:rPr>
        <w:t xml:space="preserve">uropea </w:t>
      </w:r>
      <w:r w:rsidRPr="00C21117">
        <w:rPr>
          <w:rFonts w:ascii="Times New Roman" w:hAnsi="Times New Roman" w:cs="Times New Roman"/>
          <w:sz w:val="24"/>
          <w:szCs w:val="24"/>
        </w:rPr>
        <w:t>e dall’</w:t>
      </w:r>
      <w:r w:rsidRPr="00C21117">
        <w:rPr>
          <w:rFonts w:ascii="Times New Roman" w:hAnsi="Times New Roman" w:cs="Times New Roman"/>
          <w:b/>
          <w:sz w:val="24"/>
          <w:szCs w:val="24"/>
        </w:rPr>
        <w:t>Accademia di Romania in Roma</w:t>
      </w:r>
      <w:r w:rsidRPr="00C21117">
        <w:rPr>
          <w:rFonts w:ascii="Times New Roman" w:hAnsi="Times New Roman" w:cs="Times New Roman"/>
          <w:sz w:val="24"/>
          <w:szCs w:val="24"/>
        </w:rPr>
        <w:t xml:space="preserve">. </w:t>
      </w:r>
      <w:r w:rsidR="00EE3CEF">
        <w:rPr>
          <w:rFonts w:ascii="Times New Roman" w:hAnsi="Times New Roman" w:cs="Times New Roman"/>
          <w:sz w:val="24"/>
          <w:szCs w:val="24"/>
        </w:rPr>
        <w:t xml:space="preserve">Il concerto segna l’apertura della stagione </w:t>
      </w:r>
      <w:r w:rsidR="00EE3CEF" w:rsidRPr="00EE3CEF">
        <w:rPr>
          <w:rFonts w:ascii="Times New Roman" w:hAnsi="Times New Roman" w:cs="Times New Roman"/>
          <w:i/>
          <w:sz w:val="24"/>
          <w:szCs w:val="24"/>
        </w:rPr>
        <w:t>“Europa in Musica”</w:t>
      </w:r>
      <w:r w:rsidR="00EE3CEF">
        <w:rPr>
          <w:rFonts w:ascii="Times New Roman" w:hAnsi="Times New Roman" w:cs="Times New Roman"/>
          <w:sz w:val="24"/>
          <w:szCs w:val="24"/>
        </w:rPr>
        <w:t>, programma di concerti di giovani talenti e di artisti consacrati organizzato dal cluster EUNIC Roma e previsto per il periodo maggio-dicembre 2019.</w:t>
      </w:r>
    </w:p>
    <w:p w14:paraId="0744BEE8" w14:textId="77777777" w:rsidR="005D4FDA" w:rsidRPr="00C21117" w:rsidRDefault="005D4FDA" w:rsidP="005D4FDA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A639D" w14:textId="735C81E0" w:rsidR="00503E12" w:rsidRDefault="00503E12" w:rsidP="005D4FDA">
      <w:pPr>
        <w:tabs>
          <w:tab w:val="left" w:pos="1020"/>
        </w:tabs>
        <w:spacing w:after="0" w:line="240" w:lineRule="auto"/>
        <w:jc w:val="both"/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</w:pPr>
      <w:r w:rsidRPr="00C21117">
        <w:rPr>
          <w:rFonts w:ascii="Times New Roman" w:hAnsi="Times New Roman" w:cs="Times New Roman"/>
          <w:sz w:val="24"/>
          <w:szCs w:val="24"/>
        </w:rPr>
        <w:t xml:space="preserve">Tra i più importanti ensembles giovanili al mondo, con presenze su prestigiosi palcoscenici musicali internazionali, l’Orchestra Romena dei Giovani </w:t>
      </w:r>
      <w:r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riunisce i migliori giovani musicisti del Paese che hanno ricevuto numerosi consensi dal pubblico e dalla stampa, dimostrando la sua versatilità nel repertorio proposto. Il </w:t>
      </w:r>
      <w:r w:rsidRPr="00C21117">
        <w:rPr>
          <w:rStyle w:val="BookTitle"/>
          <w:rFonts w:ascii="Times New Roman" w:hAnsi="Times New Roman" w:cs="Times New Roman"/>
          <w:i w:val="0"/>
          <w:sz w:val="24"/>
          <w:szCs w:val="24"/>
        </w:rPr>
        <w:t xml:space="preserve">direttore d’orchestra </w:t>
      </w:r>
      <w:r w:rsidR="00C21117" w:rsidRPr="00C21117">
        <w:rPr>
          <w:rStyle w:val="BookTitle"/>
          <w:rFonts w:ascii="Times New Roman" w:hAnsi="Times New Roman" w:cs="Times New Roman"/>
          <w:i w:val="0"/>
          <w:sz w:val="24"/>
          <w:szCs w:val="24"/>
        </w:rPr>
        <w:t xml:space="preserve">Rafael </w:t>
      </w:r>
      <w:proofErr w:type="spellStart"/>
      <w:r w:rsidR="00C21117" w:rsidRPr="00C21117">
        <w:rPr>
          <w:rStyle w:val="BookTitle"/>
          <w:rFonts w:ascii="Times New Roman" w:hAnsi="Times New Roman" w:cs="Times New Roman"/>
          <w:i w:val="0"/>
          <w:sz w:val="24"/>
          <w:szCs w:val="24"/>
        </w:rPr>
        <w:t>Butaru</w:t>
      </w:r>
      <w:proofErr w:type="spellEnd"/>
      <w:r w:rsidR="00C21117"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proporrà un </w:t>
      </w:r>
      <w:r w:rsidR="00C21117"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ricco </w:t>
      </w:r>
      <w:r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programma </w:t>
      </w:r>
      <w:r w:rsidR="00C21117"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musicale </w:t>
      </w:r>
      <w:r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che comprende spettacolari </w:t>
      </w:r>
      <w:r w:rsidR="00C21117"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>brani</w:t>
      </w:r>
      <w:r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 di </w:t>
      </w:r>
      <w:r w:rsidRPr="00C21117">
        <w:rPr>
          <w:rStyle w:val="BookTitle"/>
          <w:rFonts w:ascii="Times New Roman" w:hAnsi="Times New Roman" w:cs="Times New Roman"/>
          <w:i w:val="0"/>
          <w:sz w:val="24"/>
          <w:szCs w:val="24"/>
        </w:rPr>
        <w:t xml:space="preserve">Puccini, Vivaldi, Mozart, Corelli, </w:t>
      </w:r>
      <w:proofErr w:type="spellStart"/>
      <w:r w:rsidRPr="00C21117">
        <w:rPr>
          <w:rStyle w:val="BookTitle"/>
          <w:rFonts w:ascii="Times New Roman" w:hAnsi="Times New Roman" w:cs="Times New Roman"/>
          <w:i w:val="0"/>
          <w:sz w:val="24"/>
          <w:szCs w:val="24"/>
        </w:rPr>
        <w:t>Enescu</w:t>
      </w:r>
      <w:proofErr w:type="spellEnd"/>
      <w:r w:rsidRPr="00C21117">
        <w:rPr>
          <w:rStyle w:val="BookTitle"/>
          <w:rFonts w:ascii="Times New Roman" w:hAnsi="Times New Roman" w:cs="Times New Roman"/>
          <w:i w:val="0"/>
          <w:sz w:val="24"/>
          <w:szCs w:val="24"/>
        </w:rPr>
        <w:t xml:space="preserve"> e </w:t>
      </w:r>
      <w:proofErr w:type="spellStart"/>
      <w:r w:rsidRPr="00C21117">
        <w:rPr>
          <w:rStyle w:val="BookTitle"/>
          <w:rFonts w:ascii="Times New Roman" w:hAnsi="Times New Roman" w:cs="Times New Roman"/>
          <w:i w:val="0"/>
          <w:sz w:val="24"/>
          <w:szCs w:val="24"/>
        </w:rPr>
        <w:t>Bartok</w:t>
      </w:r>
      <w:proofErr w:type="spellEnd"/>
      <w:r w:rsidR="00C21117"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3EEF6609" w14:textId="77777777" w:rsidR="005D4FDA" w:rsidRPr="00C21117" w:rsidRDefault="005D4FDA" w:rsidP="005D4FDA">
      <w:pPr>
        <w:tabs>
          <w:tab w:val="left" w:pos="1020"/>
        </w:tabs>
        <w:spacing w:after="0" w:line="240" w:lineRule="auto"/>
        <w:jc w:val="both"/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</w:pPr>
    </w:p>
    <w:p w14:paraId="3DF0BDEF" w14:textId="17D49F11" w:rsidR="00C21117" w:rsidRPr="00C21117" w:rsidRDefault="00C21117" w:rsidP="005D4FDA">
      <w:pPr>
        <w:spacing w:after="0" w:line="240" w:lineRule="auto"/>
        <w:jc w:val="both"/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</w:pPr>
      <w:r w:rsidRPr="00C21117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L’iniziativa intende valorizzare e promuovere le giovani eccellenze musicali in un contesto europeo marcato da una sempre più viva e intensa attività culturale fra i giovani, intenti a dimostrare la loro identità europea attraverso l’appartenenza a uno spazio artistico e culturale comune. </w:t>
      </w:r>
    </w:p>
    <w:p w14:paraId="32AB7563" w14:textId="1B72F7BD" w:rsidR="00C21117" w:rsidRPr="0005592A" w:rsidRDefault="00C21117" w:rsidP="005D4FD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92A">
        <w:rPr>
          <w:rFonts w:ascii="Times New Roman" w:hAnsi="Times New Roman" w:cs="Times New Roman"/>
          <w:b/>
          <w:sz w:val="24"/>
          <w:szCs w:val="24"/>
        </w:rPr>
        <w:t>L’ingresso è libero, previa registrazione al link</w:t>
      </w:r>
      <w:r w:rsidRPr="0005592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B0341" w:rsidRPr="0005592A">
          <w:rPr>
            <w:rStyle w:val="Hyperlink"/>
            <w:rFonts w:ascii="Times New Roman" w:hAnsi="Times New Roman" w:cs="Times New Roman"/>
            <w:sz w:val="24"/>
            <w:szCs w:val="24"/>
          </w:rPr>
          <w:t>Concerto festa dell’Europa</w:t>
        </w:r>
      </w:hyperlink>
    </w:p>
    <w:p w14:paraId="6B6B504A" w14:textId="03536F87" w:rsidR="008B0341" w:rsidRPr="0005592A" w:rsidRDefault="008B0341" w:rsidP="0005592A">
      <w:pPr>
        <w:spacing w:after="0" w:line="240" w:lineRule="auto"/>
        <w:jc w:val="both"/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r w:rsidRPr="0005592A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>Al termine del concerto verrà offerto ai partecipanti un aperitivo presso il foyer Risonanze della Sala Petrassi.</w:t>
      </w:r>
    </w:p>
    <w:bookmarkEnd w:id="0"/>
    <w:p w14:paraId="4D895B69" w14:textId="77777777" w:rsidR="005D4FDA" w:rsidRDefault="005D4FDA" w:rsidP="005D4FD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73F48" w14:textId="0991F10E" w:rsidR="005D4FDA" w:rsidRPr="00C21117" w:rsidRDefault="005D4FDA" w:rsidP="005D4FDA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63779520" w14:textId="77777777" w:rsidR="005D4FDA" w:rsidRDefault="005D4FDA" w:rsidP="005D4FDA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CE378" w14:textId="2984B745" w:rsidR="007C7792" w:rsidRPr="00C21117" w:rsidRDefault="00C21117" w:rsidP="005D4FDA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21117">
        <w:rPr>
          <w:rFonts w:ascii="Times New Roman" w:hAnsi="Times New Roman" w:cs="Times New Roman"/>
          <w:sz w:val="24"/>
          <w:szCs w:val="24"/>
        </w:rPr>
        <w:t>L’</w:t>
      </w:r>
      <w:r w:rsidRPr="005D4FDA">
        <w:rPr>
          <w:rFonts w:ascii="Times New Roman" w:hAnsi="Times New Roman" w:cs="Times New Roman"/>
          <w:b/>
          <w:sz w:val="24"/>
          <w:szCs w:val="24"/>
        </w:rPr>
        <w:t>Orchestra Romena dei Giovani</w:t>
      </w:r>
      <w:r w:rsidR="007C7792" w:rsidRPr="005D4FD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 xml:space="preserve">è stata costituita nel 2008 su iniziativa del violoncellista romeno Marin </w:t>
      </w:r>
      <w:proofErr w:type="spellStart"/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>Cazacu</w:t>
      </w:r>
      <w:proofErr w:type="spellEnd"/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 xml:space="preserve">, come programma artistico ed educativo sostenuto dalla Fondazione "Amici della Musica - </w:t>
      </w:r>
      <w:proofErr w:type="spellStart"/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>Serafim</w:t>
      </w:r>
      <w:proofErr w:type="spellEnd"/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>Antropov</w:t>
      </w:r>
      <w:proofErr w:type="spellEnd"/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 xml:space="preserve">" e dal </w:t>
      </w:r>
      <w:proofErr w:type="spellStart"/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>Lanto</w:t>
      </w:r>
      <w:proofErr w:type="spellEnd"/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>Communication</w:t>
      </w:r>
      <w:proofErr w:type="spellEnd"/>
      <w:r w:rsidR="007C7792" w:rsidRPr="00C21117">
        <w:rPr>
          <w:rFonts w:ascii="Times New Roman" w:hAnsi="Times New Roman" w:cs="Times New Roman"/>
          <w:color w:val="212121"/>
          <w:sz w:val="24"/>
          <w:szCs w:val="24"/>
        </w:rPr>
        <w:t xml:space="preserve">. Dal 2014 opera sotto il coordinamento del Centro Nazionale d’Arte "Gioventù Romena", riunendo i migliori giovani musicisti in Romania. </w:t>
      </w:r>
    </w:p>
    <w:p w14:paraId="415F5D84" w14:textId="77777777" w:rsidR="007C7792" w:rsidRPr="00C21117" w:rsidRDefault="007C7792" w:rsidP="005D4FD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2937284" w14:textId="52E67D55" w:rsidR="007C7792" w:rsidRPr="00C21117" w:rsidRDefault="007C7792" w:rsidP="005D4FDA">
      <w:pPr>
        <w:spacing w:after="0" w:line="240" w:lineRule="auto"/>
        <w:jc w:val="both"/>
        <w:textAlignment w:val="baseline"/>
        <w:rPr>
          <w:rFonts w:ascii="Times New Roman" w:hAnsi="Times New Roman"/>
          <w:color w:val="212121"/>
          <w:sz w:val="24"/>
          <w:szCs w:val="24"/>
        </w:rPr>
      </w:pPr>
      <w:r w:rsidRPr="00C21117">
        <w:rPr>
          <w:rFonts w:ascii="Times New Roman" w:hAnsi="Times New Roman"/>
          <w:color w:val="212121"/>
          <w:sz w:val="24"/>
          <w:szCs w:val="24"/>
        </w:rPr>
        <w:t xml:space="preserve">Dal novembre 2011, l'ensemble è membro della Federazione Europea delle Orchestre Giovanili Nazionali - EFNYO. All'interno di questo organismo internazionale, l’Orchestra Romena </w:t>
      </w:r>
      <w:r w:rsidR="00C21117" w:rsidRPr="00C21117">
        <w:rPr>
          <w:rFonts w:ascii="Times New Roman" w:hAnsi="Times New Roman"/>
          <w:color w:val="212121"/>
          <w:sz w:val="24"/>
          <w:szCs w:val="24"/>
        </w:rPr>
        <w:t xml:space="preserve">dei Giovani </w:t>
      </w:r>
      <w:r w:rsidRPr="00C21117">
        <w:rPr>
          <w:rFonts w:ascii="Times New Roman" w:hAnsi="Times New Roman"/>
          <w:color w:val="212121"/>
          <w:sz w:val="24"/>
          <w:szCs w:val="24"/>
        </w:rPr>
        <w:t xml:space="preserve">è un partecipante attivo del programma </w:t>
      </w:r>
      <w:proofErr w:type="spellStart"/>
      <w:r w:rsidRPr="00C21117">
        <w:rPr>
          <w:rFonts w:ascii="Times New Roman" w:hAnsi="Times New Roman"/>
          <w:color w:val="212121"/>
          <w:sz w:val="24"/>
          <w:szCs w:val="24"/>
        </w:rPr>
        <w:t>MusXchange</w:t>
      </w:r>
      <w:proofErr w:type="spellEnd"/>
      <w:r w:rsidRPr="00C21117">
        <w:rPr>
          <w:rFonts w:ascii="Times New Roman" w:hAnsi="Times New Roman"/>
          <w:color w:val="212121"/>
          <w:sz w:val="24"/>
          <w:szCs w:val="24"/>
        </w:rPr>
        <w:t>, progettato per garantire la migliore circolazione possibile dei giovani musicisti più preziosi nei programmi condotti dalle Orchestre Giovanili Europee.</w:t>
      </w:r>
    </w:p>
    <w:p w14:paraId="6D9CD218" w14:textId="77777777" w:rsidR="007C7792" w:rsidRPr="00C21117" w:rsidRDefault="007C7792" w:rsidP="005D4FDA">
      <w:pPr>
        <w:spacing w:after="0" w:line="240" w:lineRule="auto"/>
        <w:jc w:val="both"/>
        <w:textAlignment w:val="baseline"/>
        <w:rPr>
          <w:rFonts w:ascii="Times New Roman" w:hAnsi="Times New Roman"/>
          <w:color w:val="212121"/>
          <w:sz w:val="24"/>
          <w:szCs w:val="24"/>
        </w:rPr>
      </w:pPr>
    </w:p>
    <w:p w14:paraId="3434E001" w14:textId="30E566E2" w:rsidR="007C7792" w:rsidRPr="00C21117" w:rsidRDefault="007C7792" w:rsidP="005D4FDA">
      <w:pPr>
        <w:pStyle w:val="HTMLPreformatted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C21117">
        <w:rPr>
          <w:rFonts w:ascii="Times New Roman" w:hAnsi="Times New Roman" w:cs="Times New Roman"/>
          <w:color w:val="212121"/>
          <w:sz w:val="24"/>
          <w:szCs w:val="24"/>
        </w:rPr>
        <w:t xml:space="preserve">Attualmente, il progetto "Orchestra Giovanile Romena - spirito </w:t>
      </w:r>
      <w:proofErr w:type="spellStart"/>
      <w:r w:rsidRPr="00C21117">
        <w:rPr>
          <w:rFonts w:ascii="Times New Roman" w:hAnsi="Times New Roman" w:cs="Times New Roman"/>
          <w:color w:val="212121"/>
          <w:sz w:val="24"/>
          <w:szCs w:val="24"/>
        </w:rPr>
        <w:t>eneschiano</w:t>
      </w:r>
      <w:proofErr w:type="spellEnd"/>
      <w:r w:rsidRPr="00C21117">
        <w:rPr>
          <w:rFonts w:ascii="Times New Roman" w:hAnsi="Times New Roman" w:cs="Times New Roman"/>
          <w:color w:val="212121"/>
          <w:sz w:val="24"/>
          <w:szCs w:val="24"/>
        </w:rPr>
        <w:t xml:space="preserve"> e tradizione europea" coinvolge varie attività di sviluppo creativo e suona insieme a direttori e solisti internazionali di spicco come: </w:t>
      </w:r>
      <w:r w:rsidRPr="00C21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Cristian </w:t>
      </w:r>
      <w:proofErr w:type="spellStart"/>
      <w:r w:rsidRPr="00C21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Macelaru</w:t>
      </w:r>
      <w:proofErr w:type="spellEnd"/>
      <w:r w:rsidRPr="00C21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Lawrence Foster, </w:t>
      </w:r>
      <w:proofErr w:type="spellStart"/>
      <w:r w:rsidRPr="00C21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Horia</w:t>
      </w:r>
      <w:proofErr w:type="spellEnd"/>
      <w:r w:rsidRPr="00C21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Andreescu</w:t>
      </w:r>
      <w:proofErr w:type="spellEnd"/>
      <w:r w:rsidRPr="00C21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Kristjan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Järvi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Bogdan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Băcanu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Sarah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Chang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Amanda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Forsyth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David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Garrett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Stefan Geiger, Andrei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Ioniță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Roman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Kim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Elizabeth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Leonskaja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Ivan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Ludlow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Plamena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Mangova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Valentina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Naforniță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Olga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Pasichnyk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Wave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Quartet, Peter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Sadlo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Olga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Scheps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Emmanuel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Séjourné</w:t>
      </w:r>
      <w:proofErr w:type="spellEnd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117">
        <w:rPr>
          <w:rFonts w:ascii="Times New Roman" w:eastAsia="MS Mincho" w:hAnsi="Times New Roman" w:cs="Times New Roman"/>
          <w:color w:val="000000"/>
          <w:sz w:val="24"/>
          <w:szCs w:val="24"/>
        </w:rPr>
        <w:t>Aleksey</w:t>
      </w:r>
      <w:proofErr w:type="spellEnd"/>
      <w:r w:rsidRPr="00C2111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C21117">
        <w:rPr>
          <w:rFonts w:ascii="Times New Roman" w:eastAsia="MS Mincho" w:hAnsi="Times New Roman"/>
          <w:color w:val="000000"/>
          <w:sz w:val="24"/>
          <w:szCs w:val="24"/>
        </w:rPr>
        <w:t>Semenenko</w:t>
      </w:r>
      <w:proofErr w:type="spellEnd"/>
      <w:r w:rsidRPr="00C21117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C21117">
        <w:rPr>
          <w:rFonts w:ascii="Times New Roman" w:eastAsia="MS Mincho" w:hAnsi="Times New Roman"/>
          <w:color w:val="000000"/>
          <w:sz w:val="24"/>
          <w:szCs w:val="24"/>
        </w:rPr>
        <w:t>Pinchas</w:t>
      </w:r>
      <w:proofErr w:type="spellEnd"/>
      <w:r w:rsidRPr="00C2111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C21117">
        <w:rPr>
          <w:rFonts w:ascii="Times New Roman" w:eastAsia="MS Mincho" w:hAnsi="Times New Roman"/>
          <w:color w:val="000000"/>
          <w:sz w:val="24"/>
          <w:szCs w:val="24"/>
        </w:rPr>
        <w:t>Zukerman</w:t>
      </w:r>
      <w:proofErr w:type="spellEnd"/>
      <w:r w:rsidRPr="00C21117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Il risultato - un'orchestra unica, acclamata ai concerti con la sala piena dell'Ateneo Romeno, la Sala Radio di Bucarest, come presenza costante al Festival Internazionale “</w:t>
      </w:r>
      <w:r w:rsidRPr="00C21117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George </w:t>
      </w:r>
      <w:proofErr w:type="spellStart"/>
      <w:r w:rsidRPr="00C21117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Enescu</w:t>
      </w:r>
      <w:proofErr w:type="spellEnd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”, nonché su prestigiosi palc</w:t>
      </w:r>
      <w:r w:rsidR="00C21117"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o</w:t>
      </w: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scenici musicali internazionali come: la Filarmonica di Berlino, la </w:t>
      </w:r>
      <w:proofErr w:type="spellStart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Konzerthaus</w:t>
      </w:r>
      <w:proofErr w:type="spellEnd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di Berlino, il </w:t>
      </w:r>
      <w:proofErr w:type="spellStart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Musikverein</w:t>
      </w:r>
      <w:proofErr w:type="spellEnd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e la </w:t>
      </w:r>
      <w:proofErr w:type="spellStart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Konzerthaus</w:t>
      </w:r>
      <w:proofErr w:type="spellEnd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di Vienna, la grande sala Pierre Boulez della Filarmonica di Parigi, Sala </w:t>
      </w:r>
      <w:proofErr w:type="spellStart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Bozar</w:t>
      </w:r>
      <w:proofErr w:type="spellEnd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di Bruxelles, l’Accademia Nazionale Santa Cecilia di Roma, e le più importanti sale da concerto nei maggiori centri culturali come Aix en Provence, Basilea, Ginevra, Lione, Rouen, Ruse, </w:t>
      </w:r>
      <w:proofErr w:type="spellStart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Chisinau</w:t>
      </w:r>
      <w:proofErr w:type="spellEnd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Balti, Milano, Dobbiaco, Ravello, Linz, Salisburgo, Pechino, </w:t>
      </w:r>
      <w:proofErr w:type="spellStart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Sinaia</w:t>
      </w:r>
      <w:proofErr w:type="spellEnd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Brasov, </w:t>
      </w:r>
      <w:proofErr w:type="spellStart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Busteni</w:t>
      </w:r>
      <w:proofErr w:type="spellEnd"/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Sibiu, Cluj, Iasi e Timisoara</w:t>
      </w:r>
      <w:r w:rsidR="00C21117"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</w:p>
    <w:p w14:paraId="2EC43871" w14:textId="77777777" w:rsidR="00C21117" w:rsidRPr="00C21117" w:rsidRDefault="00C21117" w:rsidP="005D4FDA">
      <w:pPr>
        <w:spacing w:after="0" w:line="240" w:lineRule="auto"/>
        <w:jc w:val="both"/>
        <w:textAlignment w:val="baseline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14:paraId="7FB22A99" w14:textId="70D15E2E" w:rsidR="007C7792" w:rsidRDefault="007C7792" w:rsidP="005D4FDA">
      <w:pPr>
        <w:spacing w:after="0" w:line="240" w:lineRule="auto"/>
        <w:jc w:val="both"/>
        <w:textAlignment w:val="baseline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Nel 2019, i musicisti dell’Orchestra Romena </w:t>
      </w:r>
      <w:r w:rsidR="00C21117"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dei Giovani </w:t>
      </w: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saranno presenti su nuov</w:t>
      </w:r>
      <w:r w:rsidR="00C21117"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i</w:t>
      </w: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palc</w:t>
      </w:r>
      <w:r w:rsidR="00C21117"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o</w:t>
      </w: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scenici importanti </w:t>
      </w:r>
      <w:r w:rsidR="00C21117"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in</w:t>
      </w: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Italia, Bulgaria, Macedonia</w:t>
      </w:r>
      <w:r w:rsidR="00C21117"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del Nord</w:t>
      </w: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Serbia, Germania e Lussemburgo. Considerato un progetto artistico maturo, l'Orchestra</w:t>
      </w:r>
      <w:r w:rsidR="00C21117"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Romena </w:t>
      </w:r>
      <w:r w:rsidR="00C21117"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dei Giovani </w:t>
      </w: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continua il suo viaggio nel mondo della musica di qualità e del riconoscimento internazionale, essendo un gruppo educato in uno spirito professionale in un ambiente artistico eccezionale.</w:t>
      </w:r>
    </w:p>
    <w:p w14:paraId="2B1701B3" w14:textId="77777777" w:rsidR="005D4FDA" w:rsidRPr="00C21117" w:rsidRDefault="005D4FDA" w:rsidP="005D4FDA">
      <w:pPr>
        <w:spacing w:after="0" w:line="240" w:lineRule="auto"/>
        <w:jc w:val="both"/>
        <w:textAlignment w:val="baseline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14:paraId="3DC8201F" w14:textId="41851EF3" w:rsidR="00C21117" w:rsidRPr="00C21117" w:rsidRDefault="00C21117" w:rsidP="005D4FDA">
      <w:pPr>
        <w:spacing w:after="0" w:line="240" w:lineRule="auto"/>
        <w:jc w:val="both"/>
        <w:textAlignment w:val="baseline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14:paraId="2B013A61" w14:textId="53B71F0F" w:rsidR="00C21117" w:rsidRPr="005D4FDA" w:rsidRDefault="00C21117" w:rsidP="005D4FDA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5D4FDA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Per </w:t>
      </w:r>
      <w:r w:rsidR="005D4FDA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ulteriori</w:t>
      </w:r>
      <w:r w:rsidRPr="005D4FDA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 informazioni contattare: </w:t>
      </w:r>
    </w:p>
    <w:p w14:paraId="41E7BE80" w14:textId="728418E7" w:rsidR="00C21117" w:rsidRPr="00C21117" w:rsidRDefault="00C21117" w:rsidP="005D4FDA">
      <w:pPr>
        <w:spacing w:after="0" w:line="240" w:lineRule="auto"/>
        <w:jc w:val="both"/>
        <w:textAlignment w:val="baseline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14:paraId="50BC3F0B" w14:textId="349844D1" w:rsidR="00C21117" w:rsidRPr="00C21117" w:rsidRDefault="00C21117" w:rsidP="005D4FDA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C21117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Ambasciata di Romania nella Repubblica Italiana</w:t>
      </w:r>
    </w:p>
    <w:p w14:paraId="5094E070" w14:textId="6936783C" w:rsidR="00C21117" w:rsidRPr="00C21117" w:rsidRDefault="00C21117" w:rsidP="005D4FDA">
      <w:pPr>
        <w:spacing w:after="0" w:line="240" w:lineRule="auto"/>
        <w:jc w:val="both"/>
        <w:textAlignment w:val="baseline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E-mail: </w:t>
      </w:r>
      <w:hyperlink r:id="rId8" w:history="1">
        <w:r w:rsidRPr="00C2111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roma.events@mae.ro</w:t>
        </w:r>
      </w:hyperlink>
    </w:p>
    <w:p w14:paraId="05048819" w14:textId="2DA131A3" w:rsidR="00C21117" w:rsidRPr="00C21117" w:rsidRDefault="00C21117" w:rsidP="005D4FDA">
      <w:pPr>
        <w:spacing w:after="0" w:line="240" w:lineRule="auto"/>
        <w:jc w:val="both"/>
        <w:textAlignment w:val="baseline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C211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Tel: 06.808.45.29</w:t>
      </w:r>
    </w:p>
    <w:p w14:paraId="3A6CC5C5" w14:textId="79EBF439" w:rsidR="00C21117" w:rsidRPr="00C21117" w:rsidRDefault="00C21117" w:rsidP="005D4FDA">
      <w:pPr>
        <w:spacing w:after="0" w:line="240" w:lineRule="auto"/>
        <w:jc w:val="both"/>
        <w:textAlignment w:val="baseline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14:paraId="6C0530DB" w14:textId="23CFD2FE" w:rsidR="00C21117" w:rsidRPr="00C21117" w:rsidRDefault="00C21117" w:rsidP="005D4FDA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C21117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Rappresentanza della Commissione </w:t>
      </w:r>
      <w:r w:rsidR="0005592A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e</w:t>
      </w:r>
      <w:r w:rsidRPr="00C21117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uropea in Italia</w:t>
      </w:r>
    </w:p>
    <w:p w14:paraId="5B943502" w14:textId="77777777" w:rsidR="00C21117" w:rsidRPr="00C21117" w:rsidRDefault="00C21117" w:rsidP="005D4FDA">
      <w:pPr>
        <w:spacing w:after="0" w:line="240" w:lineRule="auto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</w:rPr>
      </w:pPr>
      <w:r w:rsidRPr="00C21117">
        <w:rPr>
          <w:rFonts w:ascii="Times New Roman" w:eastAsia="MS Mincho" w:hAnsi="Times New Roman"/>
          <w:color w:val="000000"/>
          <w:sz w:val="24"/>
          <w:szCs w:val="24"/>
        </w:rPr>
        <w:t xml:space="preserve">E-mail: </w:t>
      </w:r>
      <w:hyperlink r:id="rId9" w:history="1">
        <w:r w:rsidRPr="00C21117">
          <w:rPr>
            <w:rStyle w:val="Hyperlink"/>
            <w:rFonts w:ascii="Times New Roman" w:eastAsia="MS Mincho" w:hAnsi="Times New Roman"/>
            <w:sz w:val="24"/>
            <w:szCs w:val="24"/>
          </w:rPr>
          <w:t>comm-rep-it-info@ec.europa.eu</w:t>
        </w:r>
      </w:hyperlink>
      <w:r w:rsidRPr="00C2111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</w:p>
    <w:p w14:paraId="4CF5C581" w14:textId="208F02C8" w:rsidR="00C21117" w:rsidRPr="00C21117" w:rsidRDefault="00C21117" w:rsidP="005D4FDA">
      <w:pPr>
        <w:spacing w:after="0" w:line="240" w:lineRule="auto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</w:rPr>
      </w:pPr>
      <w:r w:rsidRPr="00C21117">
        <w:rPr>
          <w:rFonts w:ascii="Times New Roman" w:eastAsia="MS Mincho" w:hAnsi="Times New Roman"/>
          <w:color w:val="000000"/>
          <w:sz w:val="24"/>
          <w:szCs w:val="24"/>
        </w:rPr>
        <w:t>Tel: 06.69999215</w:t>
      </w:r>
    </w:p>
    <w:p w14:paraId="0DF05EAE" w14:textId="77777777" w:rsidR="007C7792" w:rsidRDefault="007C7792" w:rsidP="005D4FD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65F85" w14:textId="354469E2" w:rsidR="00EE3CEF" w:rsidRPr="00C21117" w:rsidRDefault="00EE3CEF" w:rsidP="00EE3CEF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Accademia di Romania in Roma</w:t>
      </w:r>
    </w:p>
    <w:p w14:paraId="2C9B4443" w14:textId="2D94BD23" w:rsidR="00EE3CEF" w:rsidRPr="00C21117" w:rsidRDefault="00EE3CEF" w:rsidP="00EE3CEF">
      <w:pPr>
        <w:spacing w:after="0" w:line="240" w:lineRule="auto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</w:rPr>
      </w:pPr>
      <w:r w:rsidRPr="00C21117">
        <w:rPr>
          <w:rFonts w:ascii="Times New Roman" w:eastAsia="MS Mincho" w:hAnsi="Times New Roman"/>
          <w:color w:val="000000"/>
          <w:sz w:val="24"/>
          <w:szCs w:val="24"/>
        </w:rPr>
        <w:t xml:space="preserve">E-mail: </w:t>
      </w:r>
      <w:r>
        <w:rPr>
          <w:rStyle w:val="Hyperlink"/>
          <w:rFonts w:ascii="Times New Roman" w:eastAsia="MS Mincho" w:hAnsi="Times New Roman"/>
          <w:sz w:val="24"/>
          <w:szCs w:val="24"/>
        </w:rPr>
        <w:t>accadromania@accadromania.it</w:t>
      </w:r>
      <w:r w:rsidRPr="00C2111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</w:p>
    <w:p w14:paraId="5B969B1A" w14:textId="3993D8EB" w:rsidR="00EE3CEF" w:rsidRPr="00C21117" w:rsidRDefault="00EE3CEF" w:rsidP="00EE3CEF">
      <w:pPr>
        <w:spacing w:after="0" w:line="240" w:lineRule="auto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</w:rPr>
      </w:pPr>
      <w:r w:rsidRPr="00C21117">
        <w:rPr>
          <w:rFonts w:ascii="Times New Roman" w:eastAsia="MS Mincho" w:hAnsi="Times New Roman"/>
          <w:color w:val="000000"/>
          <w:sz w:val="24"/>
          <w:szCs w:val="24"/>
        </w:rPr>
        <w:t>Tel: 06.</w:t>
      </w:r>
      <w:r>
        <w:rPr>
          <w:rFonts w:ascii="Times New Roman" w:eastAsia="MS Mincho" w:hAnsi="Times New Roman"/>
          <w:color w:val="000000"/>
          <w:sz w:val="24"/>
          <w:szCs w:val="24"/>
        </w:rPr>
        <w:t>3208024</w:t>
      </w:r>
    </w:p>
    <w:p w14:paraId="7F274386" w14:textId="77777777" w:rsidR="00EE3CEF" w:rsidRPr="007C7792" w:rsidRDefault="00EE3CEF" w:rsidP="005D4FD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3CEF" w:rsidRPr="007C7792" w:rsidSect="00721A43">
      <w:headerReference w:type="default" r:id="rId10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786E8" w14:textId="77777777" w:rsidR="005E2B1F" w:rsidRDefault="005E2B1F" w:rsidP="00D7323B">
      <w:pPr>
        <w:spacing w:after="0" w:line="240" w:lineRule="auto"/>
      </w:pPr>
      <w:r>
        <w:separator/>
      </w:r>
    </w:p>
  </w:endnote>
  <w:endnote w:type="continuationSeparator" w:id="0">
    <w:p w14:paraId="4A393D5A" w14:textId="77777777" w:rsidR="005E2B1F" w:rsidRDefault="005E2B1F" w:rsidP="00D7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C9850" w14:textId="77777777" w:rsidR="005E2B1F" w:rsidRDefault="005E2B1F" w:rsidP="00D7323B">
      <w:pPr>
        <w:spacing w:after="0" w:line="240" w:lineRule="auto"/>
      </w:pPr>
      <w:r>
        <w:separator/>
      </w:r>
    </w:p>
  </w:footnote>
  <w:footnote w:type="continuationSeparator" w:id="0">
    <w:p w14:paraId="08FD676C" w14:textId="77777777" w:rsidR="005E2B1F" w:rsidRDefault="005E2B1F" w:rsidP="00D7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795BE" w14:textId="73A46333" w:rsidR="00D7323B" w:rsidRDefault="0005592A" w:rsidP="002E11D2">
    <w:pPr>
      <w:pStyle w:val="Header"/>
      <w:tabs>
        <w:tab w:val="left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FB32B7D" wp14:editId="3E600A0A">
          <wp:simplePos x="0" y="0"/>
          <wp:positionH relativeFrom="column">
            <wp:posOffset>1136015</wp:posOffset>
          </wp:positionH>
          <wp:positionV relativeFrom="paragraph">
            <wp:posOffset>239395</wp:posOffset>
          </wp:positionV>
          <wp:extent cx="1322705" cy="9144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-it-pantone-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79" behindDoc="0" locked="0" layoutInCell="1" allowOverlap="1" wp14:anchorId="366C2410" wp14:editId="2249ADAE">
          <wp:simplePos x="0" y="0"/>
          <wp:positionH relativeFrom="column">
            <wp:posOffset>4572000</wp:posOffset>
          </wp:positionH>
          <wp:positionV relativeFrom="paragraph">
            <wp:posOffset>307340</wp:posOffset>
          </wp:positionV>
          <wp:extent cx="1736725" cy="635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T-FULL-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72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58607D4" wp14:editId="047E8063">
          <wp:simplePos x="0" y="0"/>
          <wp:positionH relativeFrom="column">
            <wp:posOffset>2794635</wp:posOffset>
          </wp:positionH>
          <wp:positionV relativeFrom="paragraph">
            <wp:posOffset>341630</wp:posOffset>
          </wp:positionV>
          <wp:extent cx="1554528" cy="598170"/>
          <wp:effectExtent l="0" t="0" r="7620" b="0"/>
          <wp:wrapTight wrapText="bothSides">
            <wp:wrapPolygon edited="0">
              <wp:start x="2912" y="0"/>
              <wp:lineTo x="2382" y="688"/>
              <wp:lineTo x="2647" y="11006"/>
              <wp:lineTo x="0" y="11006"/>
              <wp:lineTo x="0" y="20637"/>
              <wp:lineTo x="21441" y="20637"/>
              <wp:lineTo x="21441" y="11006"/>
              <wp:lineTo x="18529" y="11006"/>
              <wp:lineTo x="18794" y="688"/>
              <wp:lineTo x="18265" y="0"/>
              <wp:lineTo x="2912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cademia Blac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528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198AF8E" wp14:editId="59434D23">
          <wp:simplePos x="0" y="0"/>
          <wp:positionH relativeFrom="column">
            <wp:posOffset>-114935</wp:posOffset>
          </wp:positionH>
          <wp:positionV relativeFrom="paragraph">
            <wp:posOffset>177800</wp:posOffset>
          </wp:positionV>
          <wp:extent cx="1080770" cy="1080770"/>
          <wp:effectExtent l="0" t="0" r="0" b="0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mbasada V I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70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23B">
      <w:tab/>
    </w:r>
  </w:p>
  <w:p w14:paraId="1BE8748A" w14:textId="4701CCB4" w:rsidR="00D7323B" w:rsidRPr="00B00C18" w:rsidRDefault="00D7323B" w:rsidP="00D73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E5"/>
    <w:rsid w:val="00000BB1"/>
    <w:rsid w:val="0000171E"/>
    <w:rsid w:val="0005205C"/>
    <w:rsid w:val="000552FF"/>
    <w:rsid w:val="0005592A"/>
    <w:rsid w:val="00061164"/>
    <w:rsid w:val="00061AB6"/>
    <w:rsid w:val="0006796C"/>
    <w:rsid w:val="000726B4"/>
    <w:rsid w:val="00154095"/>
    <w:rsid w:val="001C2D00"/>
    <w:rsid w:val="001D5256"/>
    <w:rsid w:val="001D7798"/>
    <w:rsid w:val="002238CE"/>
    <w:rsid w:val="002E09A6"/>
    <w:rsid w:val="002E11D2"/>
    <w:rsid w:val="00354A2B"/>
    <w:rsid w:val="00355906"/>
    <w:rsid w:val="00367006"/>
    <w:rsid w:val="00386479"/>
    <w:rsid w:val="003E2678"/>
    <w:rsid w:val="00404E0F"/>
    <w:rsid w:val="004255A3"/>
    <w:rsid w:val="004727E2"/>
    <w:rsid w:val="00493E39"/>
    <w:rsid w:val="004A3039"/>
    <w:rsid w:val="004B5BE5"/>
    <w:rsid w:val="00503E12"/>
    <w:rsid w:val="005367B5"/>
    <w:rsid w:val="00573736"/>
    <w:rsid w:val="00575C97"/>
    <w:rsid w:val="005855DA"/>
    <w:rsid w:val="00596A75"/>
    <w:rsid w:val="005C7BCA"/>
    <w:rsid w:val="005D4FDA"/>
    <w:rsid w:val="005E2B1F"/>
    <w:rsid w:val="006108BB"/>
    <w:rsid w:val="00647AEB"/>
    <w:rsid w:val="0065235D"/>
    <w:rsid w:val="006A1D16"/>
    <w:rsid w:val="006A3A32"/>
    <w:rsid w:val="00721A43"/>
    <w:rsid w:val="00733AD9"/>
    <w:rsid w:val="00741068"/>
    <w:rsid w:val="0076485D"/>
    <w:rsid w:val="00765A85"/>
    <w:rsid w:val="007C7792"/>
    <w:rsid w:val="00814F1F"/>
    <w:rsid w:val="00820D52"/>
    <w:rsid w:val="0088649B"/>
    <w:rsid w:val="008A3711"/>
    <w:rsid w:val="008B0341"/>
    <w:rsid w:val="008B39D9"/>
    <w:rsid w:val="008F2314"/>
    <w:rsid w:val="00903D83"/>
    <w:rsid w:val="0093466A"/>
    <w:rsid w:val="009443C4"/>
    <w:rsid w:val="009B3EF0"/>
    <w:rsid w:val="009C4C0B"/>
    <w:rsid w:val="009D3306"/>
    <w:rsid w:val="00A037AE"/>
    <w:rsid w:val="00A1611E"/>
    <w:rsid w:val="00A3263A"/>
    <w:rsid w:val="00A4274C"/>
    <w:rsid w:val="00A444C0"/>
    <w:rsid w:val="00A74335"/>
    <w:rsid w:val="00B10318"/>
    <w:rsid w:val="00B14063"/>
    <w:rsid w:val="00B64F9A"/>
    <w:rsid w:val="00B840BB"/>
    <w:rsid w:val="00BC4E67"/>
    <w:rsid w:val="00BD61BB"/>
    <w:rsid w:val="00C11C9A"/>
    <w:rsid w:val="00C21117"/>
    <w:rsid w:val="00C61D72"/>
    <w:rsid w:val="00C73D1B"/>
    <w:rsid w:val="00CF4FDB"/>
    <w:rsid w:val="00D71770"/>
    <w:rsid w:val="00D7323B"/>
    <w:rsid w:val="00D80133"/>
    <w:rsid w:val="00DB09A7"/>
    <w:rsid w:val="00DC1C0D"/>
    <w:rsid w:val="00DD06BE"/>
    <w:rsid w:val="00E10711"/>
    <w:rsid w:val="00E5699F"/>
    <w:rsid w:val="00E8106D"/>
    <w:rsid w:val="00E95602"/>
    <w:rsid w:val="00EA09CD"/>
    <w:rsid w:val="00EC15C5"/>
    <w:rsid w:val="00EE3CEF"/>
    <w:rsid w:val="00F053E3"/>
    <w:rsid w:val="00F2702F"/>
    <w:rsid w:val="00F61E58"/>
    <w:rsid w:val="00F81D65"/>
    <w:rsid w:val="00F9282D"/>
    <w:rsid w:val="00FB36CF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65997A"/>
  <w15:docId w15:val="{B03B68D5-DE4A-405A-A54A-5E2ED83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64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73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3B"/>
  </w:style>
  <w:style w:type="paragraph" w:styleId="Footer">
    <w:name w:val="footer"/>
    <w:basedOn w:val="Normal"/>
    <w:link w:val="FooterChar"/>
    <w:uiPriority w:val="99"/>
    <w:unhideWhenUsed/>
    <w:rsid w:val="00D73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3B"/>
  </w:style>
  <w:style w:type="paragraph" w:styleId="NormalWeb">
    <w:name w:val="Normal (Web)"/>
    <w:basedOn w:val="Normal"/>
    <w:uiPriority w:val="99"/>
    <w:semiHidden/>
    <w:unhideWhenUsed/>
    <w:rsid w:val="008A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4E67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4E67"/>
    <w:rPr>
      <w:rFonts w:ascii="Calibri" w:hAnsi="Calibri" w:cs="Calibri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34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6A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7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779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BookTitle">
    <w:name w:val="Book Title"/>
    <w:basedOn w:val="DefaultParagraphFont"/>
    <w:uiPriority w:val="33"/>
    <w:qFormat/>
    <w:rsid w:val="00503E12"/>
    <w:rPr>
      <w:b/>
      <w:bCs/>
      <w:i/>
      <w:iCs/>
      <w:spacing w:val="5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C2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.events@mae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survey/runner/Concerto_festa_europa05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-rep-it-info@ec.europa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0345-26DE-43DE-B645-12F09730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4030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Raluca_Mihaila</dc:creator>
  <cp:lastModifiedBy>Mihai_Stan</cp:lastModifiedBy>
  <cp:revision>2</cp:revision>
  <cp:lastPrinted>2019-04-24T14:30:00Z</cp:lastPrinted>
  <dcterms:created xsi:type="dcterms:W3CDTF">2019-04-24T15:10:00Z</dcterms:created>
  <dcterms:modified xsi:type="dcterms:W3CDTF">2019-04-24T15:10:00Z</dcterms:modified>
</cp:coreProperties>
</file>