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1F" w:rsidRPr="00B43EF3" w:rsidRDefault="00FE44EB" w:rsidP="00A31A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banner carta intestata" style="width:480.75pt;height:94.5pt;visibility:visible">
            <v:imagedata r:id="rId7" o:title=""/>
          </v:shape>
        </w:pict>
      </w:r>
    </w:p>
    <w:p w:rsidR="0097491F" w:rsidRDefault="0097491F" w:rsidP="00944838">
      <w:pPr>
        <w:jc w:val="center"/>
        <w:rPr>
          <w:b/>
          <w:sz w:val="28"/>
          <w:szCs w:val="28"/>
          <w:u w:val="single"/>
        </w:rPr>
      </w:pPr>
      <w:r w:rsidRPr="00944838">
        <w:rPr>
          <w:b/>
          <w:sz w:val="28"/>
          <w:szCs w:val="28"/>
          <w:u w:val="single"/>
        </w:rPr>
        <w:t>COMUNICATO STAMPA</w:t>
      </w:r>
    </w:p>
    <w:p w:rsidR="00FE44EB" w:rsidRPr="00944838" w:rsidRDefault="00FE44EB" w:rsidP="00944838">
      <w:pPr>
        <w:jc w:val="center"/>
        <w:rPr>
          <w:b/>
          <w:sz w:val="28"/>
          <w:szCs w:val="28"/>
          <w:u w:val="single"/>
        </w:rPr>
      </w:pPr>
    </w:p>
    <w:p w:rsidR="00FE44EB" w:rsidRPr="00944838" w:rsidRDefault="00FE44EB" w:rsidP="00FE44EB">
      <w:pPr>
        <w:jc w:val="center"/>
        <w:rPr>
          <w:b/>
          <w:sz w:val="28"/>
          <w:szCs w:val="28"/>
        </w:rPr>
      </w:pPr>
      <w:r w:rsidRPr="00944838">
        <w:rPr>
          <w:b/>
          <w:sz w:val="28"/>
          <w:szCs w:val="28"/>
        </w:rPr>
        <w:t>XVIII° CONVEGNO INTERNAZIONALE DI STUDI</w:t>
      </w:r>
    </w:p>
    <w:p w:rsidR="00FE44EB" w:rsidRDefault="00FE44EB" w:rsidP="00FE44EB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r w:rsidRPr="00944838">
        <w:rPr>
          <w:b/>
          <w:sz w:val="28"/>
          <w:szCs w:val="28"/>
        </w:rPr>
        <w:t>SULLA CULTURA E SPIRITUALITA’ DELLA SANTA MONTAGNA</w:t>
      </w:r>
    </w:p>
    <w:p w:rsidR="00FE44EB" w:rsidRPr="00944838" w:rsidRDefault="00FE44EB" w:rsidP="00FE44EB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</w:p>
    <w:p w:rsidR="0097491F" w:rsidRPr="00944838" w:rsidRDefault="0097491F" w:rsidP="00944838">
      <w:pPr>
        <w:jc w:val="center"/>
        <w:rPr>
          <w:b/>
          <w:sz w:val="28"/>
          <w:szCs w:val="28"/>
        </w:rPr>
      </w:pPr>
      <w:r w:rsidRPr="00944838">
        <w:rPr>
          <w:b/>
          <w:sz w:val="28"/>
          <w:szCs w:val="28"/>
        </w:rPr>
        <w:t>SABATO 18 MAGGIO 2019, ORE 9,00</w:t>
      </w:r>
    </w:p>
    <w:p w:rsidR="0097491F" w:rsidRPr="00FE44EB" w:rsidRDefault="0097491F" w:rsidP="00944838">
      <w:pPr>
        <w:jc w:val="center"/>
        <w:rPr>
          <w:sz w:val="28"/>
          <w:szCs w:val="28"/>
        </w:rPr>
      </w:pPr>
      <w:r w:rsidRPr="00FE44EB">
        <w:rPr>
          <w:sz w:val="28"/>
          <w:szCs w:val="28"/>
        </w:rPr>
        <w:t>A</w:t>
      </w:r>
      <w:r w:rsidR="00FE44EB" w:rsidRPr="00FE44EB">
        <w:rPr>
          <w:sz w:val="28"/>
          <w:szCs w:val="28"/>
        </w:rPr>
        <w:t>ccademia</w:t>
      </w:r>
      <w:r w:rsidRPr="00FE44EB">
        <w:rPr>
          <w:sz w:val="28"/>
          <w:szCs w:val="28"/>
        </w:rPr>
        <w:t xml:space="preserve"> </w:t>
      </w:r>
      <w:r w:rsidR="00FE44EB" w:rsidRPr="00FE44EB">
        <w:rPr>
          <w:sz w:val="28"/>
          <w:szCs w:val="28"/>
        </w:rPr>
        <w:t>di</w:t>
      </w:r>
      <w:r w:rsidRPr="00FE44EB">
        <w:rPr>
          <w:sz w:val="28"/>
          <w:szCs w:val="28"/>
        </w:rPr>
        <w:t xml:space="preserve"> R</w:t>
      </w:r>
      <w:r w:rsidR="00FE44EB" w:rsidRPr="00FE44EB">
        <w:rPr>
          <w:sz w:val="28"/>
          <w:szCs w:val="28"/>
        </w:rPr>
        <w:t>omania</w:t>
      </w:r>
      <w:r w:rsidRPr="00FE44EB">
        <w:rPr>
          <w:sz w:val="28"/>
          <w:szCs w:val="28"/>
        </w:rPr>
        <w:t xml:space="preserve"> </w:t>
      </w:r>
      <w:r w:rsidR="00FE44EB" w:rsidRPr="00FE44EB">
        <w:rPr>
          <w:sz w:val="28"/>
          <w:szCs w:val="28"/>
        </w:rPr>
        <w:t>in</w:t>
      </w:r>
      <w:r w:rsidRPr="00FE44EB">
        <w:rPr>
          <w:sz w:val="28"/>
          <w:szCs w:val="28"/>
        </w:rPr>
        <w:t xml:space="preserve"> R</w:t>
      </w:r>
      <w:r w:rsidR="00FE44EB" w:rsidRPr="00FE44EB">
        <w:rPr>
          <w:sz w:val="28"/>
          <w:szCs w:val="28"/>
        </w:rPr>
        <w:t>oma</w:t>
      </w:r>
    </w:p>
    <w:p w:rsidR="0097491F" w:rsidRPr="00FE44EB" w:rsidRDefault="00944838" w:rsidP="00FE44EB">
      <w:pPr>
        <w:jc w:val="center"/>
        <w:rPr>
          <w:color w:val="3B3838"/>
        </w:rPr>
      </w:pPr>
      <w:r w:rsidRPr="00FE44EB">
        <w:rPr>
          <w:i/>
          <w:color w:val="3B3838"/>
          <w:sz w:val="28"/>
          <w:szCs w:val="28"/>
        </w:rPr>
        <w:t>(</w:t>
      </w:r>
      <w:r w:rsidR="00FE44EB" w:rsidRPr="00FE44EB">
        <w:rPr>
          <w:i/>
          <w:color w:val="3B3838"/>
        </w:rPr>
        <w:t>Piazza José</w:t>
      </w:r>
      <w:r w:rsidRPr="00FE44EB">
        <w:rPr>
          <w:i/>
          <w:color w:val="3B3838"/>
        </w:rPr>
        <w:t xml:space="preserve"> </w:t>
      </w:r>
      <w:r w:rsidR="00FE44EB" w:rsidRPr="00FE44EB">
        <w:rPr>
          <w:i/>
          <w:color w:val="3B3838"/>
        </w:rPr>
        <w:t>de</w:t>
      </w:r>
      <w:r w:rsidR="0097491F" w:rsidRPr="00FE44EB">
        <w:rPr>
          <w:i/>
          <w:color w:val="3B3838"/>
        </w:rPr>
        <w:t xml:space="preserve"> </w:t>
      </w:r>
      <w:r w:rsidR="00FE44EB" w:rsidRPr="00FE44EB">
        <w:rPr>
          <w:i/>
          <w:color w:val="3B3838"/>
        </w:rPr>
        <w:t>San Martin</w:t>
      </w:r>
      <w:r w:rsidR="0097491F" w:rsidRPr="00FE44EB">
        <w:rPr>
          <w:i/>
          <w:color w:val="3B3838"/>
        </w:rPr>
        <w:t>, 1</w:t>
      </w:r>
      <w:r w:rsidRPr="00FE44EB">
        <w:rPr>
          <w:i/>
          <w:color w:val="3B3838"/>
        </w:rPr>
        <w:t>)</w:t>
      </w:r>
    </w:p>
    <w:p w:rsidR="00944838" w:rsidRPr="00944838" w:rsidRDefault="00944838" w:rsidP="00A31A94">
      <w:pPr>
        <w:jc w:val="center"/>
        <w:rPr>
          <w:b/>
          <w:sz w:val="28"/>
          <w:szCs w:val="28"/>
        </w:rPr>
      </w:pPr>
    </w:p>
    <w:p w:rsidR="0097491F" w:rsidRPr="00944838" w:rsidRDefault="0097491F" w:rsidP="00FE44EB">
      <w:pPr>
        <w:jc w:val="both"/>
        <w:rPr>
          <w:b/>
          <w:color w:val="000000"/>
        </w:rPr>
      </w:pPr>
      <w:r w:rsidRPr="00944838">
        <w:rPr>
          <w:b/>
          <w:color w:val="000000"/>
        </w:rPr>
        <w:t>“L’ETERNA BELLEZZA DELL’ATHOS</w:t>
      </w:r>
      <w:r w:rsidRPr="00944838">
        <w:rPr>
          <w:b/>
        </w:rPr>
        <w:t xml:space="preserve">” </w:t>
      </w:r>
      <w:r w:rsidRPr="00944838">
        <w:t xml:space="preserve">è il tema prescelto per il </w:t>
      </w:r>
      <w:r w:rsidRPr="00944838">
        <w:rPr>
          <w:b/>
        </w:rPr>
        <w:t>XVIII° Convegno Internazionale di Studi sulla Cultura e Spiritualità del Monte Athos e della sua tradizione monastica</w:t>
      </w:r>
      <w:r w:rsidRPr="00944838">
        <w:t>, promosso e organizzato dall’</w:t>
      </w:r>
      <w:r w:rsidRPr="00944838">
        <w:rPr>
          <w:b/>
        </w:rPr>
        <w:t>Associazione “INSIEME PER L’ATHOS - ONLUS”</w:t>
      </w:r>
      <w:r w:rsidRPr="00944838">
        <w:t xml:space="preserve"> in collaborazione con l’</w:t>
      </w:r>
      <w:r w:rsidRPr="00944838">
        <w:rPr>
          <w:b/>
        </w:rPr>
        <w:t>Accademia di Romania in Roma</w:t>
      </w:r>
      <w:r w:rsidRPr="00944838">
        <w:t xml:space="preserve"> e con la benedizione della </w:t>
      </w:r>
      <w:r w:rsidRPr="00944838">
        <w:rPr>
          <w:b/>
        </w:rPr>
        <w:t>Ierá Epistasia della Sacra Comunità monastica del Monte Athos</w:t>
      </w:r>
      <w:r w:rsidRPr="00944838">
        <w:t xml:space="preserve"> (organo politico ed esecutivo della penisola monastica) e di </w:t>
      </w:r>
      <w:r w:rsidRPr="00944838">
        <w:rPr>
          <w:b/>
        </w:rPr>
        <w:t>S.Em. Rev.ma il Metropolita Gennadios</w:t>
      </w:r>
      <w:r w:rsidRPr="00944838">
        <w:t xml:space="preserve">, Arcivescovo Ortodosso d’Italia e Malta del Patriarcato Ecumenico di Costantinopoli. </w:t>
      </w:r>
    </w:p>
    <w:p w:rsidR="00FE44EB" w:rsidRDefault="00FE44EB" w:rsidP="00FE44EB">
      <w:pPr>
        <w:jc w:val="both"/>
      </w:pPr>
    </w:p>
    <w:p w:rsidR="0097491F" w:rsidRPr="00944838" w:rsidRDefault="0097491F" w:rsidP="00FE44EB">
      <w:pPr>
        <w:jc w:val="both"/>
      </w:pPr>
      <w:r w:rsidRPr="00944838">
        <w:t xml:space="preserve">L’incontro si terrà </w:t>
      </w:r>
      <w:r w:rsidRPr="00944838">
        <w:rPr>
          <w:b/>
        </w:rPr>
        <w:t>sabato</w:t>
      </w:r>
      <w:r w:rsidRPr="00944838">
        <w:t xml:space="preserve"> </w:t>
      </w:r>
      <w:r w:rsidRPr="00944838">
        <w:rPr>
          <w:b/>
        </w:rPr>
        <w:t>18 maggio p.v. - dalle ore 9,00 alle ore 13,30</w:t>
      </w:r>
      <w:r w:rsidRPr="00944838">
        <w:t xml:space="preserve"> - presso la Sala Conferenze della sopracitata Accademia di Romania</w:t>
      </w:r>
      <w:r w:rsidR="00FE44EB">
        <w:t xml:space="preserve"> in Roma </w:t>
      </w:r>
      <w:r w:rsidR="00FE44EB" w:rsidRPr="00FE44EB">
        <w:t>(</w:t>
      </w:r>
      <w:r w:rsidRPr="00FE44EB">
        <w:t>Piazza José de San Martin 1</w:t>
      </w:r>
      <w:r w:rsidR="00FE44EB" w:rsidRPr="00FE44EB">
        <w:t>).</w:t>
      </w:r>
      <w:r w:rsidRPr="00FE44EB">
        <w:t xml:space="preserve"> </w:t>
      </w:r>
    </w:p>
    <w:p w:rsidR="00FE44EB" w:rsidRDefault="00FE44EB" w:rsidP="00FE44EB">
      <w:pPr>
        <w:jc w:val="both"/>
      </w:pPr>
    </w:p>
    <w:p w:rsidR="0097491F" w:rsidRPr="00944838" w:rsidRDefault="0097491F" w:rsidP="00FE44EB">
      <w:pPr>
        <w:jc w:val="both"/>
      </w:pPr>
      <w:r w:rsidRPr="00944838">
        <w:t>Durante la giornata di studi, porteranno i propri saluti:</w:t>
      </w:r>
    </w:p>
    <w:p w:rsidR="0097491F" w:rsidRPr="00944838" w:rsidRDefault="0097491F" w:rsidP="00A31A94">
      <w:pPr>
        <w:jc w:val="both"/>
        <w:rPr>
          <w:b/>
        </w:rPr>
      </w:pPr>
      <w:r w:rsidRPr="00944838">
        <w:t xml:space="preserve">Dott. </w:t>
      </w:r>
      <w:r w:rsidRPr="00944838">
        <w:rPr>
          <w:b/>
        </w:rPr>
        <w:t xml:space="preserve">Giuseppe Sergio Balsamà, Presidente dell’Associazione Insieme per l’Athos; </w:t>
      </w:r>
    </w:p>
    <w:p w:rsidR="0097491F" w:rsidRPr="00944838" w:rsidRDefault="0097491F" w:rsidP="00A31A94">
      <w:pPr>
        <w:jc w:val="both"/>
        <w:rPr>
          <w:b/>
        </w:rPr>
      </w:pPr>
      <w:r w:rsidRPr="00944838">
        <w:t>Rappresentante di</w:t>
      </w:r>
      <w:r w:rsidRPr="00944838">
        <w:rPr>
          <w:b/>
        </w:rPr>
        <w:t xml:space="preserve"> S. Em. Rev.ma il Metropolita Gennadios, Arcivescovo Ortodosso d’Italia e Malta del Patriarcato Ecumenico di Costantinopoli</w:t>
      </w:r>
      <w:r w:rsidRPr="00944838">
        <w:t>;</w:t>
      </w:r>
    </w:p>
    <w:p w:rsidR="0097491F" w:rsidRPr="00944838" w:rsidRDefault="0097491F" w:rsidP="00D971DB">
      <w:pPr>
        <w:jc w:val="both"/>
        <w:rPr>
          <w:b/>
        </w:rPr>
      </w:pPr>
      <w:r w:rsidRPr="00944838">
        <w:t>Rappresentante della</w:t>
      </w:r>
      <w:r w:rsidRPr="00944838">
        <w:rPr>
          <w:b/>
        </w:rPr>
        <w:t xml:space="preserve"> Ierá Epistasia della Sacra Comunità monastica del Monte Athos</w:t>
      </w:r>
      <w:r w:rsidRPr="00944838">
        <w:t>.</w:t>
      </w:r>
    </w:p>
    <w:p w:rsidR="00944838" w:rsidRDefault="00944838" w:rsidP="00D971DB">
      <w:pPr>
        <w:ind w:firstLine="705"/>
        <w:jc w:val="both"/>
      </w:pPr>
    </w:p>
    <w:p w:rsidR="0097491F" w:rsidRPr="00944838" w:rsidRDefault="0097491F" w:rsidP="00FE44EB">
      <w:pPr>
        <w:jc w:val="both"/>
      </w:pPr>
      <w:r w:rsidRPr="00944838">
        <w:t xml:space="preserve">Interverranno, di seguito, i sotto indicati relatori, che evidenzieranno ed approfondiranno alcuni peculiari aspetti della realtà athonita che ne </w:t>
      </w:r>
      <w:r w:rsidR="004111AD">
        <w:t>hanno determinato</w:t>
      </w:r>
      <w:r w:rsidRPr="00944838">
        <w:t xml:space="preserve"> la sua bellezza nei secoli: </w:t>
      </w:r>
    </w:p>
    <w:p w:rsidR="0097491F" w:rsidRPr="00944838" w:rsidRDefault="0097491F" w:rsidP="00AD6878">
      <w:pPr>
        <w:ind w:left="705"/>
        <w:jc w:val="both"/>
        <w:rPr>
          <w:b/>
          <w:i/>
          <w:color w:val="FF0000"/>
        </w:rPr>
      </w:pPr>
    </w:p>
    <w:p w:rsidR="00F44B04" w:rsidRDefault="00944838" w:rsidP="00FE44EB">
      <w:pPr>
        <w:jc w:val="both"/>
        <w:rPr>
          <w:b/>
          <w:color w:val="002060"/>
        </w:rPr>
      </w:pPr>
      <w:r w:rsidRPr="00944838">
        <w:rPr>
          <w:b/>
          <w:i/>
          <w:color w:val="002060"/>
        </w:rPr>
        <w:t>“L’incanto e lo splendore del</w:t>
      </w:r>
      <w:r w:rsidR="00FE44EB">
        <w:rPr>
          <w:b/>
          <w:i/>
          <w:color w:val="002060"/>
        </w:rPr>
        <w:t>la natura della Santa Montagna”</w:t>
      </w:r>
    </w:p>
    <w:p w:rsidR="0097491F" w:rsidRPr="00F44B04" w:rsidRDefault="0097491F" w:rsidP="00FE44EB">
      <w:pPr>
        <w:jc w:val="both"/>
        <w:rPr>
          <w:b/>
          <w:color w:val="002060"/>
        </w:rPr>
      </w:pPr>
      <w:r w:rsidRPr="00F44B04">
        <w:rPr>
          <w:b/>
          <w:color w:val="000000" w:themeColor="text1"/>
        </w:rPr>
        <w:t>Dott. Marco SARANDREA</w:t>
      </w:r>
      <w:r w:rsidRPr="00F44B04">
        <w:rPr>
          <w:color w:val="000000" w:themeColor="text1"/>
        </w:rPr>
        <w:t>, Fitopreparatore ed Erborista, Docente d</w:t>
      </w:r>
      <w:r w:rsidR="00F44B04">
        <w:rPr>
          <w:color w:val="000000" w:themeColor="text1"/>
        </w:rPr>
        <w:t xml:space="preserve">i </w:t>
      </w:r>
      <w:r w:rsidR="00FE44EB">
        <w:rPr>
          <w:color w:val="000000" w:themeColor="text1"/>
        </w:rPr>
        <w:t>Fitoterapia (</w:t>
      </w:r>
      <w:r w:rsidR="00F44B04">
        <w:rPr>
          <w:color w:val="000000" w:themeColor="text1"/>
        </w:rPr>
        <w:t>Collepardo</w:t>
      </w:r>
      <w:r w:rsidR="00FE44EB">
        <w:rPr>
          <w:color w:val="000000" w:themeColor="text1"/>
        </w:rPr>
        <w:t>)</w:t>
      </w:r>
    </w:p>
    <w:p w:rsidR="0097491F" w:rsidRPr="00944838" w:rsidRDefault="0097491F" w:rsidP="00FE44EB">
      <w:pPr>
        <w:jc w:val="both"/>
        <w:rPr>
          <w:color w:val="000000" w:themeColor="text1"/>
        </w:rPr>
      </w:pPr>
      <w:r w:rsidRPr="00944838">
        <w:rPr>
          <w:b/>
          <w:color w:val="000000" w:themeColor="text1"/>
        </w:rPr>
        <w:t>Dott. Francesco SALANI</w:t>
      </w:r>
      <w:r w:rsidRPr="00944838">
        <w:rPr>
          <w:color w:val="000000" w:themeColor="text1"/>
        </w:rPr>
        <w:t>, Dottore Forestale</w:t>
      </w:r>
      <w:r w:rsidR="00F44B04">
        <w:rPr>
          <w:color w:val="000000" w:themeColor="text1"/>
        </w:rPr>
        <w:t xml:space="preserve"> (Viterbo)</w:t>
      </w:r>
      <w:r w:rsidR="00944838">
        <w:rPr>
          <w:color w:val="000000" w:themeColor="text1"/>
        </w:rPr>
        <w:t xml:space="preserve">. </w:t>
      </w:r>
    </w:p>
    <w:p w:rsidR="00FE44EB" w:rsidRDefault="00FE44EB" w:rsidP="00FE44EB">
      <w:pPr>
        <w:jc w:val="both"/>
        <w:rPr>
          <w:color w:val="000000" w:themeColor="text1"/>
          <w:vertAlign w:val="superscript"/>
        </w:rPr>
      </w:pPr>
    </w:p>
    <w:p w:rsidR="00944838" w:rsidRPr="00944838" w:rsidRDefault="00944838" w:rsidP="00FE44EB">
      <w:pPr>
        <w:jc w:val="both"/>
        <w:rPr>
          <w:color w:val="002060"/>
          <w:vertAlign w:val="superscript"/>
        </w:rPr>
      </w:pPr>
      <w:r w:rsidRPr="00944838">
        <w:rPr>
          <w:b/>
          <w:i/>
          <w:color w:val="002060"/>
          <w:lang w:bidi="he-IL"/>
        </w:rPr>
        <w:t>“Dai monasteri ai Kellia. La belle</w:t>
      </w:r>
      <w:r w:rsidR="00FE44EB">
        <w:rPr>
          <w:b/>
          <w:i/>
          <w:color w:val="002060"/>
          <w:lang w:bidi="he-IL"/>
        </w:rPr>
        <w:t>zza dell’architettura athonita”</w:t>
      </w:r>
    </w:p>
    <w:p w:rsidR="0097491F" w:rsidRPr="00944838" w:rsidRDefault="0097491F" w:rsidP="00FE44EB">
      <w:pPr>
        <w:jc w:val="both"/>
        <w:rPr>
          <w:b/>
          <w:color w:val="000000" w:themeColor="text1"/>
          <w:lang w:bidi="he-IL"/>
        </w:rPr>
      </w:pPr>
      <w:r w:rsidRPr="00944838">
        <w:rPr>
          <w:b/>
          <w:color w:val="000000" w:themeColor="text1"/>
          <w:lang w:bidi="he-IL"/>
        </w:rPr>
        <w:t>Prof. Phaidon HADJANTONIO</w:t>
      </w:r>
      <w:r w:rsidR="00944838" w:rsidRPr="00944838">
        <w:rPr>
          <w:b/>
          <w:color w:val="000000" w:themeColor="text1"/>
          <w:lang w:bidi="he-IL"/>
        </w:rPr>
        <w:t xml:space="preserve">, </w:t>
      </w:r>
      <w:r w:rsidRPr="00944838">
        <w:rPr>
          <w:color w:val="000000" w:themeColor="text1"/>
          <w:lang w:bidi="he-IL"/>
        </w:rPr>
        <w:t xml:space="preserve">Architetto e restauratore. Responsabile dei restauri </w:t>
      </w:r>
      <w:r w:rsidR="00FE44EB" w:rsidRPr="00944838">
        <w:rPr>
          <w:color w:val="000000" w:themeColor="text1"/>
          <w:lang w:bidi="he-IL"/>
        </w:rPr>
        <w:t>dei monasteri</w:t>
      </w:r>
      <w:r w:rsidRPr="00944838">
        <w:rPr>
          <w:color w:val="000000" w:themeColor="text1"/>
          <w:lang w:bidi="he-IL"/>
        </w:rPr>
        <w:t xml:space="preserve"> athoniti per conto del Ministero greco della Cultura e dell’UNESCO.</w:t>
      </w:r>
    </w:p>
    <w:p w:rsidR="0097491F" w:rsidRPr="00944838" w:rsidRDefault="0097491F" w:rsidP="00AD6878">
      <w:pPr>
        <w:ind w:left="705"/>
        <w:jc w:val="both"/>
        <w:rPr>
          <w:i/>
          <w:color w:val="000000" w:themeColor="text1"/>
        </w:rPr>
      </w:pPr>
    </w:p>
    <w:p w:rsidR="00944838" w:rsidRPr="00944838" w:rsidRDefault="00944838" w:rsidP="00FE44EB">
      <w:pPr>
        <w:jc w:val="both"/>
        <w:rPr>
          <w:b/>
          <w:i/>
          <w:color w:val="002060"/>
        </w:rPr>
      </w:pPr>
      <w:r w:rsidRPr="00944838">
        <w:rPr>
          <w:i/>
          <w:color w:val="002060"/>
        </w:rPr>
        <w:t>“</w:t>
      </w:r>
      <w:r w:rsidRPr="00944838">
        <w:rPr>
          <w:b/>
          <w:i/>
          <w:color w:val="002060"/>
        </w:rPr>
        <w:t>Le tappe della liturgia athon</w:t>
      </w:r>
      <w:r w:rsidR="00FE44EB">
        <w:rPr>
          <w:b/>
          <w:i/>
          <w:color w:val="002060"/>
        </w:rPr>
        <w:t>ita: mille anni di splendore”</w:t>
      </w:r>
    </w:p>
    <w:p w:rsidR="0097491F" w:rsidRPr="00944838" w:rsidRDefault="0097491F" w:rsidP="00FE44EB">
      <w:pPr>
        <w:jc w:val="both"/>
        <w:rPr>
          <w:b/>
          <w:color w:val="000000" w:themeColor="text1"/>
        </w:rPr>
      </w:pPr>
      <w:r w:rsidRPr="00944838">
        <w:rPr>
          <w:b/>
          <w:color w:val="000000" w:themeColor="text1"/>
        </w:rPr>
        <w:t>Prof. Stefano PARENTI</w:t>
      </w:r>
      <w:r w:rsidR="00944838" w:rsidRPr="00944838">
        <w:rPr>
          <w:b/>
          <w:color w:val="000000" w:themeColor="text1"/>
        </w:rPr>
        <w:t xml:space="preserve">, </w:t>
      </w:r>
      <w:r w:rsidRPr="00944838">
        <w:rPr>
          <w:color w:val="000000" w:themeColor="text1"/>
        </w:rPr>
        <w:t>Ordinario di Liturgie orientali c/o il Pontif</w:t>
      </w:r>
      <w:r w:rsidR="00944838">
        <w:rPr>
          <w:color w:val="000000" w:themeColor="text1"/>
        </w:rPr>
        <w:t xml:space="preserve">icio Ateneo S. Anselmo (Roma) e membro della Cattedra </w:t>
      </w:r>
      <w:r w:rsidRPr="00944838">
        <w:rPr>
          <w:color w:val="000000" w:themeColor="text1"/>
        </w:rPr>
        <w:t>di Liturgia dell’Università di Regensburg (D).</w:t>
      </w:r>
    </w:p>
    <w:p w:rsidR="00FE44EB" w:rsidRDefault="00FE44EB" w:rsidP="00FE44EB">
      <w:pPr>
        <w:jc w:val="both"/>
        <w:rPr>
          <w:i/>
          <w:color w:val="002060"/>
        </w:rPr>
      </w:pPr>
    </w:p>
    <w:p w:rsidR="00FE44EB" w:rsidRDefault="00FE44EB" w:rsidP="00FE44EB">
      <w:pPr>
        <w:jc w:val="both"/>
        <w:rPr>
          <w:i/>
          <w:color w:val="002060"/>
        </w:rPr>
      </w:pPr>
    </w:p>
    <w:p w:rsidR="0097491F" w:rsidRPr="00944838" w:rsidRDefault="00944838" w:rsidP="00FE44EB">
      <w:pPr>
        <w:jc w:val="both"/>
        <w:rPr>
          <w:i/>
          <w:color w:val="002060"/>
        </w:rPr>
      </w:pPr>
      <w:r w:rsidRPr="00944838">
        <w:rPr>
          <w:i/>
          <w:color w:val="002060"/>
        </w:rPr>
        <w:lastRenderedPageBreak/>
        <w:t>“</w:t>
      </w:r>
      <w:r w:rsidRPr="00944838">
        <w:rPr>
          <w:b/>
          <w:i/>
          <w:color w:val="002060"/>
        </w:rPr>
        <w:t>Monte Athos; bellezza della spiritualit</w:t>
      </w:r>
      <w:r w:rsidR="00FE44EB">
        <w:rPr>
          <w:b/>
          <w:i/>
          <w:color w:val="002060"/>
        </w:rPr>
        <w:t>à, spiritualità della bellezza”</w:t>
      </w:r>
    </w:p>
    <w:p w:rsidR="0097491F" w:rsidRPr="00944838" w:rsidRDefault="0097491F" w:rsidP="00FE44EB">
      <w:pPr>
        <w:jc w:val="both"/>
        <w:rPr>
          <w:b/>
          <w:color w:val="000000" w:themeColor="text1"/>
        </w:rPr>
      </w:pPr>
      <w:r w:rsidRPr="00944838">
        <w:rPr>
          <w:b/>
          <w:color w:val="000000" w:themeColor="text1"/>
        </w:rPr>
        <w:t>Prof. Maciej BIELAWSKI</w:t>
      </w:r>
      <w:r w:rsidR="00944838" w:rsidRPr="00944838">
        <w:rPr>
          <w:b/>
          <w:color w:val="000000" w:themeColor="text1"/>
        </w:rPr>
        <w:t xml:space="preserve">, </w:t>
      </w:r>
      <w:r w:rsidRPr="00944838">
        <w:rPr>
          <w:color w:val="000000" w:themeColor="text1"/>
        </w:rPr>
        <w:t xml:space="preserve">Teologo, scrittore e pittore. Docente di Cultura </w:t>
      </w:r>
      <w:r w:rsidR="00FE44EB" w:rsidRPr="00944838">
        <w:rPr>
          <w:color w:val="000000" w:themeColor="text1"/>
        </w:rPr>
        <w:t>russa e</w:t>
      </w:r>
      <w:r w:rsidRPr="00944838">
        <w:rPr>
          <w:color w:val="000000" w:themeColor="text1"/>
        </w:rPr>
        <w:t xml:space="preserve"> mondo slavo c/o l’Università di Verona.</w:t>
      </w:r>
    </w:p>
    <w:p w:rsidR="0097491F" w:rsidRPr="00944838" w:rsidRDefault="0097491F" w:rsidP="00AD6878">
      <w:pPr>
        <w:ind w:left="705"/>
        <w:jc w:val="both"/>
        <w:rPr>
          <w:b/>
          <w:color w:val="000000" w:themeColor="text1"/>
        </w:rPr>
      </w:pPr>
    </w:p>
    <w:p w:rsidR="00944838" w:rsidRPr="00944838" w:rsidRDefault="00944838" w:rsidP="00FE44EB">
      <w:pPr>
        <w:jc w:val="both"/>
        <w:rPr>
          <w:b/>
          <w:i/>
          <w:color w:val="002060"/>
        </w:rPr>
      </w:pPr>
      <w:r w:rsidRPr="00944838">
        <w:rPr>
          <w:b/>
          <w:color w:val="002060"/>
          <w:lang w:bidi="he-IL"/>
        </w:rPr>
        <w:t>“</w:t>
      </w:r>
      <w:r w:rsidRPr="00944838">
        <w:rPr>
          <w:b/>
          <w:i/>
          <w:color w:val="002060"/>
          <w:shd w:val="clear" w:color="auto" w:fill="FFFFFF"/>
        </w:rPr>
        <w:t>Giovanni Koukouzelis e l’espressione del canto bizantino al Monte Athos”;</w:t>
      </w:r>
    </w:p>
    <w:p w:rsidR="0097491F" w:rsidRPr="00FE44EB" w:rsidRDefault="0097491F" w:rsidP="00FE44EB">
      <w:pPr>
        <w:jc w:val="both"/>
        <w:rPr>
          <w:color w:val="000000" w:themeColor="text1"/>
        </w:rPr>
      </w:pPr>
      <w:r w:rsidRPr="00944838">
        <w:rPr>
          <w:b/>
          <w:color w:val="000000" w:themeColor="text1"/>
        </w:rPr>
        <w:t>Prof.ssa Maria ALEXANDRU</w:t>
      </w:r>
      <w:r w:rsidR="00944838" w:rsidRPr="00944838">
        <w:rPr>
          <w:b/>
          <w:color w:val="000000" w:themeColor="text1"/>
        </w:rPr>
        <w:t xml:space="preserve">, </w:t>
      </w:r>
      <w:r w:rsidRPr="00944838">
        <w:rPr>
          <w:color w:val="000000" w:themeColor="text1"/>
        </w:rPr>
        <w:t>Docente di Musica b</w:t>
      </w:r>
      <w:r w:rsidR="00FE44EB">
        <w:rPr>
          <w:color w:val="000000" w:themeColor="text1"/>
        </w:rPr>
        <w:t xml:space="preserve">izantina c/o la Scuola di Studi </w:t>
      </w:r>
      <w:r w:rsidRPr="00944838">
        <w:rPr>
          <w:color w:val="000000" w:themeColor="text1"/>
        </w:rPr>
        <w:t>Musicali dell’Universi</w:t>
      </w:r>
      <w:r w:rsidR="00FE44EB">
        <w:rPr>
          <w:color w:val="000000" w:themeColor="text1"/>
        </w:rPr>
        <w:t>tà “Aristotele” di Salonicco (Grecia</w:t>
      </w:r>
      <w:r w:rsidRPr="00944838">
        <w:rPr>
          <w:color w:val="000000" w:themeColor="text1"/>
        </w:rPr>
        <w:t>)</w:t>
      </w:r>
      <w:r w:rsidRPr="00944838">
        <w:rPr>
          <w:b/>
          <w:color w:val="000000" w:themeColor="text1"/>
          <w:lang w:bidi="he-IL"/>
        </w:rPr>
        <w:t>.</w:t>
      </w:r>
    </w:p>
    <w:p w:rsidR="0097491F" w:rsidRPr="00944838" w:rsidRDefault="0097491F" w:rsidP="00AD6878">
      <w:pPr>
        <w:ind w:left="705"/>
        <w:jc w:val="both"/>
        <w:rPr>
          <w:b/>
          <w:color w:val="000000" w:themeColor="text1"/>
          <w:lang w:bidi="he-IL"/>
        </w:rPr>
      </w:pPr>
    </w:p>
    <w:p w:rsidR="00944838" w:rsidRPr="00944838" w:rsidRDefault="00944838" w:rsidP="00FE44EB">
      <w:pPr>
        <w:jc w:val="both"/>
        <w:rPr>
          <w:b/>
          <w:bCs/>
          <w:iCs/>
          <w:color w:val="002060"/>
          <w:shd w:val="clear" w:color="auto" w:fill="FFFFFF"/>
        </w:rPr>
      </w:pPr>
      <w:r w:rsidRPr="00944838">
        <w:rPr>
          <w:b/>
          <w:bCs/>
          <w:i/>
          <w:iCs/>
          <w:color w:val="002060"/>
          <w:shd w:val="clear" w:color="auto" w:fill="FFFFFF"/>
        </w:rPr>
        <w:t>“Il contributo dei principi romeni a sostegno della spiritualità monastica athonita”;</w:t>
      </w:r>
    </w:p>
    <w:p w:rsidR="0097491F" w:rsidRPr="00944838" w:rsidRDefault="0097491F" w:rsidP="00FE44EB">
      <w:pPr>
        <w:jc w:val="both"/>
        <w:rPr>
          <w:color w:val="000000" w:themeColor="text1"/>
          <w:lang w:bidi="he-IL"/>
        </w:rPr>
      </w:pPr>
      <w:r w:rsidRPr="00944838">
        <w:rPr>
          <w:b/>
          <w:color w:val="000000" w:themeColor="text1"/>
          <w:lang w:bidi="he-IL"/>
        </w:rPr>
        <w:t>P. Prof. Io</w:t>
      </w:r>
      <w:r w:rsidR="00020C84" w:rsidRPr="00944838">
        <w:rPr>
          <w:b/>
          <w:color w:val="000000" w:themeColor="text1"/>
          <w:lang w:bidi="he-IL"/>
        </w:rPr>
        <w:t>a</w:t>
      </w:r>
      <w:r w:rsidRPr="00944838">
        <w:rPr>
          <w:b/>
          <w:color w:val="000000" w:themeColor="text1"/>
          <w:lang w:bidi="he-IL"/>
        </w:rPr>
        <w:t>n MOLDOVEANU</w:t>
      </w:r>
      <w:r w:rsidR="00944838" w:rsidRPr="00944838">
        <w:rPr>
          <w:color w:val="000000" w:themeColor="text1"/>
          <w:lang w:bidi="he-IL"/>
        </w:rPr>
        <w:t xml:space="preserve">, </w:t>
      </w:r>
      <w:r w:rsidR="00957018">
        <w:rPr>
          <w:color w:val="000000" w:themeColor="text1"/>
          <w:shd w:val="clear" w:color="auto" w:fill="FFFFFF"/>
        </w:rPr>
        <w:t xml:space="preserve">Teologo; Decano della </w:t>
      </w:r>
      <w:r w:rsidRPr="00944838">
        <w:rPr>
          <w:color w:val="000000" w:themeColor="text1"/>
          <w:shd w:val="clear" w:color="auto" w:fill="FFFFFF"/>
        </w:rPr>
        <w:t>Facoltà di teologia ortodossa</w:t>
      </w:r>
      <w:r w:rsidR="00FE44EB">
        <w:rPr>
          <w:color w:val="000000" w:themeColor="text1"/>
          <w:shd w:val="clear" w:color="auto" w:fill="FFFFFF"/>
        </w:rPr>
        <w:t xml:space="preserve"> dell’Università di Bucarest (Romania</w:t>
      </w:r>
      <w:r w:rsidRPr="00944838">
        <w:rPr>
          <w:color w:val="000000" w:themeColor="text1"/>
          <w:shd w:val="clear" w:color="auto" w:fill="FFFFFF"/>
        </w:rPr>
        <w:t>).  </w:t>
      </w:r>
    </w:p>
    <w:p w:rsidR="00944838" w:rsidRPr="00944838" w:rsidRDefault="00944838" w:rsidP="00AD6878">
      <w:pPr>
        <w:ind w:left="705"/>
        <w:jc w:val="both"/>
        <w:rPr>
          <w:i/>
          <w:color w:val="000000" w:themeColor="text1"/>
          <w:shd w:val="clear" w:color="auto" w:fill="FFFFFF"/>
        </w:rPr>
      </w:pPr>
    </w:p>
    <w:p w:rsidR="00944838" w:rsidRDefault="00944838" w:rsidP="00FE44EB">
      <w:pPr>
        <w:jc w:val="both"/>
        <w:rPr>
          <w:i/>
          <w:color w:val="002060"/>
        </w:rPr>
      </w:pPr>
      <w:r>
        <w:rPr>
          <w:b/>
          <w:i/>
          <w:color w:val="002060"/>
        </w:rPr>
        <w:t>“</w:t>
      </w:r>
      <w:r w:rsidRPr="00944838">
        <w:rPr>
          <w:b/>
          <w:i/>
          <w:color w:val="002060"/>
        </w:rPr>
        <w:t>L’ascesi filocalica e la bellezza del Monte Athos”</w:t>
      </w:r>
      <w:r>
        <w:rPr>
          <w:b/>
          <w:i/>
          <w:color w:val="002060"/>
        </w:rPr>
        <w:t>;</w:t>
      </w:r>
    </w:p>
    <w:p w:rsidR="0097491F" w:rsidRPr="00944838" w:rsidRDefault="00944838" w:rsidP="00FE44EB">
      <w:pPr>
        <w:jc w:val="both"/>
        <w:rPr>
          <w:i/>
          <w:color w:val="002060"/>
        </w:rPr>
      </w:pPr>
      <w:r w:rsidRPr="00944838">
        <w:rPr>
          <w:b/>
          <w:color w:val="000000" w:themeColor="text1"/>
        </w:rPr>
        <w:t>Prof. Lucio SAVIANI,</w:t>
      </w:r>
      <w:r w:rsidRPr="00944838">
        <w:rPr>
          <w:color w:val="000000" w:themeColor="text1"/>
        </w:rPr>
        <w:t xml:space="preserve"> Filosofo, società Filosofica Europea di Ricerca e Alti Studi</w:t>
      </w:r>
      <w:r>
        <w:rPr>
          <w:color w:val="000000" w:themeColor="text1"/>
        </w:rPr>
        <w:t>.</w:t>
      </w:r>
    </w:p>
    <w:p w:rsidR="00FE44EB" w:rsidRDefault="00FE44EB" w:rsidP="00FE44EB">
      <w:pPr>
        <w:jc w:val="both"/>
      </w:pPr>
    </w:p>
    <w:p w:rsidR="0097491F" w:rsidRDefault="0097491F" w:rsidP="00FE44EB">
      <w:pPr>
        <w:jc w:val="both"/>
        <w:rPr>
          <w:i/>
        </w:rPr>
      </w:pPr>
      <w:r w:rsidRPr="00944838">
        <w:t xml:space="preserve">Il simposio sarà moderato dal </w:t>
      </w:r>
      <w:r w:rsidRPr="00944838">
        <w:rPr>
          <w:b/>
        </w:rPr>
        <w:t>Prof. Marco MERLINI</w:t>
      </w:r>
      <w:r w:rsidRPr="00944838">
        <w:t xml:space="preserve">, </w:t>
      </w:r>
      <w:r w:rsidRPr="005C7695">
        <w:t>Docente presso l’Università di Sibiu (Romania).</w:t>
      </w:r>
      <w:r w:rsidRPr="00944838">
        <w:rPr>
          <w:i/>
        </w:rPr>
        <w:t xml:space="preserve"> </w:t>
      </w:r>
    </w:p>
    <w:p w:rsidR="00FE44EB" w:rsidRDefault="00FE44EB" w:rsidP="00380FCC">
      <w:pPr>
        <w:tabs>
          <w:tab w:val="left" w:pos="1620"/>
        </w:tabs>
        <w:jc w:val="both"/>
        <w:rPr>
          <w:i/>
        </w:rPr>
      </w:pPr>
    </w:p>
    <w:p w:rsidR="0097491F" w:rsidRDefault="0097491F" w:rsidP="00380FCC">
      <w:pPr>
        <w:tabs>
          <w:tab w:val="left" w:pos="1620"/>
        </w:tabs>
        <w:jc w:val="both"/>
        <w:rPr>
          <w:b/>
        </w:rPr>
      </w:pPr>
      <w:r w:rsidRPr="00944838">
        <w:t>L’evento ha ottenuto,  per l’occasione, il patrocinio</w:t>
      </w:r>
      <w:r w:rsidR="00944838" w:rsidRPr="00944838">
        <w:t xml:space="preserve"> </w:t>
      </w:r>
      <w:r w:rsidRPr="00944838">
        <w:t xml:space="preserve">del </w:t>
      </w:r>
      <w:r w:rsidRPr="00944838">
        <w:rPr>
          <w:b/>
        </w:rPr>
        <w:t>Ministero per i Beni e le Attività Culturali e del Turismo</w:t>
      </w:r>
      <w:r w:rsidRPr="00944838">
        <w:t>,</w:t>
      </w:r>
      <w:r w:rsidRPr="00944838">
        <w:rPr>
          <w:b/>
        </w:rPr>
        <w:t xml:space="preserve"> </w:t>
      </w:r>
      <w:r w:rsidRPr="00944838">
        <w:t>della</w:t>
      </w:r>
      <w:r w:rsidRPr="00944838">
        <w:rPr>
          <w:b/>
        </w:rPr>
        <w:t xml:space="preserve">  Regione Lazio</w:t>
      </w:r>
      <w:r w:rsidRPr="00944838">
        <w:t>,</w:t>
      </w:r>
      <w:r w:rsidRPr="00944838">
        <w:rPr>
          <w:b/>
        </w:rPr>
        <w:t xml:space="preserve">  </w:t>
      </w:r>
      <w:r w:rsidRPr="00944838">
        <w:t xml:space="preserve">del </w:t>
      </w:r>
      <w:r w:rsidRPr="00944838">
        <w:rPr>
          <w:b/>
        </w:rPr>
        <w:t>Comune di Roma</w:t>
      </w:r>
      <w:r w:rsidRPr="00944838">
        <w:t>,</w:t>
      </w:r>
      <w:r w:rsidRPr="00944838">
        <w:rPr>
          <w:b/>
        </w:rPr>
        <w:t xml:space="preserve"> </w:t>
      </w:r>
      <w:r w:rsidRPr="00944838">
        <w:t>del</w:t>
      </w:r>
      <w:r w:rsidRPr="00944838">
        <w:rPr>
          <w:b/>
        </w:rPr>
        <w:t xml:space="preserve"> Pontificio Ateneo S. Anselmo</w:t>
      </w:r>
      <w:r w:rsidRPr="00944838">
        <w:t>,</w:t>
      </w:r>
      <w:r w:rsidRPr="00944838">
        <w:rPr>
          <w:b/>
        </w:rPr>
        <w:t xml:space="preserve"> </w:t>
      </w:r>
      <w:r w:rsidRPr="00944838">
        <w:t>del</w:t>
      </w:r>
      <w:r w:rsidRPr="00944838">
        <w:rPr>
          <w:b/>
        </w:rPr>
        <w:t xml:space="preserve"> Pontificio Istituto Orientale</w:t>
      </w:r>
      <w:r w:rsidRPr="00944838">
        <w:t>,</w:t>
      </w:r>
      <w:r w:rsidRPr="00944838">
        <w:rPr>
          <w:b/>
        </w:rPr>
        <w:t xml:space="preserve"> </w:t>
      </w:r>
      <w:r w:rsidRPr="00944838">
        <w:t>della</w:t>
      </w:r>
      <w:r w:rsidRPr="00944838">
        <w:rPr>
          <w:b/>
        </w:rPr>
        <w:t xml:space="preserve"> Pontificia Università Antonianum</w:t>
      </w:r>
      <w:r w:rsidRPr="00944838">
        <w:t>,</w:t>
      </w:r>
      <w:r w:rsidRPr="00944838">
        <w:rPr>
          <w:b/>
        </w:rPr>
        <w:t xml:space="preserve"> </w:t>
      </w:r>
      <w:r w:rsidRPr="00944838">
        <w:t>della</w:t>
      </w:r>
      <w:r w:rsidRPr="00944838">
        <w:rPr>
          <w:b/>
        </w:rPr>
        <w:t xml:space="preserve"> Pontificia Università S. Tommaso d’Aquino</w:t>
      </w:r>
      <w:r w:rsidRPr="00944838">
        <w:t>,</w:t>
      </w:r>
      <w:r w:rsidRPr="00944838">
        <w:rPr>
          <w:b/>
        </w:rPr>
        <w:t xml:space="preserve"> </w:t>
      </w:r>
      <w:r w:rsidRPr="00944838">
        <w:t>dell’</w:t>
      </w:r>
      <w:r w:rsidRPr="00944838">
        <w:rPr>
          <w:b/>
        </w:rPr>
        <w:t>Agioritiki Estia</w:t>
      </w:r>
      <w:r w:rsidRPr="00944838">
        <w:t>, della</w:t>
      </w:r>
      <w:r w:rsidRPr="00944838">
        <w:rPr>
          <w:b/>
        </w:rPr>
        <w:t xml:space="preserve"> Fondazione Ellenica di Cultura - Sez. Italiana</w:t>
      </w:r>
      <w:r w:rsidRPr="00944838">
        <w:t>,</w:t>
      </w:r>
      <w:r w:rsidRPr="00944838">
        <w:rPr>
          <w:b/>
        </w:rPr>
        <w:t xml:space="preserve"> </w:t>
      </w:r>
      <w:r w:rsidRPr="00944838">
        <w:t>dell’</w:t>
      </w:r>
      <w:r w:rsidRPr="00944838">
        <w:rPr>
          <w:b/>
        </w:rPr>
        <w:t>Istituto Ellenico di Studi Bizantini e Postbizantini</w:t>
      </w:r>
      <w:r w:rsidRPr="00944838">
        <w:t>,</w:t>
      </w:r>
      <w:r w:rsidRPr="00944838">
        <w:rPr>
          <w:b/>
        </w:rPr>
        <w:t xml:space="preserve"> </w:t>
      </w:r>
      <w:r w:rsidRPr="00944838">
        <w:t>dell’</w:t>
      </w:r>
      <w:r w:rsidRPr="00944838">
        <w:rPr>
          <w:b/>
        </w:rPr>
        <w:t>AISB (Associazione Italiana di Studi Bizantini)</w:t>
      </w:r>
      <w:r w:rsidRPr="00944838">
        <w:t>,</w:t>
      </w:r>
      <w:r w:rsidRPr="00944838">
        <w:rPr>
          <w:b/>
        </w:rPr>
        <w:t xml:space="preserve"> </w:t>
      </w:r>
      <w:r w:rsidRPr="00944838">
        <w:t>dell’</w:t>
      </w:r>
      <w:r w:rsidRPr="00944838">
        <w:rPr>
          <w:b/>
        </w:rPr>
        <w:t>AISSCA (Associazione Italiana per lo Studio della Santità, dei Culti e dell’Agiografia)</w:t>
      </w:r>
      <w:r w:rsidRPr="00944838">
        <w:t>,</w:t>
      </w:r>
      <w:r w:rsidRPr="00944838">
        <w:rPr>
          <w:b/>
        </w:rPr>
        <w:t xml:space="preserve"> </w:t>
      </w:r>
      <w:r w:rsidRPr="00944838">
        <w:t>delle Riviste</w:t>
      </w:r>
      <w:r w:rsidRPr="00944838">
        <w:rPr>
          <w:b/>
        </w:rPr>
        <w:t xml:space="preserve"> “Apostolia”, “Buisson Ardent – Cahiers Saint-Silouane l’Athonite “</w:t>
      </w:r>
      <w:r w:rsidRPr="00944838">
        <w:t xml:space="preserve">, </w:t>
      </w:r>
      <w:r w:rsidRPr="00944838">
        <w:rPr>
          <w:b/>
        </w:rPr>
        <w:t>“Collectanea Cisterciensia – Revue de spiritualité monastique”</w:t>
      </w:r>
      <w:r w:rsidRPr="00944838">
        <w:t>,</w:t>
      </w:r>
      <w:r w:rsidRPr="00944838">
        <w:rPr>
          <w:b/>
        </w:rPr>
        <w:t xml:space="preserve"> “Contacts – Revue française de l’Orthodoxie”</w:t>
      </w:r>
      <w:r w:rsidRPr="00944838">
        <w:t>,</w:t>
      </w:r>
      <w:r w:rsidRPr="00944838">
        <w:rPr>
          <w:b/>
        </w:rPr>
        <w:t xml:space="preserve"> “Christianitas”</w:t>
      </w:r>
      <w:r w:rsidRPr="00944838">
        <w:t>,</w:t>
      </w:r>
      <w:r w:rsidRPr="00944838">
        <w:rPr>
          <w:b/>
        </w:rPr>
        <w:t xml:space="preserve"> “Studi sull’Oriente Cristiano”</w:t>
      </w:r>
      <w:r w:rsidRPr="00944838">
        <w:t>,</w:t>
      </w:r>
      <w:r w:rsidRPr="00944838">
        <w:rPr>
          <w:b/>
        </w:rPr>
        <w:t xml:space="preserve"> “Vita Monastica”</w:t>
      </w:r>
      <w:r w:rsidRPr="00944838">
        <w:t>,</w:t>
      </w:r>
      <w:r w:rsidRPr="00944838">
        <w:rPr>
          <w:b/>
        </w:rPr>
        <w:t xml:space="preserve"> </w:t>
      </w:r>
      <w:r w:rsidRPr="00944838">
        <w:t>e delle Ambasciate presso lo Stato Italiano di</w:t>
      </w:r>
      <w:r w:rsidR="003010D3">
        <w:rPr>
          <w:b/>
        </w:rPr>
        <w:t xml:space="preserve"> </w:t>
      </w:r>
      <w:r w:rsidRPr="00944838">
        <w:rPr>
          <w:b/>
        </w:rPr>
        <w:t xml:space="preserve"> Bulgaria, Cipro, Georgia, G</w:t>
      </w:r>
      <w:r w:rsidR="00646B29">
        <w:rPr>
          <w:b/>
        </w:rPr>
        <w:t>recia, Moldova,  Romania</w:t>
      </w:r>
      <w:r w:rsidRPr="00944838">
        <w:rPr>
          <w:b/>
        </w:rPr>
        <w:t xml:space="preserve"> e Ucraina, </w:t>
      </w:r>
      <w:r w:rsidRPr="00944838">
        <w:t>nonché dalle Ambasciate presso la Santa Sede di</w:t>
      </w:r>
      <w:r w:rsidR="003010D3">
        <w:rPr>
          <w:b/>
        </w:rPr>
        <w:t xml:space="preserve">  Grecia, Montenegro, Romania e </w:t>
      </w:r>
      <w:r w:rsidR="00FE44EB">
        <w:rPr>
          <w:b/>
        </w:rPr>
        <w:t xml:space="preserve"> Serbia</w:t>
      </w:r>
      <w:r w:rsidRPr="00944838">
        <w:rPr>
          <w:b/>
        </w:rPr>
        <w:t xml:space="preserve">. </w:t>
      </w:r>
    </w:p>
    <w:p w:rsidR="00FE44EB" w:rsidRPr="00944838" w:rsidRDefault="00FE44EB" w:rsidP="00380FCC">
      <w:pPr>
        <w:tabs>
          <w:tab w:val="left" w:pos="1620"/>
        </w:tabs>
        <w:jc w:val="both"/>
        <w:rPr>
          <w:b/>
        </w:rPr>
      </w:pPr>
    </w:p>
    <w:p w:rsidR="0097491F" w:rsidRDefault="0097491F" w:rsidP="00AD6878">
      <w:pPr>
        <w:tabs>
          <w:tab w:val="left" w:pos="1620"/>
        </w:tabs>
        <w:jc w:val="both"/>
      </w:pPr>
      <w:r w:rsidRPr="00944838">
        <w:t xml:space="preserve">Saranno inoltre presenti inviati di </w:t>
      </w:r>
      <w:r w:rsidRPr="00944838">
        <w:rPr>
          <w:b/>
        </w:rPr>
        <w:t>Radio Romania</w:t>
      </w:r>
      <w:r w:rsidRPr="00944838">
        <w:t xml:space="preserve">, </w:t>
      </w:r>
      <w:r w:rsidRPr="00944838">
        <w:rPr>
          <w:b/>
        </w:rPr>
        <w:t xml:space="preserve">Trinitas TV </w:t>
      </w:r>
      <w:r w:rsidRPr="00944838">
        <w:t xml:space="preserve">(Televisione ufficiale del Patriarcato di Romania), </w:t>
      </w:r>
      <w:r w:rsidRPr="00944838">
        <w:rPr>
          <w:b/>
        </w:rPr>
        <w:t xml:space="preserve">TVRI </w:t>
      </w:r>
      <w:r w:rsidRPr="00944838">
        <w:t xml:space="preserve">(Televisione nazionale romena), e della </w:t>
      </w:r>
      <w:r w:rsidRPr="00944838">
        <w:rPr>
          <w:b/>
        </w:rPr>
        <w:t>Gazeta Rom</w:t>
      </w:r>
      <w:r w:rsidRPr="00944838">
        <w:rPr>
          <w:b/>
          <w:lang w:val="ro-RO"/>
        </w:rPr>
        <w:t>â</w:t>
      </w:r>
      <w:r w:rsidRPr="00944838">
        <w:rPr>
          <w:b/>
        </w:rPr>
        <w:t>nească</w:t>
      </w:r>
      <w:r w:rsidRPr="00FE44EB">
        <w:t>.</w:t>
      </w:r>
    </w:p>
    <w:p w:rsidR="00FE44EB" w:rsidRPr="00944838" w:rsidRDefault="00FE44EB" w:rsidP="00AD6878">
      <w:pPr>
        <w:tabs>
          <w:tab w:val="left" w:pos="1620"/>
        </w:tabs>
        <w:jc w:val="both"/>
      </w:pPr>
    </w:p>
    <w:p w:rsidR="0097491F" w:rsidRPr="00944838" w:rsidRDefault="0097491F" w:rsidP="00A31A94">
      <w:pPr>
        <w:jc w:val="both"/>
        <w:rPr>
          <w:b/>
        </w:rPr>
      </w:pPr>
      <w:r w:rsidRPr="00944838">
        <w:t>Per</w:t>
      </w:r>
      <w:r w:rsidRPr="00944838">
        <w:rPr>
          <w:b/>
        </w:rPr>
        <w:t xml:space="preserve"> ulteriori informazioni </w:t>
      </w:r>
      <w:r w:rsidRPr="00944838">
        <w:t>telefonare al numero</w:t>
      </w:r>
      <w:r w:rsidR="005C7695">
        <w:rPr>
          <w:b/>
        </w:rPr>
        <w:t xml:space="preserve"> 338.</w:t>
      </w:r>
      <w:r w:rsidRPr="00944838">
        <w:rPr>
          <w:b/>
        </w:rPr>
        <w:t xml:space="preserve">8728763 </w:t>
      </w:r>
      <w:r w:rsidRPr="00944838">
        <w:t>oppure inviare una e-mail ad uno dei seguenti indirizzi di posta elettronica:</w:t>
      </w:r>
      <w:r w:rsidRPr="00944838">
        <w:rPr>
          <w:b/>
        </w:rPr>
        <w:t xml:space="preserve"> </w:t>
      </w:r>
      <w:r w:rsidRPr="003010D3">
        <w:rPr>
          <w:b/>
          <w:i/>
        </w:rPr>
        <w:t>insiemeperathos@</w:t>
      </w:r>
      <w:r w:rsidR="003010D3">
        <w:rPr>
          <w:b/>
          <w:i/>
        </w:rPr>
        <w:t>gmail.com</w:t>
      </w:r>
      <w:r w:rsidRPr="00944838">
        <w:rPr>
          <w:b/>
        </w:rPr>
        <w:t xml:space="preserve">♦ </w:t>
      </w:r>
      <w:hyperlink r:id="rId8" w:history="1">
        <w:r w:rsidRPr="00944838">
          <w:rPr>
            <w:rStyle w:val="Hyperlink"/>
            <w:b/>
            <w:i/>
            <w:color w:val="auto"/>
          </w:rPr>
          <w:t>giuseppe.balsama@tiscali.it</w:t>
        </w:r>
      </w:hyperlink>
      <w:r w:rsidRPr="00944838">
        <w:rPr>
          <w:b/>
        </w:rPr>
        <w:t xml:space="preserve">  </w:t>
      </w:r>
      <w:r w:rsidRPr="00944838">
        <w:t xml:space="preserve">o consultare il sito internet : </w:t>
      </w:r>
      <w:r w:rsidRPr="00944838">
        <w:rPr>
          <w:b/>
        </w:rPr>
        <w:t xml:space="preserve">   </w:t>
      </w:r>
      <w:hyperlink r:id="rId9" w:history="1">
        <w:r w:rsidRPr="00944838">
          <w:rPr>
            <w:rStyle w:val="Hyperlink"/>
            <w:b/>
            <w:color w:val="auto"/>
          </w:rPr>
          <w:t>http://www.insiemeperathos.org</w:t>
        </w:r>
      </w:hyperlink>
      <w:r w:rsidRPr="00944838">
        <w:rPr>
          <w:b/>
        </w:rPr>
        <w:t xml:space="preserve"> </w:t>
      </w:r>
      <w:r w:rsidRPr="00944838">
        <w:t xml:space="preserve">oppure </w:t>
      </w:r>
      <w:r w:rsidRPr="00944838">
        <w:rPr>
          <w:b/>
          <w:u w:val="single"/>
        </w:rPr>
        <w:t>facebook.com/insiemeperathosonlus</w:t>
      </w:r>
      <w:r w:rsidRPr="00944838">
        <w:rPr>
          <w:u w:val="single"/>
        </w:rPr>
        <w:t>.</w:t>
      </w:r>
    </w:p>
    <w:p w:rsidR="0097491F" w:rsidRPr="00944838" w:rsidRDefault="0097491F" w:rsidP="00A31A94">
      <w:pPr>
        <w:jc w:val="both"/>
        <w:rPr>
          <w:b/>
        </w:rPr>
      </w:pPr>
    </w:p>
    <w:p w:rsidR="0097491F" w:rsidRPr="00944838" w:rsidRDefault="0097491F" w:rsidP="00A31A94">
      <w:pPr>
        <w:jc w:val="both"/>
        <w:rPr>
          <w:b/>
        </w:rPr>
      </w:pPr>
      <w:r w:rsidRPr="00944838">
        <w:rPr>
          <w:b/>
        </w:rPr>
        <w:t>■</w:t>
      </w:r>
      <w:r w:rsidRPr="00944838">
        <w:rPr>
          <w:b/>
          <w:color w:val="000000"/>
        </w:rPr>
        <w:t>Coordinamento del Comitato Scientifico</w:t>
      </w:r>
      <w:r w:rsidRPr="00944838">
        <w:rPr>
          <w:b/>
        </w:rPr>
        <w:t xml:space="preserve">: </w:t>
      </w:r>
      <w:r w:rsidRPr="00944838">
        <w:rPr>
          <w:b/>
          <w:i/>
        </w:rPr>
        <w:t>Dott. Antonio Manzella</w:t>
      </w:r>
      <w:r w:rsidRPr="00944838">
        <w:rPr>
          <w:b/>
        </w:rPr>
        <w:t xml:space="preserve">  </w:t>
      </w:r>
    </w:p>
    <w:p w:rsidR="0097491F" w:rsidRPr="00944838" w:rsidRDefault="0097491F" w:rsidP="00A31A94">
      <w:pPr>
        <w:jc w:val="both"/>
        <w:rPr>
          <w:b/>
          <w:i/>
        </w:rPr>
      </w:pPr>
      <w:r w:rsidRPr="00944838">
        <w:t>(e-mail:</w:t>
      </w:r>
      <w:r w:rsidRPr="00944838">
        <w:rPr>
          <w:b/>
        </w:rPr>
        <w:t xml:space="preserve"> </w:t>
      </w:r>
      <w:r w:rsidRPr="00944838">
        <w:rPr>
          <w:b/>
          <w:i/>
        </w:rPr>
        <w:t>insiemeperathos.comitatoscient@gmail.com</w:t>
      </w:r>
      <w:r w:rsidRPr="00944838">
        <w:rPr>
          <w:i/>
        </w:rPr>
        <w:t>)</w:t>
      </w:r>
    </w:p>
    <w:p w:rsidR="0097491F" w:rsidRPr="00944838" w:rsidRDefault="0097491F" w:rsidP="00A31A94">
      <w:pPr>
        <w:jc w:val="both"/>
        <w:rPr>
          <w:b/>
          <w:i/>
        </w:rPr>
      </w:pPr>
      <w:r w:rsidRPr="00944838">
        <w:rPr>
          <w:b/>
          <w:i/>
        </w:rPr>
        <w:t xml:space="preserve"> </w:t>
      </w:r>
    </w:p>
    <w:p w:rsidR="0097491F" w:rsidRPr="00944838" w:rsidRDefault="0097491F" w:rsidP="00AF0236">
      <w:pPr>
        <w:jc w:val="both"/>
        <w:rPr>
          <w:b/>
          <w:i/>
        </w:rPr>
      </w:pPr>
      <w:r w:rsidRPr="00944838">
        <w:rPr>
          <w:b/>
        </w:rPr>
        <w:t xml:space="preserve"> ■Ufficio Stampa: </w:t>
      </w:r>
      <w:r w:rsidRPr="00944838">
        <w:rPr>
          <w:b/>
          <w:i/>
        </w:rPr>
        <w:t>Dott. Nikos Tzoitis</w:t>
      </w:r>
      <w:r w:rsidRPr="00944838">
        <w:rPr>
          <w:b/>
        </w:rPr>
        <w:t xml:space="preserve">  </w:t>
      </w:r>
    </w:p>
    <w:p w:rsidR="0097491F" w:rsidRPr="00944838" w:rsidRDefault="0097491F" w:rsidP="00A31A94">
      <w:pPr>
        <w:jc w:val="both"/>
        <w:rPr>
          <w:b/>
        </w:rPr>
      </w:pPr>
      <w:r w:rsidRPr="00944838">
        <w:t>(e-mail:</w:t>
      </w:r>
      <w:r w:rsidRPr="00944838">
        <w:rPr>
          <w:b/>
          <w:i/>
        </w:rPr>
        <w:t xml:space="preserve"> n.tzoitis@gmail.com</w:t>
      </w:r>
      <w:r w:rsidRPr="00944838">
        <w:rPr>
          <w:b/>
        </w:rPr>
        <w:t xml:space="preserve"> </w:t>
      </w:r>
      <w:r w:rsidRPr="00944838">
        <w:t>– Cell.</w:t>
      </w:r>
      <w:r w:rsidR="005C7695">
        <w:rPr>
          <w:b/>
        </w:rPr>
        <w:t xml:space="preserve"> 335.</w:t>
      </w:r>
      <w:r w:rsidRPr="00944838">
        <w:rPr>
          <w:b/>
        </w:rPr>
        <w:t>6756593).</w:t>
      </w:r>
    </w:p>
    <w:p w:rsidR="0097491F" w:rsidRPr="00944838" w:rsidRDefault="0097491F" w:rsidP="00A31A94">
      <w:pPr>
        <w:jc w:val="both"/>
        <w:rPr>
          <w:b/>
        </w:rPr>
      </w:pPr>
      <w:r w:rsidRPr="00944838">
        <w:rPr>
          <w:b/>
        </w:rPr>
        <w:t xml:space="preserve">              </w:t>
      </w:r>
    </w:p>
    <w:p w:rsidR="00FE44EB" w:rsidRDefault="00FE44EB" w:rsidP="00312CAE">
      <w:pPr>
        <w:jc w:val="center"/>
        <w:rPr>
          <w:b/>
        </w:rPr>
      </w:pPr>
    </w:p>
    <w:p w:rsidR="0097491F" w:rsidRPr="00944838" w:rsidRDefault="0097491F" w:rsidP="00312CAE">
      <w:pPr>
        <w:jc w:val="center"/>
        <w:rPr>
          <w:b/>
        </w:rPr>
      </w:pPr>
      <w:bookmarkStart w:id="0" w:name="_GoBack"/>
      <w:bookmarkEnd w:id="0"/>
      <w:r w:rsidRPr="00944838">
        <w:rPr>
          <w:b/>
        </w:rPr>
        <w:t>Il Presidente</w:t>
      </w:r>
    </w:p>
    <w:p w:rsidR="0097491F" w:rsidRPr="00944838" w:rsidRDefault="0097491F" w:rsidP="00F30286">
      <w:pPr>
        <w:jc w:val="center"/>
        <w:rPr>
          <w:b/>
        </w:rPr>
      </w:pPr>
      <w:r w:rsidRPr="00944838">
        <w:rPr>
          <w:b/>
          <w:i/>
        </w:rPr>
        <w:t>Dott. Giuseppe Sergio Balsamà</w:t>
      </w:r>
    </w:p>
    <w:sectPr w:rsidR="0097491F" w:rsidRPr="00944838" w:rsidSect="008561C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3D" w:rsidRDefault="00D42E3D" w:rsidP="0046339F">
      <w:r>
        <w:separator/>
      </w:r>
    </w:p>
  </w:endnote>
  <w:endnote w:type="continuationSeparator" w:id="0">
    <w:p w:rsidR="00D42E3D" w:rsidRDefault="00D42E3D" w:rsidP="0046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91F" w:rsidRDefault="00FE44E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7491F" w:rsidRDefault="00974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3D" w:rsidRDefault="00D42E3D" w:rsidP="0046339F">
      <w:r>
        <w:separator/>
      </w:r>
    </w:p>
  </w:footnote>
  <w:footnote w:type="continuationSeparator" w:id="0">
    <w:p w:rsidR="00D42E3D" w:rsidRDefault="00D42E3D" w:rsidP="0046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5570B"/>
    <w:multiLevelType w:val="hybridMultilevel"/>
    <w:tmpl w:val="52FAD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258B0"/>
    <w:multiLevelType w:val="hybridMultilevel"/>
    <w:tmpl w:val="5DFE6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66931"/>
    <w:multiLevelType w:val="hybridMultilevel"/>
    <w:tmpl w:val="CE6E0378"/>
    <w:lvl w:ilvl="0" w:tplc="6840FB72">
      <w:start w:val="1"/>
      <w:numFmt w:val="decimal"/>
      <w:lvlText w:val="%1."/>
      <w:lvlJc w:val="left"/>
      <w:pPr>
        <w:tabs>
          <w:tab w:val="num" w:pos="2407"/>
        </w:tabs>
        <w:ind w:left="2407" w:hanging="705"/>
      </w:pPr>
      <w:rPr>
        <w:rFonts w:cs="Times New Roman"/>
        <w:b/>
        <w:i w:val="0"/>
        <w:color w:val="C0000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162"/>
        </w:tabs>
        <w:ind w:left="1162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82"/>
        </w:tabs>
        <w:ind w:left="1882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322"/>
        </w:tabs>
        <w:ind w:left="3322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042"/>
        </w:tabs>
        <w:ind w:left="4042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82"/>
        </w:tabs>
        <w:ind w:left="5482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202"/>
        </w:tabs>
        <w:ind w:left="6202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A94"/>
    <w:rsid w:val="00001A6D"/>
    <w:rsid w:val="00010331"/>
    <w:rsid w:val="00020C84"/>
    <w:rsid w:val="00022774"/>
    <w:rsid w:val="0003460A"/>
    <w:rsid w:val="00050E18"/>
    <w:rsid w:val="0008197C"/>
    <w:rsid w:val="000A1B7C"/>
    <w:rsid w:val="000B0544"/>
    <w:rsid w:val="000B77CE"/>
    <w:rsid w:val="000D25DF"/>
    <w:rsid w:val="001027B9"/>
    <w:rsid w:val="00102DDD"/>
    <w:rsid w:val="00106C00"/>
    <w:rsid w:val="00160B35"/>
    <w:rsid w:val="00165CF4"/>
    <w:rsid w:val="0018444F"/>
    <w:rsid w:val="00185D1B"/>
    <w:rsid w:val="00186D8D"/>
    <w:rsid w:val="001B4A6F"/>
    <w:rsid w:val="001C6BC3"/>
    <w:rsid w:val="001D0AD5"/>
    <w:rsid w:val="00204254"/>
    <w:rsid w:val="00212BCF"/>
    <w:rsid w:val="0021444C"/>
    <w:rsid w:val="00223E6E"/>
    <w:rsid w:val="00246533"/>
    <w:rsid w:val="00257B85"/>
    <w:rsid w:val="002760CD"/>
    <w:rsid w:val="00290BCE"/>
    <w:rsid w:val="002C7343"/>
    <w:rsid w:val="00300AEC"/>
    <w:rsid w:val="003010D3"/>
    <w:rsid w:val="00312CAE"/>
    <w:rsid w:val="003254B4"/>
    <w:rsid w:val="00350F93"/>
    <w:rsid w:val="00366341"/>
    <w:rsid w:val="00371D1A"/>
    <w:rsid w:val="00380FCC"/>
    <w:rsid w:val="003A3B68"/>
    <w:rsid w:val="003B4ADE"/>
    <w:rsid w:val="003B52B5"/>
    <w:rsid w:val="003E543F"/>
    <w:rsid w:val="003E5B5F"/>
    <w:rsid w:val="003E7CCD"/>
    <w:rsid w:val="004111AD"/>
    <w:rsid w:val="0046339F"/>
    <w:rsid w:val="004636D3"/>
    <w:rsid w:val="00470936"/>
    <w:rsid w:val="0047389E"/>
    <w:rsid w:val="0048585E"/>
    <w:rsid w:val="00491D13"/>
    <w:rsid w:val="004A4A8A"/>
    <w:rsid w:val="004C2D04"/>
    <w:rsid w:val="004C35D4"/>
    <w:rsid w:val="004D4B4A"/>
    <w:rsid w:val="00501A1C"/>
    <w:rsid w:val="00507FE3"/>
    <w:rsid w:val="00510580"/>
    <w:rsid w:val="00542C4C"/>
    <w:rsid w:val="00552E15"/>
    <w:rsid w:val="0055540A"/>
    <w:rsid w:val="00577C67"/>
    <w:rsid w:val="005A20FE"/>
    <w:rsid w:val="005A3EEB"/>
    <w:rsid w:val="005B30CB"/>
    <w:rsid w:val="005C4024"/>
    <w:rsid w:val="005C7695"/>
    <w:rsid w:val="00610F5C"/>
    <w:rsid w:val="0061130E"/>
    <w:rsid w:val="00622081"/>
    <w:rsid w:val="00622D5F"/>
    <w:rsid w:val="00637B6C"/>
    <w:rsid w:val="00646B29"/>
    <w:rsid w:val="00662796"/>
    <w:rsid w:val="00690F01"/>
    <w:rsid w:val="006E0BA9"/>
    <w:rsid w:val="006E65CE"/>
    <w:rsid w:val="00706080"/>
    <w:rsid w:val="00714786"/>
    <w:rsid w:val="00714FA6"/>
    <w:rsid w:val="007271B8"/>
    <w:rsid w:val="007361D1"/>
    <w:rsid w:val="00745E03"/>
    <w:rsid w:val="0075657C"/>
    <w:rsid w:val="007607B8"/>
    <w:rsid w:val="007A56EB"/>
    <w:rsid w:val="007A5BCD"/>
    <w:rsid w:val="00815D81"/>
    <w:rsid w:val="00823524"/>
    <w:rsid w:val="00855C99"/>
    <w:rsid w:val="008561CF"/>
    <w:rsid w:val="0087491B"/>
    <w:rsid w:val="008767B6"/>
    <w:rsid w:val="00896CF4"/>
    <w:rsid w:val="00897819"/>
    <w:rsid w:val="0090320E"/>
    <w:rsid w:val="00942E02"/>
    <w:rsid w:val="00944838"/>
    <w:rsid w:val="00957018"/>
    <w:rsid w:val="0097491F"/>
    <w:rsid w:val="0099311C"/>
    <w:rsid w:val="0099346F"/>
    <w:rsid w:val="009C5F43"/>
    <w:rsid w:val="009E5827"/>
    <w:rsid w:val="00A31A94"/>
    <w:rsid w:val="00A4390F"/>
    <w:rsid w:val="00A550E1"/>
    <w:rsid w:val="00A734E2"/>
    <w:rsid w:val="00A778FD"/>
    <w:rsid w:val="00A83C55"/>
    <w:rsid w:val="00AA4173"/>
    <w:rsid w:val="00AB1F32"/>
    <w:rsid w:val="00AB2B8E"/>
    <w:rsid w:val="00AD4D82"/>
    <w:rsid w:val="00AD6878"/>
    <w:rsid w:val="00AE1839"/>
    <w:rsid w:val="00AF0236"/>
    <w:rsid w:val="00B24FD3"/>
    <w:rsid w:val="00B43EF3"/>
    <w:rsid w:val="00B53569"/>
    <w:rsid w:val="00B64375"/>
    <w:rsid w:val="00B6530B"/>
    <w:rsid w:val="00BA193F"/>
    <w:rsid w:val="00BE0B48"/>
    <w:rsid w:val="00BE7757"/>
    <w:rsid w:val="00C012BB"/>
    <w:rsid w:val="00C258C3"/>
    <w:rsid w:val="00C640B1"/>
    <w:rsid w:val="00C865E2"/>
    <w:rsid w:val="00CB4BB3"/>
    <w:rsid w:val="00CC51EA"/>
    <w:rsid w:val="00D1343A"/>
    <w:rsid w:val="00D32B25"/>
    <w:rsid w:val="00D42E3D"/>
    <w:rsid w:val="00D869BC"/>
    <w:rsid w:val="00D971DB"/>
    <w:rsid w:val="00DB0E9E"/>
    <w:rsid w:val="00DB1561"/>
    <w:rsid w:val="00DB241E"/>
    <w:rsid w:val="00DB7260"/>
    <w:rsid w:val="00DC16B2"/>
    <w:rsid w:val="00E02A0D"/>
    <w:rsid w:val="00E073CD"/>
    <w:rsid w:val="00E11C00"/>
    <w:rsid w:val="00E43276"/>
    <w:rsid w:val="00E84675"/>
    <w:rsid w:val="00EB2375"/>
    <w:rsid w:val="00EE0401"/>
    <w:rsid w:val="00EE2496"/>
    <w:rsid w:val="00F11207"/>
    <w:rsid w:val="00F15589"/>
    <w:rsid w:val="00F206A0"/>
    <w:rsid w:val="00F22B53"/>
    <w:rsid w:val="00F30286"/>
    <w:rsid w:val="00F31CD8"/>
    <w:rsid w:val="00F35B08"/>
    <w:rsid w:val="00F44B04"/>
    <w:rsid w:val="00F516D5"/>
    <w:rsid w:val="00F530CD"/>
    <w:rsid w:val="00F70EAA"/>
    <w:rsid w:val="00F94F5E"/>
    <w:rsid w:val="00FB59A7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5683C45-66E9-46C4-A593-A249B8F7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1A9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1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A94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46339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339F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4633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339F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.balsama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siemeperath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peduto</dc:creator>
  <cp:keywords/>
  <dc:description/>
  <cp:lastModifiedBy>Mihai_Stan</cp:lastModifiedBy>
  <cp:revision>43</cp:revision>
  <dcterms:created xsi:type="dcterms:W3CDTF">2018-04-15T10:26:00Z</dcterms:created>
  <dcterms:modified xsi:type="dcterms:W3CDTF">2019-05-16T13:35:00Z</dcterms:modified>
</cp:coreProperties>
</file>