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A6" w:rsidRDefault="00233FA6" w:rsidP="00BE4F90">
      <w:pPr>
        <w:spacing w:after="120"/>
        <w:jc w:val="both"/>
        <w:rPr>
          <w:rFonts w:ascii="Arial" w:hAnsi="Arial" w:cs="Arial"/>
          <w:b/>
          <w:bCs/>
          <w:i/>
          <w:iCs/>
          <w:lang w:val="ro-RO"/>
        </w:rPr>
      </w:pPr>
    </w:p>
    <w:p w:rsidR="00233FA6" w:rsidRDefault="00233FA6" w:rsidP="00BE4F90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REZULTATE</w:t>
      </w:r>
    </w:p>
    <w:p w:rsidR="00233FA6" w:rsidRDefault="00233FA6" w:rsidP="00BE4F9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Etapa a II-a a Concursului Naţional pentru selectarea proiectului care va reprezenta România la cea de-a 16-a ediţie a Expoziţiei Internaţionale de Arhitectură – </w:t>
      </w:r>
      <w:r>
        <w:rPr>
          <w:rFonts w:ascii="Arial" w:hAnsi="Arial" w:cs="Arial"/>
          <w:b/>
          <w:i/>
          <w:sz w:val="20"/>
          <w:szCs w:val="20"/>
        </w:rPr>
        <w:t>la Biennale di Venezia</w:t>
      </w:r>
    </w:p>
    <w:p w:rsidR="00233FA6" w:rsidRPr="00BE4F90" w:rsidRDefault="00233FA6" w:rsidP="00BE4F90">
      <w:pPr>
        <w:spacing w:after="120"/>
        <w:jc w:val="both"/>
        <w:rPr>
          <w:rFonts w:ascii="Arial" w:hAnsi="Arial" w:cs="Arial"/>
        </w:rPr>
      </w:pPr>
    </w:p>
    <w:p w:rsidR="00233FA6" w:rsidRPr="00BE4F90" w:rsidRDefault="00233FA6" w:rsidP="00BE4F90">
      <w:pPr>
        <w:spacing w:after="120"/>
        <w:jc w:val="both"/>
        <w:rPr>
          <w:rFonts w:ascii="Arial" w:hAnsi="Arial" w:cs="Arial"/>
          <w:lang w:val="ro-RO"/>
        </w:rPr>
      </w:pPr>
      <w:r w:rsidRPr="00BE4F90">
        <w:rPr>
          <w:rFonts w:ascii="Arial" w:hAnsi="Arial" w:cs="Arial"/>
          <w:lang w:val="ro-RO"/>
        </w:rPr>
        <w:t> </w:t>
      </w:r>
    </w:p>
    <w:p w:rsidR="00233FA6" w:rsidRPr="001F624C" w:rsidRDefault="00233FA6" w:rsidP="00BE4F90">
      <w:pPr>
        <w:spacing w:after="120"/>
        <w:jc w:val="both"/>
        <w:rPr>
          <w:rFonts w:ascii="Arial" w:hAnsi="Arial" w:cs="Arial"/>
          <w:lang w:val="ro-RO"/>
        </w:rPr>
      </w:pPr>
      <w:r w:rsidRPr="00BE4F90">
        <w:rPr>
          <w:rFonts w:ascii="Arial" w:hAnsi="Arial" w:cs="Arial"/>
          <w:lang w:val="ro-RO"/>
        </w:rPr>
        <w:t xml:space="preserve">În perioada </w:t>
      </w:r>
      <w:r>
        <w:rPr>
          <w:rFonts w:ascii="Arial" w:hAnsi="Arial" w:cs="Arial"/>
          <w:lang w:val="ro-RO"/>
        </w:rPr>
        <w:t>20 – 21 ianuarie 2018</w:t>
      </w:r>
      <w:r w:rsidRPr="00BE4F90">
        <w:rPr>
          <w:rFonts w:ascii="Arial" w:hAnsi="Arial" w:cs="Arial"/>
          <w:lang w:val="ro-RO"/>
        </w:rPr>
        <w:t xml:space="preserve">, la sediul </w:t>
      </w:r>
      <w:r>
        <w:rPr>
          <w:rFonts w:ascii="Arial" w:hAnsi="Arial" w:cs="Arial"/>
          <w:lang w:val="ro-RO"/>
        </w:rPr>
        <w:t>Uniunii Arhitecţilor din România</w:t>
      </w:r>
      <w:r w:rsidRPr="00BE4F90">
        <w:rPr>
          <w:rFonts w:ascii="Arial" w:hAnsi="Arial" w:cs="Arial"/>
          <w:lang w:val="ro-RO"/>
        </w:rPr>
        <w:t xml:space="preserve"> din </w:t>
      </w:r>
      <w:r w:rsidRPr="00BE4F90">
        <w:rPr>
          <w:rFonts w:ascii="Arial" w:hAnsi="Arial" w:cs="Arial"/>
        </w:rPr>
        <w:t>str. Jean Louis Calderon nr. 48</w:t>
      </w:r>
      <w:r>
        <w:rPr>
          <w:rFonts w:ascii="Arial" w:hAnsi="Arial" w:cs="Arial"/>
        </w:rPr>
        <w:t xml:space="preserve">, sector </w:t>
      </w:r>
      <w:smartTag w:uri="urn:schemas-microsoft-com:office:smarttags" w:element="metricconverter">
        <w:smartTagPr>
          <w:attr w:name="ProductID" w:val="2, a"/>
        </w:smartTagPr>
        <w:r>
          <w:rPr>
            <w:rFonts w:ascii="Arial" w:hAnsi="Arial" w:cs="Arial"/>
          </w:rPr>
          <w:t>2</w:t>
        </w:r>
        <w:r w:rsidRPr="00BE4F90">
          <w:rPr>
            <w:rFonts w:ascii="Arial" w:hAnsi="Arial" w:cs="Arial"/>
            <w:lang w:val="ro-RO"/>
          </w:rPr>
          <w:t>, a</w:t>
        </w:r>
      </w:smartTag>
      <w:r w:rsidRPr="00BE4F90">
        <w:rPr>
          <w:rFonts w:ascii="Arial" w:hAnsi="Arial" w:cs="Arial"/>
          <w:lang w:val="ro-RO"/>
        </w:rPr>
        <w:t xml:space="preserve"> avut loc etapa a II-a din cadrul </w:t>
      </w:r>
      <w:r w:rsidRPr="001F624C">
        <w:rPr>
          <w:rFonts w:ascii="Arial" w:hAnsi="Arial" w:cs="Arial"/>
          <w:bCs/>
          <w:lang w:val="ro-RO"/>
        </w:rPr>
        <w:t>Concursului național pentru</w:t>
      </w:r>
      <w:r w:rsidRPr="001F624C">
        <w:rPr>
          <w:rFonts w:ascii="Arial" w:hAnsi="Arial" w:cs="Arial"/>
          <w:lang w:val="ro-RO"/>
        </w:rPr>
        <w:t> </w:t>
      </w:r>
      <w:r w:rsidRPr="001F624C">
        <w:rPr>
          <w:rFonts w:ascii="Arial" w:hAnsi="Arial" w:cs="Arial"/>
          <w:bCs/>
          <w:lang w:val="ro-RO"/>
        </w:rPr>
        <w:t>selectarea proiectului care va reprezenta România la cea de-a 16-a ediție a Expoziției Internaționale de Arhitectură – </w:t>
      </w:r>
      <w:r w:rsidRPr="001F624C">
        <w:rPr>
          <w:rFonts w:ascii="Arial" w:hAnsi="Arial" w:cs="Arial"/>
          <w:bCs/>
          <w:i/>
          <w:iCs/>
          <w:lang w:val="ro-RO"/>
        </w:rPr>
        <w:t>la Biennale di Venezia.</w:t>
      </w:r>
    </w:p>
    <w:p w:rsidR="00233FA6" w:rsidRPr="00BE4F90" w:rsidRDefault="00233FA6" w:rsidP="00BE4F90">
      <w:pPr>
        <w:spacing w:after="120"/>
        <w:jc w:val="both"/>
        <w:rPr>
          <w:rFonts w:ascii="Arial" w:hAnsi="Arial" w:cs="Arial"/>
        </w:rPr>
      </w:pPr>
      <w:r w:rsidRPr="00BE4F90">
        <w:rPr>
          <w:rFonts w:ascii="Arial" w:hAnsi="Arial" w:cs="Arial"/>
          <w:lang w:val="ro-RO"/>
        </w:rPr>
        <w:t>Potrivit Ordinului Ministrului Culturii</w:t>
      </w:r>
      <w:r>
        <w:rPr>
          <w:rFonts w:ascii="Arial" w:hAnsi="Arial" w:cs="Arial"/>
          <w:lang w:val="ro-RO"/>
        </w:rPr>
        <w:t xml:space="preserve"> şi Identităţii Naţionale</w:t>
      </w:r>
      <w:r w:rsidRPr="00BE4F90">
        <w:rPr>
          <w:rFonts w:ascii="Arial" w:hAnsi="Arial" w:cs="Arial"/>
          <w:lang w:val="ro-RO"/>
        </w:rPr>
        <w:t xml:space="preserve"> </w:t>
      </w:r>
      <w:r w:rsidRPr="00BE4F90">
        <w:rPr>
          <w:rFonts w:ascii="Arial" w:hAnsi="Arial" w:cs="Arial"/>
        </w:rPr>
        <w:t>cu nr. 2826/2017, Comisia de selecție a avut următoarea componență:</w:t>
      </w:r>
    </w:p>
    <w:p w:rsidR="00233FA6" w:rsidRPr="00767A82" w:rsidRDefault="00233FA6" w:rsidP="00BE4F90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767A82">
        <w:rPr>
          <w:rFonts w:ascii="Arial" w:hAnsi="Arial" w:cs="Arial"/>
        </w:rPr>
        <w:t>Arh. Attila Kim, preşedinte (Comisar)</w:t>
      </w:r>
    </w:p>
    <w:p w:rsidR="00233FA6" w:rsidRPr="004201BC" w:rsidRDefault="00233FA6" w:rsidP="00BE4F90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4201BC">
        <w:rPr>
          <w:rFonts w:ascii="Arial" w:hAnsi="Arial" w:cs="Arial"/>
        </w:rPr>
        <w:t>Arh. Elisabeta Jurca, ARHIMAR Birou Arhitectură, Cluj Napoca, membru desemnat de MCIN</w:t>
      </w:r>
    </w:p>
    <w:p w:rsidR="00233FA6" w:rsidRPr="00BE4F90" w:rsidRDefault="00233FA6" w:rsidP="00BE4F90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BE4F90">
        <w:rPr>
          <w:rFonts w:ascii="Arial" w:hAnsi="Arial" w:cs="Arial"/>
        </w:rPr>
        <w:t>Arh. Paolo Tomasella, Istituto Regionale per il Patrimonio Cultural del Friuli Venezia Giulia, membru</w:t>
      </w:r>
      <w:r>
        <w:rPr>
          <w:rFonts w:ascii="Arial" w:hAnsi="Arial" w:cs="Arial"/>
        </w:rPr>
        <w:t xml:space="preserve"> desemnat de ICR</w:t>
      </w:r>
    </w:p>
    <w:p w:rsidR="00233FA6" w:rsidRPr="00BE4F90" w:rsidRDefault="00233FA6" w:rsidP="00BE4F90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BE4F90">
        <w:rPr>
          <w:rFonts w:ascii="Arial" w:hAnsi="Arial" w:cs="Arial"/>
        </w:rPr>
        <w:t>Teresita Scalco, Univesitatea IUAV, Veneţia, membru</w:t>
      </w:r>
      <w:r>
        <w:rPr>
          <w:rFonts w:ascii="Arial" w:hAnsi="Arial" w:cs="Arial"/>
        </w:rPr>
        <w:t xml:space="preserve"> desemnat de ICR</w:t>
      </w:r>
    </w:p>
    <w:p w:rsidR="00233FA6" w:rsidRPr="00BE4F90" w:rsidRDefault="00233FA6" w:rsidP="00BE4F90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BE4F90">
        <w:rPr>
          <w:rFonts w:ascii="Arial" w:hAnsi="Arial" w:cs="Arial"/>
        </w:rPr>
        <w:t>Cristian Alexandru Damian, Institutul Roman de Cultură şi Cercetare Umanistică, Veneţia, membru</w:t>
      </w:r>
      <w:r>
        <w:rPr>
          <w:rFonts w:ascii="Arial" w:hAnsi="Arial" w:cs="Arial"/>
        </w:rPr>
        <w:t xml:space="preserve"> desemnat de MAE-ICR</w:t>
      </w:r>
    </w:p>
    <w:p w:rsidR="00233FA6" w:rsidRPr="00BE4F90" w:rsidRDefault="00233FA6" w:rsidP="00BE4F90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BE4F90">
        <w:rPr>
          <w:rFonts w:ascii="Arial" w:hAnsi="Arial" w:cs="Arial"/>
        </w:rPr>
        <w:t>Arh. Ştefan Ghenciulescu, Revista Zeppelin, Bucureşti, membru</w:t>
      </w:r>
      <w:r>
        <w:rPr>
          <w:rFonts w:ascii="Arial" w:hAnsi="Arial" w:cs="Arial"/>
        </w:rPr>
        <w:t xml:space="preserve"> desemnat de UAR</w:t>
      </w:r>
    </w:p>
    <w:p w:rsidR="00233FA6" w:rsidRPr="004201BC" w:rsidRDefault="00233FA6" w:rsidP="00BE4F90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4201BC">
        <w:rPr>
          <w:rFonts w:ascii="Arial" w:hAnsi="Arial" w:cs="Arial"/>
        </w:rPr>
        <w:t>Arh. Andrei Şerbescu, ADN Birou Arhitectură, Bucureşti, membru desemnat de UAR</w:t>
      </w:r>
    </w:p>
    <w:p w:rsidR="00233FA6" w:rsidRPr="00BE4F90" w:rsidRDefault="00233FA6" w:rsidP="00BE4F90">
      <w:pPr>
        <w:spacing w:after="1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În cadrul ședinței, </w:t>
      </w:r>
      <w:r w:rsidRPr="00030F51">
        <w:rPr>
          <w:rFonts w:ascii="Arial" w:hAnsi="Arial" w:cs="Arial"/>
          <w:i/>
          <w:lang w:val="ro-RO"/>
        </w:rPr>
        <w:t>Comisia</w:t>
      </w:r>
      <w:r w:rsidRPr="00BE4F90">
        <w:rPr>
          <w:rFonts w:ascii="Arial" w:hAnsi="Arial" w:cs="Arial"/>
          <w:lang w:val="ro-RO"/>
        </w:rPr>
        <w:t xml:space="preserve"> a primit spre evaluare cele 3 proiecte calificate în etapa a II-a de selecție și a procedat la evaluarea acestora acordând punctaje pentru criteriile prevăzute în Regulamentul de organizare a Concursului național pentru selectarea proiectului care va reprezenta România la cea de-a </w:t>
      </w:r>
      <w:r>
        <w:rPr>
          <w:rFonts w:ascii="Arial" w:hAnsi="Arial" w:cs="Arial"/>
          <w:lang w:val="ro-RO"/>
        </w:rPr>
        <w:t>16</w:t>
      </w:r>
      <w:r w:rsidRPr="00BE4F90">
        <w:rPr>
          <w:rFonts w:ascii="Arial" w:hAnsi="Arial" w:cs="Arial"/>
          <w:lang w:val="ro-RO"/>
        </w:rPr>
        <w:t>-a ediție a E</w:t>
      </w:r>
      <w:r>
        <w:rPr>
          <w:rFonts w:ascii="Arial" w:hAnsi="Arial" w:cs="Arial"/>
          <w:lang w:val="ro-RO"/>
        </w:rPr>
        <w:t>xpoziției Internaționale de Arhitectură</w:t>
      </w:r>
      <w:r w:rsidRPr="00BE4F90">
        <w:rPr>
          <w:rFonts w:ascii="Arial" w:hAnsi="Arial" w:cs="Arial"/>
          <w:lang w:val="ro-RO"/>
        </w:rPr>
        <w:t xml:space="preserve"> – </w:t>
      </w:r>
      <w:r w:rsidRPr="00BE4F90">
        <w:rPr>
          <w:rFonts w:ascii="Arial" w:hAnsi="Arial" w:cs="Arial"/>
          <w:i/>
          <w:iCs/>
          <w:lang w:val="ro-RO"/>
        </w:rPr>
        <w:t>la Biennale di Venezia, </w:t>
      </w:r>
      <w:r w:rsidRPr="00BE4F90">
        <w:rPr>
          <w:rFonts w:ascii="Arial" w:hAnsi="Arial" w:cs="Arial"/>
          <w:lang w:val="ro-RO"/>
        </w:rPr>
        <w:t xml:space="preserve">publicat pe paginile </w:t>
      </w:r>
      <w:r>
        <w:rPr>
          <w:rFonts w:ascii="Arial" w:hAnsi="Arial" w:cs="Arial"/>
          <w:lang w:val="ro-RO"/>
        </w:rPr>
        <w:t>oficiale</w:t>
      </w:r>
      <w:r w:rsidRPr="00BE4F90">
        <w:rPr>
          <w:rFonts w:ascii="Arial" w:hAnsi="Arial" w:cs="Arial"/>
          <w:lang w:val="ro-RO"/>
        </w:rPr>
        <w:t xml:space="preserve"> ale Ministerului Culturii și Identității Naționale, Min</w:t>
      </w:r>
      <w:r>
        <w:rPr>
          <w:rFonts w:ascii="Arial" w:hAnsi="Arial" w:cs="Arial"/>
          <w:lang w:val="ro-RO"/>
        </w:rPr>
        <w:t xml:space="preserve">isterului Afacerilor Externe, </w:t>
      </w:r>
      <w:r w:rsidRPr="00BE4F90">
        <w:rPr>
          <w:rFonts w:ascii="Arial" w:hAnsi="Arial" w:cs="Arial"/>
          <w:lang w:val="ro-RO"/>
        </w:rPr>
        <w:t>Institutului Cultural Român</w:t>
      </w:r>
      <w:r>
        <w:rPr>
          <w:rFonts w:ascii="Arial" w:hAnsi="Arial" w:cs="Arial"/>
          <w:lang w:val="ro-RO"/>
        </w:rPr>
        <w:t xml:space="preserve"> şi Uniunii Arhitecţilor din România</w:t>
      </w:r>
      <w:r w:rsidRPr="00BE4F90">
        <w:rPr>
          <w:rFonts w:ascii="Arial" w:hAnsi="Arial" w:cs="Arial"/>
          <w:lang w:val="ro-RO"/>
        </w:rPr>
        <w:t>. Criterii:</w:t>
      </w:r>
    </w:p>
    <w:p w:rsidR="00233FA6" w:rsidRPr="00BE4F90" w:rsidRDefault="00233FA6" w:rsidP="00BE4F90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proofErr w:type="spellStart"/>
      <w:r w:rsidRPr="00BE4F90">
        <w:rPr>
          <w:rFonts w:ascii="Arial" w:hAnsi="Arial" w:cs="Arial"/>
          <w:lang w:val="fr-FR"/>
        </w:rPr>
        <w:t>originalitatea</w:t>
      </w:r>
      <w:proofErr w:type="spellEnd"/>
      <w:r w:rsidRPr="00BE4F90">
        <w:rPr>
          <w:rFonts w:ascii="Arial" w:hAnsi="Arial" w:cs="Arial"/>
          <w:lang w:val="fr-FR"/>
        </w:rPr>
        <w:t xml:space="preserve"> </w:t>
      </w:r>
      <w:proofErr w:type="spellStart"/>
      <w:r w:rsidRPr="00BE4F90">
        <w:rPr>
          <w:rFonts w:ascii="Arial" w:hAnsi="Arial" w:cs="Arial"/>
          <w:lang w:val="fr-FR"/>
        </w:rPr>
        <w:t>proiectului</w:t>
      </w:r>
      <w:proofErr w:type="spellEnd"/>
      <w:r w:rsidRPr="00BE4F90">
        <w:rPr>
          <w:rFonts w:ascii="Arial" w:hAnsi="Arial" w:cs="Arial"/>
          <w:lang w:val="fr-FR"/>
        </w:rPr>
        <w:t xml:space="preserve"> </w:t>
      </w:r>
      <w:proofErr w:type="spellStart"/>
      <w:r w:rsidRPr="00BE4F90">
        <w:rPr>
          <w:rFonts w:ascii="Arial" w:hAnsi="Arial" w:cs="Arial"/>
          <w:lang w:val="fr-FR"/>
        </w:rPr>
        <w:t>şi</w:t>
      </w:r>
      <w:proofErr w:type="spellEnd"/>
      <w:r w:rsidRPr="00BE4F90">
        <w:rPr>
          <w:rFonts w:ascii="Arial" w:hAnsi="Arial" w:cs="Arial"/>
          <w:lang w:val="fr-FR"/>
        </w:rPr>
        <w:t xml:space="preserve"> </w:t>
      </w:r>
      <w:proofErr w:type="spellStart"/>
      <w:r w:rsidRPr="00BE4F90">
        <w:rPr>
          <w:rFonts w:ascii="Arial" w:hAnsi="Arial" w:cs="Arial"/>
          <w:lang w:val="fr-FR"/>
        </w:rPr>
        <w:t>relevanța</w:t>
      </w:r>
      <w:proofErr w:type="spellEnd"/>
      <w:r w:rsidRPr="00BE4F90">
        <w:rPr>
          <w:rFonts w:ascii="Arial" w:hAnsi="Arial" w:cs="Arial"/>
          <w:lang w:val="fr-FR"/>
        </w:rPr>
        <w:t xml:space="preserve">  </w:t>
      </w:r>
      <w:proofErr w:type="spellStart"/>
      <w:r w:rsidRPr="00BE4F90">
        <w:rPr>
          <w:rFonts w:ascii="Arial" w:hAnsi="Arial" w:cs="Arial"/>
          <w:lang w:val="fr-FR"/>
        </w:rPr>
        <w:t>acestuia</w:t>
      </w:r>
      <w:proofErr w:type="spellEnd"/>
      <w:r w:rsidRPr="00BE4F90">
        <w:rPr>
          <w:rFonts w:ascii="Arial" w:hAnsi="Arial" w:cs="Arial"/>
          <w:lang w:val="fr-FR"/>
        </w:rPr>
        <w:t xml:space="preserve"> </w:t>
      </w:r>
      <w:proofErr w:type="spellStart"/>
      <w:r w:rsidRPr="00BE4F90">
        <w:rPr>
          <w:rFonts w:ascii="Arial" w:hAnsi="Arial" w:cs="Arial"/>
          <w:lang w:val="fr-FR"/>
        </w:rPr>
        <w:t>în</w:t>
      </w:r>
      <w:proofErr w:type="spellEnd"/>
      <w:r w:rsidRPr="00BE4F90">
        <w:rPr>
          <w:rFonts w:ascii="Arial" w:hAnsi="Arial" w:cs="Arial"/>
          <w:lang w:val="fr-FR"/>
        </w:rPr>
        <w:t xml:space="preserve"> </w:t>
      </w:r>
      <w:proofErr w:type="spellStart"/>
      <w:r w:rsidRPr="00BE4F90">
        <w:rPr>
          <w:rFonts w:ascii="Arial" w:hAnsi="Arial" w:cs="Arial"/>
          <w:lang w:val="fr-FR"/>
        </w:rPr>
        <w:t>contextul</w:t>
      </w:r>
      <w:proofErr w:type="spellEnd"/>
      <w:r w:rsidRPr="00BE4F90">
        <w:rPr>
          <w:rFonts w:ascii="Arial" w:hAnsi="Arial" w:cs="Arial"/>
          <w:lang w:val="fr-FR"/>
        </w:rPr>
        <w:t xml:space="preserve"> </w:t>
      </w:r>
      <w:proofErr w:type="spellStart"/>
      <w:r w:rsidRPr="00BE4F90">
        <w:rPr>
          <w:rFonts w:ascii="Arial" w:hAnsi="Arial" w:cs="Arial"/>
          <w:lang w:val="fr-FR"/>
        </w:rPr>
        <w:t>general</w:t>
      </w:r>
      <w:proofErr w:type="spellEnd"/>
      <w:r w:rsidRPr="00BE4F90">
        <w:rPr>
          <w:rFonts w:ascii="Arial" w:hAnsi="Arial" w:cs="Arial"/>
          <w:lang w:val="fr-FR"/>
        </w:rPr>
        <w:t xml:space="preserve"> al </w:t>
      </w:r>
      <w:proofErr w:type="spellStart"/>
      <w:r w:rsidRPr="00BE4F90">
        <w:rPr>
          <w:rFonts w:ascii="Arial" w:hAnsi="Arial" w:cs="Arial"/>
          <w:i/>
          <w:lang w:val="fr-FR"/>
        </w:rPr>
        <w:t>Bienalei</w:t>
      </w:r>
      <w:proofErr w:type="spellEnd"/>
      <w:r w:rsidRPr="00BE4F90">
        <w:rPr>
          <w:rFonts w:ascii="Arial" w:hAnsi="Arial" w:cs="Arial"/>
          <w:i/>
          <w:lang w:val="fr-FR"/>
        </w:rPr>
        <w:t xml:space="preserve"> </w:t>
      </w:r>
      <w:proofErr w:type="spellStart"/>
      <w:r w:rsidRPr="00BE4F90">
        <w:rPr>
          <w:rFonts w:ascii="Arial" w:hAnsi="Arial" w:cs="Arial"/>
          <w:lang w:val="fr-FR"/>
        </w:rPr>
        <w:t>și</w:t>
      </w:r>
      <w:proofErr w:type="spellEnd"/>
      <w:r w:rsidRPr="00BE4F90">
        <w:rPr>
          <w:rFonts w:ascii="Arial" w:hAnsi="Arial" w:cs="Arial"/>
          <w:lang w:val="fr-FR"/>
        </w:rPr>
        <w:t xml:space="preserve"> al </w:t>
      </w:r>
      <w:proofErr w:type="spellStart"/>
      <w:r w:rsidRPr="00BE4F90">
        <w:rPr>
          <w:rFonts w:ascii="Arial" w:hAnsi="Arial" w:cs="Arial"/>
          <w:lang w:val="fr-FR"/>
        </w:rPr>
        <w:t>temei</w:t>
      </w:r>
      <w:proofErr w:type="spellEnd"/>
      <w:r w:rsidRPr="00BE4F90">
        <w:rPr>
          <w:rFonts w:ascii="Arial" w:hAnsi="Arial" w:cs="Arial"/>
          <w:lang w:val="fr-FR"/>
        </w:rPr>
        <w:t xml:space="preserve"> </w:t>
      </w:r>
      <w:proofErr w:type="spellStart"/>
      <w:r w:rsidRPr="00BE4F90">
        <w:rPr>
          <w:rFonts w:ascii="Arial" w:hAnsi="Arial" w:cs="Arial"/>
          <w:lang w:val="fr-FR"/>
        </w:rPr>
        <w:t>ediției</w:t>
      </w:r>
      <w:proofErr w:type="spellEnd"/>
      <w:r w:rsidRPr="00BE4F90">
        <w:rPr>
          <w:rFonts w:ascii="Arial" w:hAnsi="Arial" w:cs="Arial"/>
          <w:lang w:val="fr-FR"/>
        </w:rPr>
        <w:t>;</w:t>
      </w:r>
    </w:p>
    <w:p w:rsidR="00233FA6" w:rsidRPr="00BE4F90" w:rsidRDefault="00233FA6" w:rsidP="00BE4F90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BE4F90">
        <w:rPr>
          <w:rFonts w:ascii="Arial" w:hAnsi="Arial" w:cs="Arial"/>
        </w:rPr>
        <w:t>fundamentarea teoretică, claritatea mesajului şi reprezentativitatea conceptului curatorial;</w:t>
      </w:r>
    </w:p>
    <w:p w:rsidR="00233FA6" w:rsidRPr="00BE4F90" w:rsidRDefault="00233FA6" w:rsidP="00BE4F90">
      <w:pPr>
        <w:numPr>
          <w:ilvl w:val="0"/>
          <w:numId w:val="3"/>
        </w:numPr>
        <w:spacing w:after="120"/>
        <w:jc w:val="both"/>
        <w:rPr>
          <w:rFonts w:ascii="Arial" w:hAnsi="Arial" w:cs="Arial"/>
          <w:lang w:val="fr-FR"/>
        </w:rPr>
      </w:pPr>
      <w:proofErr w:type="spellStart"/>
      <w:r w:rsidRPr="00BE4F90">
        <w:rPr>
          <w:rFonts w:ascii="Arial" w:hAnsi="Arial" w:cs="Arial"/>
          <w:lang w:val="fr-FR"/>
        </w:rPr>
        <w:t>unitatea</w:t>
      </w:r>
      <w:proofErr w:type="spellEnd"/>
      <w:r w:rsidRPr="00BE4F90">
        <w:rPr>
          <w:rFonts w:ascii="Arial" w:hAnsi="Arial" w:cs="Arial"/>
          <w:lang w:val="fr-FR"/>
        </w:rPr>
        <w:t xml:space="preserve"> </w:t>
      </w:r>
      <w:proofErr w:type="spellStart"/>
      <w:r w:rsidRPr="00BE4F90">
        <w:rPr>
          <w:rFonts w:ascii="Arial" w:hAnsi="Arial" w:cs="Arial"/>
          <w:lang w:val="fr-FR"/>
        </w:rPr>
        <w:t>conceptului</w:t>
      </w:r>
      <w:proofErr w:type="spellEnd"/>
      <w:r w:rsidRPr="00BE4F90">
        <w:rPr>
          <w:rFonts w:ascii="Arial" w:hAnsi="Arial" w:cs="Arial"/>
          <w:lang w:val="fr-FR"/>
        </w:rPr>
        <w:t xml:space="preserve"> </w:t>
      </w:r>
      <w:proofErr w:type="spellStart"/>
      <w:r w:rsidRPr="00BE4F90">
        <w:rPr>
          <w:rFonts w:ascii="Arial" w:hAnsi="Arial" w:cs="Arial"/>
          <w:lang w:val="fr-FR"/>
        </w:rPr>
        <w:t>pentru</w:t>
      </w:r>
      <w:proofErr w:type="spellEnd"/>
      <w:r w:rsidRPr="00BE4F90">
        <w:rPr>
          <w:rFonts w:ascii="Arial" w:hAnsi="Arial" w:cs="Arial"/>
          <w:lang w:val="fr-FR"/>
        </w:rPr>
        <w:t xml:space="preserve"> </w:t>
      </w:r>
      <w:proofErr w:type="spellStart"/>
      <w:r w:rsidRPr="00BE4F90">
        <w:rPr>
          <w:rFonts w:ascii="Arial" w:hAnsi="Arial" w:cs="Arial"/>
          <w:lang w:val="fr-FR"/>
        </w:rPr>
        <w:t>ambele</w:t>
      </w:r>
      <w:proofErr w:type="spellEnd"/>
      <w:r w:rsidRPr="00BE4F90">
        <w:rPr>
          <w:rFonts w:ascii="Arial" w:hAnsi="Arial" w:cs="Arial"/>
          <w:lang w:val="fr-FR"/>
        </w:rPr>
        <w:t xml:space="preserve"> </w:t>
      </w:r>
      <w:proofErr w:type="spellStart"/>
      <w:r w:rsidRPr="00BE4F90">
        <w:rPr>
          <w:rFonts w:ascii="Arial" w:hAnsi="Arial" w:cs="Arial"/>
          <w:lang w:val="fr-FR"/>
        </w:rPr>
        <w:t>spații</w:t>
      </w:r>
      <w:proofErr w:type="spellEnd"/>
      <w:r w:rsidRPr="00BE4F90">
        <w:rPr>
          <w:rFonts w:ascii="Arial" w:hAnsi="Arial" w:cs="Arial"/>
          <w:lang w:val="fr-FR"/>
        </w:rPr>
        <w:t>;</w:t>
      </w:r>
    </w:p>
    <w:p w:rsidR="00233FA6" w:rsidRPr="00BE4F90" w:rsidRDefault="00233FA6" w:rsidP="00BE4F90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BE4F90">
        <w:rPr>
          <w:rFonts w:ascii="Arial" w:hAnsi="Arial" w:cs="Arial"/>
        </w:rPr>
        <w:t xml:space="preserve">fezabilitatea proiectului: posibilitatea de realizare practică (montare, demontare şi transport) şi încadrarea în bugetul estimat (raportul între costurile estimate şi rezultatele aşteptate; relevanţa/oportunitatea costurilor propuse pentru implementarea proiectului; </w:t>
      </w:r>
    </w:p>
    <w:p w:rsidR="00233FA6" w:rsidRPr="00834F65" w:rsidRDefault="00233FA6" w:rsidP="00BE4F90">
      <w:pPr>
        <w:numPr>
          <w:ilvl w:val="0"/>
          <w:numId w:val="3"/>
        </w:numPr>
        <w:spacing w:after="120"/>
        <w:jc w:val="both"/>
        <w:rPr>
          <w:rFonts w:ascii="Arial" w:hAnsi="Arial" w:cs="Arial"/>
          <w:lang w:val="fr-FR"/>
        </w:rPr>
      </w:pPr>
      <w:proofErr w:type="spellStart"/>
      <w:r w:rsidRPr="00BE4F90">
        <w:rPr>
          <w:rFonts w:ascii="Arial" w:hAnsi="Arial" w:cs="Arial"/>
          <w:lang w:val="fr-FR"/>
        </w:rPr>
        <w:t>strategia</w:t>
      </w:r>
      <w:proofErr w:type="spellEnd"/>
      <w:r w:rsidRPr="00BE4F90">
        <w:rPr>
          <w:rFonts w:ascii="Arial" w:hAnsi="Arial" w:cs="Arial"/>
          <w:lang w:val="fr-FR"/>
        </w:rPr>
        <w:t xml:space="preserve"> de </w:t>
      </w:r>
      <w:proofErr w:type="spellStart"/>
      <w:r w:rsidRPr="00BE4F90">
        <w:rPr>
          <w:rFonts w:ascii="Arial" w:hAnsi="Arial" w:cs="Arial"/>
          <w:lang w:val="fr-FR"/>
        </w:rPr>
        <w:t>promovare</w:t>
      </w:r>
      <w:proofErr w:type="spellEnd"/>
      <w:r w:rsidRPr="00BE4F90">
        <w:rPr>
          <w:rFonts w:ascii="Arial" w:hAnsi="Arial" w:cs="Arial"/>
          <w:lang w:val="fr-FR"/>
        </w:rPr>
        <w:t xml:space="preserve"> a </w:t>
      </w:r>
      <w:proofErr w:type="spellStart"/>
      <w:r w:rsidRPr="00BE4F90">
        <w:rPr>
          <w:rFonts w:ascii="Arial" w:hAnsi="Arial" w:cs="Arial"/>
          <w:lang w:val="fr-FR"/>
        </w:rPr>
        <w:t>proiectului</w:t>
      </w:r>
      <w:proofErr w:type="spellEnd"/>
      <w:r w:rsidRPr="00BE4F90">
        <w:rPr>
          <w:rFonts w:ascii="Arial" w:hAnsi="Arial" w:cs="Arial"/>
          <w:lang w:val="fr-FR"/>
        </w:rPr>
        <w:t xml:space="preserve"> </w:t>
      </w:r>
      <w:proofErr w:type="spellStart"/>
      <w:r w:rsidRPr="00BE4F90">
        <w:rPr>
          <w:rFonts w:ascii="Arial" w:hAnsi="Arial" w:cs="Arial"/>
          <w:lang w:val="fr-FR"/>
        </w:rPr>
        <w:t>în</w:t>
      </w:r>
      <w:proofErr w:type="spellEnd"/>
      <w:r w:rsidRPr="00BE4F90">
        <w:rPr>
          <w:rFonts w:ascii="Arial" w:hAnsi="Arial" w:cs="Arial"/>
          <w:lang w:val="fr-FR"/>
        </w:rPr>
        <w:t xml:space="preserve"> </w:t>
      </w:r>
      <w:proofErr w:type="spellStart"/>
      <w:r w:rsidRPr="00BE4F90">
        <w:rPr>
          <w:rFonts w:ascii="Arial" w:hAnsi="Arial" w:cs="Arial"/>
          <w:lang w:val="fr-FR"/>
        </w:rPr>
        <w:t>cadrul</w:t>
      </w:r>
      <w:proofErr w:type="spellEnd"/>
      <w:r w:rsidRPr="00BE4F90">
        <w:rPr>
          <w:rFonts w:ascii="Arial" w:hAnsi="Arial" w:cs="Arial"/>
          <w:lang w:val="fr-FR"/>
        </w:rPr>
        <w:t xml:space="preserve"> </w:t>
      </w:r>
      <w:proofErr w:type="spellStart"/>
      <w:r w:rsidRPr="00BE4F90">
        <w:rPr>
          <w:rFonts w:ascii="Arial" w:hAnsi="Arial" w:cs="Arial"/>
          <w:i/>
          <w:lang w:val="fr-FR"/>
        </w:rPr>
        <w:t>Bienalei</w:t>
      </w:r>
      <w:proofErr w:type="spellEnd"/>
      <w:r w:rsidRPr="00BE4F90">
        <w:rPr>
          <w:rFonts w:ascii="Arial" w:hAnsi="Arial" w:cs="Arial"/>
          <w:lang w:val="fr-FR"/>
        </w:rPr>
        <w:t xml:space="preserve"> </w:t>
      </w:r>
      <w:proofErr w:type="spellStart"/>
      <w:r w:rsidRPr="00BE4F90">
        <w:rPr>
          <w:rFonts w:ascii="Arial" w:hAnsi="Arial" w:cs="Arial"/>
          <w:lang w:val="fr-FR"/>
        </w:rPr>
        <w:t>şi</w:t>
      </w:r>
      <w:proofErr w:type="spellEnd"/>
      <w:r w:rsidRPr="00BE4F90">
        <w:rPr>
          <w:rFonts w:ascii="Arial" w:hAnsi="Arial" w:cs="Arial"/>
          <w:lang w:val="fr-FR"/>
        </w:rPr>
        <w:t xml:space="preserve"> </w:t>
      </w:r>
      <w:proofErr w:type="spellStart"/>
      <w:r w:rsidRPr="00BE4F90">
        <w:rPr>
          <w:rFonts w:ascii="Arial" w:hAnsi="Arial" w:cs="Arial"/>
          <w:lang w:val="fr-FR"/>
        </w:rPr>
        <w:t>în</w:t>
      </w:r>
      <w:proofErr w:type="spellEnd"/>
      <w:r w:rsidRPr="00BE4F90">
        <w:rPr>
          <w:rFonts w:ascii="Arial" w:hAnsi="Arial" w:cs="Arial"/>
          <w:lang w:val="fr-FR"/>
        </w:rPr>
        <w:t xml:space="preserve"> </w:t>
      </w:r>
      <w:proofErr w:type="spellStart"/>
      <w:r w:rsidRPr="00BE4F90">
        <w:rPr>
          <w:rFonts w:ascii="Arial" w:hAnsi="Arial" w:cs="Arial"/>
          <w:lang w:val="fr-FR"/>
        </w:rPr>
        <w:t>afara</w:t>
      </w:r>
      <w:proofErr w:type="spellEnd"/>
      <w:r w:rsidRPr="00BE4F90">
        <w:rPr>
          <w:rFonts w:ascii="Arial" w:hAnsi="Arial" w:cs="Arial"/>
          <w:lang w:val="fr-FR"/>
        </w:rPr>
        <w:t xml:space="preserve"> </w:t>
      </w:r>
      <w:proofErr w:type="spellStart"/>
      <w:r w:rsidRPr="00BE4F90">
        <w:rPr>
          <w:rFonts w:ascii="Arial" w:hAnsi="Arial" w:cs="Arial"/>
          <w:lang w:val="fr-FR"/>
        </w:rPr>
        <w:t>acesteia</w:t>
      </w:r>
      <w:proofErr w:type="spellEnd"/>
      <w:r w:rsidRPr="00BE4F90">
        <w:rPr>
          <w:rFonts w:ascii="Arial" w:hAnsi="Arial" w:cs="Arial"/>
          <w:lang w:val="fr-FR"/>
        </w:rPr>
        <w:t>.</w:t>
      </w:r>
      <w:r w:rsidRPr="00834F65">
        <w:rPr>
          <w:rFonts w:ascii="Arial" w:hAnsi="Arial" w:cs="Arial"/>
          <w:lang w:val="ro-RO"/>
        </w:rPr>
        <w:t> </w:t>
      </w:r>
    </w:p>
    <w:p w:rsidR="00233FA6" w:rsidRDefault="00233FA6" w:rsidP="00BE4F90">
      <w:pPr>
        <w:spacing w:after="120"/>
        <w:jc w:val="both"/>
        <w:rPr>
          <w:rFonts w:ascii="Arial" w:hAnsi="Arial" w:cs="Arial"/>
          <w:lang w:val="ro-RO"/>
        </w:rPr>
      </w:pPr>
      <w:r w:rsidRPr="00BE4F90">
        <w:rPr>
          <w:rFonts w:ascii="Arial" w:hAnsi="Arial" w:cs="Arial"/>
          <w:lang w:val="ro-RO"/>
        </w:rPr>
        <w:lastRenderedPageBreak/>
        <w:t>În urma centralizării punctajelor</w:t>
      </w:r>
      <w:r>
        <w:rPr>
          <w:rFonts w:ascii="Arial" w:hAnsi="Arial" w:cs="Arial"/>
          <w:lang w:val="ro-RO"/>
        </w:rPr>
        <w:t xml:space="preserve"> acordate de fiecare membru al C</w:t>
      </w:r>
      <w:r w:rsidRPr="00BE4F90">
        <w:rPr>
          <w:rFonts w:ascii="Arial" w:hAnsi="Arial" w:cs="Arial"/>
          <w:lang w:val="ro-RO"/>
        </w:rPr>
        <w:t xml:space="preserve">omisiei, </w:t>
      </w:r>
      <w:r w:rsidRPr="00577674">
        <w:rPr>
          <w:rFonts w:ascii="Arial" w:hAnsi="Arial" w:cs="Arial"/>
          <w:b/>
          <w:lang w:val="ro-RO"/>
        </w:rPr>
        <w:t>pe locul I</w:t>
      </w:r>
      <w:r>
        <w:rPr>
          <w:rFonts w:ascii="Arial" w:hAnsi="Arial" w:cs="Arial"/>
          <w:lang w:val="ro-RO"/>
        </w:rPr>
        <w:t xml:space="preserve"> a fost desemnat </w:t>
      </w:r>
      <w:r w:rsidRPr="00BE4F90">
        <w:rPr>
          <w:rFonts w:ascii="Arial" w:hAnsi="Arial" w:cs="Arial"/>
          <w:lang w:val="ro-RO"/>
        </w:rPr>
        <w:t>proiectul: </w:t>
      </w:r>
    </w:p>
    <w:p w:rsidR="00233FA6" w:rsidRDefault="00233FA6" w:rsidP="00BE4F90">
      <w:pPr>
        <w:spacing w:after="120"/>
        <w:jc w:val="both"/>
        <w:rPr>
          <w:rFonts w:ascii="Arial" w:hAnsi="Arial" w:cs="Arial"/>
          <w:lang w:val="ro-RO"/>
        </w:rPr>
      </w:pPr>
      <w:r w:rsidRPr="006B7D33">
        <w:rPr>
          <w:rFonts w:ascii="Arial" w:hAnsi="Arial" w:cs="Arial"/>
          <w:b/>
          <w:bCs/>
          <w:iCs/>
          <w:lang w:val="ro-RO"/>
        </w:rPr>
        <w:t>Mnemonics</w:t>
      </w:r>
    </w:p>
    <w:p w:rsidR="00233FA6" w:rsidRDefault="00233FA6" w:rsidP="003E7D09">
      <w:pPr>
        <w:spacing w:after="120"/>
        <w:jc w:val="both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lang w:val="ro-RO"/>
        </w:rPr>
        <w:t>Autori</w:t>
      </w:r>
      <w:r w:rsidRPr="00BE4F90">
        <w:rPr>
          <w:rFonts w:ascii="Arial" w:hAnsi="Arial" w:cs="Arial"/>
          <w:lang w:val="ro-RO"/>
        </w:rPr>
        <w:t>: </w:t>
      </w:r>
      <w:r w:rsidRPr="00577674">
        <w:rPr>
          <w:rFonts w:ascii="Arial" w:hAnsi="Arial" w:cs="Arial"/>
          <w:lang w:val="ro-RO"/>
        </w:rPr>
        <w:t>Romeo Cuc, Coordonator</w:t>
      </w:r>
      <w:r>
        <w:rPr>
          <w:rFonts w:ascii="Arial" w:hAnsi="Arial" w:cs="Arial"/>
          <w:lang w:val="ro-RO"/>
        </w:rPr>
        <w:t>;</w:t>
      </w:r>
      <w:r w:rsidRPr="00577674">
        <w:rPr>
          <w:rFonts w:ascii="Arial" w:hAnsi="Arial" w:cs="Arial"/>
          <w:lang w:val="ro-RO"/>
        </w:rPr>
        <w:t>Irina Gudană, comunicare</w:t>
      </w:r>
      <w:r>
        <w:rPr>
          <w:rFonts w:ascii="Arial" w:hAnsi="Arial" w:cs="Arial"/>
          <w:lang w:val="ro-RO"/>
        </w:rPr>
        <w:t>;Roxana Pop, graphic de</w:t>
      </w:r>
      <w:r w:rsidRPr="00577674">
        <w:rPr>
          <w:rFonts w:ascii="Arial" w:hAnsi="Arial" w:cs="Arial"/>
          <w:lang w:val="ro-RO"/>
        </w:rPr>
        <w:t>signer</w:t>
      </w:r>
      <w:r>
        <w:rPr>
          <w:rFonts w:ascii="Arial" w:hAnsi="Arial" w:cs="Arial"/>
          <w:lang w:val="ro-RO"/>
        </w:rPr>
        <w:t>;</w:t>
      </w:r>
      <w:r w:rsidRPr="00577674">
        <w:rPr>
          <w:rFonts w:ascii="Arial" w:hAnsi="Arial" w:cs="Arial"/>
          <w:lang w:val="ro-RO"/>
        </w:rPr>
        <w:t>Raluca Sabău, designer</w:t>
      </w:r>
      <w:r>
        <w:rPr>
          <w:rFonts w:ascii="Arial" w:hAnsi="Arial" w:cs="Arial"/>
          <w:lang w:val="ro-RO"/>
        </w:rPr>
        <w:t xml:space="preserve">; </w:t>
      </w:r>
      <w:r w:rsidRPr="00577674">
        <w:rPr>
          <w:rFonts w:ascii="Arial" w:hAnsi="Arial" w:cs="Arial"/>
          <w:lang w:val="ro-RO"/>
        </w:rPr>
        <w:t>Mihai Gheorghe, art director</w:t>
      </w:r>
      <w:r>
        <w:rPr>
          <w:rFonts w:ascii="Arial" w:hAnsi="Arial" w:cs="Arial"/>
          <w:lang w:val="ro-RO"/>
        </w:rPr>
        <w:t xml:space="preserve">; </w:t>
      </w:r>
      <w:r w:rsidRPr="00577674">
        <w:rPr>
          <w:rFonts w:ascii="Arial" w:hAnsi="Arial" w:cs="Arial"/>
          <w:lang w:val="ro-RO"/>
        </w:rPr>
        <w:t>Vlad Tomei, copywriter</w:t>
      </w:r>
      <w:r w:rsidRPr="00BE4F90">
        <w:rPr>
          <w:rFonts w:ascii="Arial" w:hAnsi="Arial" w:cs="Arial"/>
          <w:b/>
          <w:bCs/>
          <w:lang w:val="ro-RO"/>
        </w:rPr>
        <w:t xml:space="preserve"> </w:t>
      </w:r>
    </w:p>
    <w:p w:rsidR="00233FA6" w:rsidRDefault="00233FA6" w:rsidP="00BE4F90">
      <w:pPr>
        <w:spacing w:after="120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ro-RO"/>
        </w:rPr>
        <w:t xml:space="preserve">Punctaj: </w:t>
      </w:r>
      <w:r w:rsidRPr="006B7D33">
        <w:rPr>
          <w:rFonts w:ascii="Arial" w:hAnsi="Arial" w:cs="Arial"/>
          <w:b/>
          <w:bCs/>
          <w:lang w:val="ro-RO"/>
        </w:rPr>
        <w:t>92p.</w:t>
      </w:r>
    </w:p>
    <w:p w:rsidR="00233FA6" w:rsidRPr="00834F65" w:rsidRDefault="00233FA6" w:rsidP="00BE4F90">
      <w:pPr>
        <w:spacing w:after="120"/>
        <w:jc w:val="both"/>
        <w:rPr>
          <w:rFonts w:ascii="Arial" w:hAnsi="Arial" w:cs="Arial"/>
          <w:lang w:val="ro-RO"/>
        </w:rPr>
      </w:pPr>
      <w:r w:rsidRPr="00A11A6A">
        <w:rPr>
          <w:rFonts w:ascii="Arial" w:hAnsi="Arial" w:cs="Arial"/>
        </w:rPr>
        <w:t>Propunerea interpretează tema Bienalei într-un mod apt să emoționeze și să atragă spre participare categorii foarte largi. S</w:t>
      </w:r>
      <w:r w:rsidR="004201BC">
        <w:rPr>
          <w:rFonts w:ascii="Arial" w:hAnsi="Arial" w:cs="Arial"/>
        </w:rPr>
        <w:t>e adresează tuturor generațiilor</w:t>
      </w:r>
      <w:r w:rsidRPr="00A11A6A">
        <w:rPr>
          <w:rFonts w:ascii="Arial" w:hAnsi="Arial" w:cs="Arial"/>
        </w:rPr>
        <w:t xml:space="preserve"> și se leagă o situație specifică (joaca în spațiul dintre blocuri) de experiențe de viață general umane și de probleme contemp</w:t>
      </w:r>
      <w:r>
        <w:rPr>
          <w:rFonts w:ascii="Arial" w:hAnsi="Arial" w:cs="Arial"/>
        </w:rPr>
        <w:t xml:space="preserve">orane: spațiul public și felul </w:t>
      </w:r>
      <w:r w:rsidRPr="00A11A6A">
        <w:rPr>
          <w:rFonts w:ascii="Arial" w:hAnsi="Arial" w:cs="Arial"/>
        </w:rPr>
        <w:t xml:space="preserve">în care </w:t>
      </w:r>
      <w:r>
        <w:rPr>
          <w:rFonts w:ascii="Arial" w:hAnsi="Arial" w:cs="Arial"/>
        </w:rPr>
        <w:t>(</w:t>
      </w:r>
      <w:r w:rsidRPr="00A11A6A">
        <w:rPr>
          <w:rFonts w:ascii="Arial" w:hAnsi="Arial" w:cs="Arial"/>
        </w:rPr>
        <w:t>mai) poate fi folosit, memoria și</w:t>
      </w:r>
      <w:r>
        <w:rPr>
          <w:rFonts w:ascii="Arial" w:hAnsi="Arial" w:cs="Arial"/>
        </w:rPr>
        <w:t xml:space="preserve"> </w:t>
      </w:r>
      <w:r w:rsidRPr="00A11A6A">
        <w:rPr>
          <w:rFonts w:ascii="Arial" w:hAnsi="Arial" w:cs="Arial"/>
        </w:rPr>
        <w:t>continuitatea de practici, libertatea, jocul, aproprierea, comunicarea, relația dintre intim și public, viața și spațiul urban real în contextul digitalizării. Conceptul curatorial se transformă pentru a activa Galeria Nouă și relația</w:t>
      </w:r>
      <w:r>
        <w:rPr>
          <w:rFonts w:ascii="Arial" w:hAnsi="Arial" w:cs="Arial"/>
        </w:rPr>
        <w:t xml:space="preserve"> sa cu Campo Santa Fosca. Comisia de selecţie</w:t>
      </w:r>
      <w:r w:rsidRPr="00A11A6A">
        <w:rPr>
          <w:rFonts w:ascii="Arial" w:hAnsi="Arial" w:cs="Arial"/>
        </w:rPr>
        <w:t xml:space="preserve"> a apreciat modul în care, în faza a doua a concursului, au fost dezvoltate echipa de proiect, formatul catalogului și al celorlalte produse culturale. Bugetul este realist și echilibrat.</w:t>
      </w:r>
    </w:p>
    <w:p w:rsidR="00233FA6" w:rsidRDefault="00233FA6" w:rsidP="00BE4F90">
      <w:pPr>
        <w:spacing w:after="120"/>
        <w:jc w:val="both"/>
        <w:rPr>
          <w:rFonts w:ascii="Arial" w:hAnsi="Arial" w:cs="Arial"/>
          <w:lang w:val="ro-RO"/>
        </w:rPr>
      </w:pPr>
      <w:r w:rsidRPr="00BE4F90">
        <w:rPr>
          <w:rFonts w:ascii="Arial" w:hAnsi="Arial" w:cs="Arial"/>
          <w:lang w:val="ro-RO"/>
        </w:rPr>
        <w:t>În ordinea punctajelor obținute</w:t>
      </w:r>
      <w:r>
        <w:rPr>
          <w:rFonts w:ascii="Arial" w:hAnsi="Arial" w:cs="Arial"/>
          <w:lang w:val="ro-RO"/>
        </w:rPr>
        <w:t>,</w:t>
      </w:r>
      <w:r w:rsidRPr="00BE4F90">
        <w:rPr>
          <w:rFonts w:ascii="Arial" w:hAnsi="Arial" w:cs="Arial"/>
          <w:lang w:val="ro-RO"/>
        </w:rPr>
        <w:t xml:space="preserve"> </w:t>
      </w:r>
      <w:r w:rsidRPr="00577674">
        <w:rPr>
          <w:rFonts w:ascii="Arial" w:hAnsi="Arial" w:cs="Arial"/>
          <w:b/>
          <w:lang w:val="ro-RO"/>
        </w:rPr>
        <w:t>locul doi</w:t>
      </w:r>
      <w:r w:rsidRPr="00BE4F90">
        <w:rPr>
          <w:rFonts w:ascii="Arial" w:hAnsi="Arial" w:cs="Arial"/>
          <w:lang w:val="ro-RO"/>
        </w:rPr>
        <w:t xml:space="preserve"> a revenit proiectului</w:t>
      </w:r>
      <w:r>
        <w:rPr>
          <w:rFonts w:ascii="Arial" w:hAnsi="Arial" w:cs="Arial"/>
          <w:lang w:val="ro-RO"/>
        </w:rPr>
        <w:t>:</w:t>
      </w:r>
    </w:p>
    <w:p w:rsidR="00233FA6" w:rsidRDefault="00233FA6" w:rsidP="00BE4F90">
      <w:pPr>
        <w:spacing w:after="120"/>
        <w:jc w:val="both"/>
        <w:rPr>
          <w:rFonts w:ascii="Arial" w:hAnsi="Arial" w:cs="Arial"/>
          <w:bCs/>
          <w:iCs/>
          <w:lang w:val="ro-RO"/>
        </w:rPr>
      </w:pPr>
      <w:r>
        <w:rPr>
          <w:rFonts w:ascii="Arial" w:hAnsi="Arial" w:cs="Arial"/>
          <w:b/>
          <w:bCs/>
          <w:iCs/>
          <w:lang w:val="ro-RO"/>
        </w:rPr>
        <w:t xml:space="preserve">Space </w:t>
      </w:r>
      <w:r w:rsidRPr="006B7D33">
        <w:rPr>
          <w:rFonts w:ascii="Arial" w:hAnsi="Arial" w:cs="Arial"/>
          <w:b/>
          <w:bCs/>
          <w:iCs/>
          <w:lang w:val="ro-RO"/>
        </w:rPr>
        <w:t>Capsule</w:t>
      </w:r>
    </w:p>
    <w:p w:rsidR="00233FA6" w:rsidRDefault="00233FA6" w:rsidP="00BE4F90">
      <w:pPr>
        <w:spacing w:after="120"/>
        <w:jc w:val="both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lang w:val="ro-RO"/>
        </w:rPr>
        <w:t>Autori</w:t>
      </w:r>
      <w:r w:rsidRPr="00030F51">
        <w:rPr>
          <w:rFonts w:ascii="Arial" w:hAnsi="Arial" w:cs="Arial"/>
          <w:lang w:val="ro-RO"/>
        </w:rPr>
        <w:t>:</w:t>
      </w:r>
      <w:r>
        <w:rPr>
          <w:rFonts w:ascii="Arial" w:hAnsi="Arial" w:cs="Arial"/>
          <w:bCs/>
          <w:lang w:val="ro-RO"/>
        </w:rPr>
        <w:t> </w:t>
      </w:r>
      <w:r>
        <w:rPr>
          <w:rFonts w:ascii="Arial" w:hAnsi="Arial" w:cs="Arial"/>
          <w:bCs/>
        </w:rPr>
        <w:t>Moldovan Anamaria, coordo</w:t>
      </w:r>
      <w:r w:rsidRPr="00975CFC">
        <w:rPr>
          <w:rFonts w:ascii="Arial" w:hAnsi="Arial" w:cs="Arial"/>
          <w:bCs/>
        </w:rPr>
        <w:t>nator</w:t>
      </w:r>
      <w:r>
        <w:rPr>
          <w:rFonts w:ascii="Arial" w:hAnsi="Arial" w:cs="Arial"/>
          <w:bCs/>
        </w:rPr>
        <w:t>;</w:t>
      </w:r>
      <w:r w:rsidRPr="00975CFC">
        <w:rPr>
          <w:rFonts w:ascii="Arial" w:hAnsi="Arial" w:cs="Arial"/>
          <w:bCs/>
        </w:rPr>
        <w:t>Moldovan Paul Mihai, proiectant</w:t>
      </w:r>
      <w:r>
        <w:rPr>
          <w:rFonts w:ascii="Arial" w:hAnsi="Arial" w:cs="Arial"/>
          <w:bCs/>
        </w:rPr>
        <w:t>;</w:t>
      </w:r>
      <w:r w:rsidRPr="00975CFC">
        <w:rPr>
          <w:rFonts w:ascii="Arial" w:hAnsi="Arial" w:cs="Arial"/>
          <w:bCs/>
        </w:rPr>
        <w:t>Gagu Gloria, proiectant</w:t>
      </w:r>
      <w:r>
        <w:rPr>
          <w:rFonts w:ascii="Arial" w:hAnsi="Arial" w:cs="Arial"/>
          <w:bCs/>
        </w:rPr>
        <w:t xml:space="preserve">; </w:t>
      </w:r>
      <w:r w:rsidRPr="00975CFC">
        <w:rPr>
          <w:rFonts w:ascii="Arial" w:hAnsi="Arial" w:cs="Arial"/>
          <w:bCs/>
        </w:rPr>
        <w:t>Matei Diana, proiectant</w:t>
      </w:r>
      <w:r>
        <w:rPr>
          <w:rFonts w:ascii="Arial" w:hAnsi="Arial" w:cs="Arial"/>
          <w:bCs/>
        </w:rPr>
        <w:t xml:space="preserve">; </w:t>
      </w:r>
      <w:r w:rsidRPr="00975CFC">
        <w:rPr>
          <w:rFonts w:ascii="Arial" w:hAnsi="Arial" w:cs="Arial"/>
          <w:bCs/>
        </w:rPr>
        <w:t>Gurada Raluca, proiectant</w:t>
      </w:r>
      <w:r w:rsidRPr="00BE4F90">
        <w:rPr>
          <w:rFonts w:ascii="Arial" w:hAnsi="Arial" w:cs="Arial"/>
          <w:b/>
          <w:bCs/>
          <w:lang w:val="ro-RO"/>
        </w:rPr>
        <w:t xml:space="preserve"> </w:t>
      </w:r>
    </w:p>
    <w:p w:rsidR="00233FA6" w:rsidRPr="006B7D33" w:rsidRDefault="00233FA6" w:rsidP="00BE4F90">
      <w:pPr>
        <w:spacing w:after="120"/>
        <w:jc w:val="both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Cs/>
          <w:lang w:val="ro-RO"/>
        </w:rPr>
        <w:t xml:space="preserve">Punctaj: </w:t>
      </w:r>
      <w:r w:rsidRPr="006B7D33">
        <w:rPr>
          <w:rFonts w:ascii="Arial" w:hAnsi="Arial" w:cs="Arial"/>
          <w:b/>
          <w:bCs/>
          <w:lang w:val="ro-RO"/>
        </w:rPr>
        <w:t>75,85p.</w:t>
      </w:r>
    </w:p>
    <w:p w:rsidR="00233FA6" w:rsidRPr="00834F65" w:rsidRDefault="00233FA6" w:rsidP="00BE4F90">
      <w:pPr>
        <w:spacing w:after="120"/>
        <w:jc w:val="both"/>
        <w:rPr>
          <w:rFonts w:ascii="Arial" w:hAnsi="Arial" w:cs="Arial"/>
          <w:lang w:val="ro-RO"/>
        </w:rPr>
      </w:pPr>
      <w:r w:rsidRPr="006B7D33">
        <w:rPr>
          <w:rFonts w:ascii="Arial" w:hAnsi="Arial" w:cs="Arial"/>
        </w:rPr>
        <w:t xml:space="preserve">Accentul este pus pe deschiderea limitelor și pe tensiunea dintre suprafața unitară și diferențierea prin a treia dimensiune, pe inversarea ludică dintre relief și cer. Discursul arhitectural este direct și clar și sugerează o experiență spațială valoroasă și atractivă pentru vizitatori. Amenajarea din Noua Galerie pare mai degrabă o adaptare a celei din Giardini la un spațiu mai mic și mai scund și mai puțin o reinterpretare în context urban. Au convins mai </w:t>
      </w:r>
      <w:r>
        <w:rPr>
          <w:rFonts w:ascii="Arial" w:hAnsi="Arial" w:cs="Arial"/>
        </w:rPr>
        <w:t>puțin soluția tehnică (Comisia de selecţie</w:t>
      </w:r>
      <w:r w:rsidRPr="006B7D33">
        <w:rPr>
          <w:rFonts w:ascii="Arial" w:hAnsi="Arial" w:cs="Arial"/>
        </w:rPr>
        <w:t xml:space="preserve"> fiind de părere că materializarea propusă nu ar reuși să respecte imaginea dorită), precum și dezvoltarea curatorială și informațiile legate de conținutul propriu-zis.</w:t>
      </w:r>
    </w:p>
    <w:p w:rsidR="00233FA6" w:rsidRDefault="00233FA6" w:rsidP="00BE4F90">
      <w:pPr>
        <w:spacing w:after="120"/>
        <w:jc w:val="both"/>
        <w:rPr>
          <w:rFonts w:ascii="Arial" w:hAnsi="Arial" w:cs="Arial"/>
          <w:lang w:val="ro-RO"/>
        </w:rPr>
      </w:pPr>
      <w:r w:rsidRPr="00BE4F90">
        <w:rPr>
          <w:rFonts w:ascii="Arial" w:hAnsi="Arial" w:cs="Arial"/>
          <w:lang w:val="ro-RO"/>
        </w:rPr>
        <w:t xml:space="preserve">Pe </w:t>
      </w:r>
      <w:r w:rsidRPr="003E7D09">
        <w:rPr>
          <w:rFonts w:ascii="Arial" w:hAnsi="Arial" w:cs="Arial"/>
          <w:b/>
          <w:lang w:val="ro-RO"/>
        </w:rPr>
        <w:t>locul trei</w:t>
      </w:r>
      <w:r w:rsidRPr="00BE4F90">
        <w:rPr>
          <w:rFonts w:ascii="Arial" w:hAnsi="Arial" w:cs="Arial"/>
          <w:lang w:val="ro-RO"/>
        </w:rPr>
        <w:t xml:space="preserve"> a fost clasat </w:t>
      </w:r>
      <w:r w:rsidRPr="00030F51">
        <w:rPr>
          <w:rFonts w:ascii="Arial" w:hAnsi="Arial" w:cs="Arial"/>
          <w:lang w:val="ro-RO"/>
        </w:rPr>
        <w:t>proiectul</w:t>
      </w:r>
      <w:r>
        <w:rPr>
          <w:rFonts w:ascii="Arial" w:hAnsi="Arial" w:cs="Arial"/>
          <w:lang w:val="ro-RO"/>
        </w:rPr>
        <w:t>:</w:t>
      </w:r>
    </w:p>
    <w:p w:rsidR="00233FA6" w:rsidRDefault="00233FA6" w:rsidP="00BE4F90">
      <w:pPr>
        <w:spacing w:after="120"/>
        <w:jc w:val="both"/>
        <w:rPr>
          <w:rFonts w:ascii="Arial" w:hAnsi="Arial" w:cs="Arial"/>
          <w:lang w:val="ro-RO"/>
        </w:rPr>
      </w:pPr>
      <w:r w:rsidRPr="006B7D33">
        <w:rPr>
          <w:rFonts w:ascii="Arial" w:hAnsi="Arial" w:cs="Arial"/>
          <w:b/>
          <w:bCs/>
          <w:lang w:val="ro-RO"/>
        </w:rPr>
        <w:t>Emigration</w:t>
      </w:r>
      <w:r>
        <w:rPr>
          <w:rFonts w:ascii="Arial" w:hAnsi="Arial" w:cs="Arial"/>
          <w:lang w:val="ro-RO"/>
        </w:rPr>
        <w:t> </w:t>
      </w:r>
    </w:p>
    <w:p w:rsidR="00233FA6" w:rsidRDefault="00233FA6" w:rsidP="00BE4F90">
      <w:pPr>
        <w:spacing w:after="120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lang w:val="ro-RO"/>
        </w:rPr>
        <w:t>Autori</w:t>
      </w:r>
      <w:r w:rsidRPr="00BE4F90">
        <w:rPr>
          <w:rFonts w:ascii="Arial" w:hAnsi="Arial" w:cs="Arial"/>
          <w:lang w:val="ro-RO"/>
        </w:rPr>
        <w:t>: </w:t>
      </w:r>
      <w:r w:rsidRPr="00975CFC">
        <w:rPr>
          <w:rFonts w:ascii="Arial" w:hAnsi="Arial" w:cs="Arial"/>
        </w:rPr>
        <w:t>Sîrbu Iulia, urbanist</w:t>
      </w:r>
      <w:r>
        <w:rPr>
          <w:rFonts w:ascii="Arial" w:hAnsi="Arial" w:cs="Arial"/>
        </w:rPr>
        <w:t xml:space="preserve">; </w:t>
      </w:r>
      <w:r w:rsidRPr="00975CFC">
        <w:rPr>
          <w:rFonts w:ascii="Arial" w:hAnsi="Arial" w:cs="Arial"/>
        </w:rPr>
        <w:t>Aron Roxana, arhitect</w:t>
      </w:r>
    </w:p>
    <w:p w:rsidR="00233FA6" w:rsidRPr="006B7D33" w:rsidRDefault="00233FA6" w:rsidP="00BE4F90">
      <w:pPr>
        <w:spacing w:after="120"/>
        <w:jc w:val="both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Cs/>
          <w:lang w:val="ro-RO"/>
        </w:rPr>
        <w:t xml:space="preserve">Punctaj: </w:t>
      </w:r>
      <w:r w:rsidRPr="006B7D33">
        <w:rPr>
          <w:rFonts w:ascii="Arial" w:hAnsi="Arial" w:cs="Arial"/>
          <w:b/>
          <w:bCs/>
          <w:lang w:val="ro-RO"/>
        </w:rPr>
        <w:t>70,42 p.</w:t>
      </w:r>
    </w:p>
    <w:p w:rsidR="00233FA6" w:rsidRDefault="00233FA6" w:rsidP="00BE4F90">
      <w:pPr>
        <w:spacing w:after="120"/>
        <w:jc w:val="both"/>
        <w:rPr>
          <w:rFonts w:ascii="Arial" w:hAnsi="Arial" w:cs="Arial"/>
          <w:bCs/>
          <w:lang w:val="ro-RO"/>
        </w:rPr>
      </w:pPr>
      <w:r w:rsidRPr="006B7D33">
        <w:rPr>
          <w:rFonts w:ascii="Arial" w:hAnsi="Arial" w:cs="Arial"/>
          <w:bCs/>
        </w:rPr>
        <w:t>Care ar putea fi spațiul emigranților – aici și acolo? Cum vorbim în termeni arhitecturali despre tragedii potențiale și transformări? Subiectul este unul esențial și urgent: nu doar pentru România (obiectul studiului și expoziției), ci practic pentru întreaga lume, emigrația pune în discuție teritoriul, economia, structurile sociale, cultura locală și cea in</w:t>
      </w:r>
      <w:r>
        <w:rPr>
          <w:rFonts w:ascii="Arial" w:hAnsi="Arial" w:cs="Arial"/>
          <w:bCs/>
        </w:rPr>
        <w:t xml:space="preserve">ternațională. Comisia de selecţie </w:t>
      </w:r>
      <w:r w:rsidRPr="006B7D33">
        <w:rPr>
          <w:rFonts w:ascii="Arial" w:hAnsi="Arial" w:cs="Arial"/>
          <w:bCs/>
        </w:rPr>
        <w:t>a apreciat felul în care proiectul selecționat aduce împreună datele, scara mare și fenomenul general cu oamenii reali, experiențele personale; interactivitatea ține aici mai ales de trezirea empatiei și a solidarității. Conținutul curatorial nu a fost însă suficient dezvoltat, catalogul nu pare a reuși să devină un element important al proiectului, campania de promovare nu se ridică la nivelul cerut de importanța evenimentului.</w:t>
      </w:r>
    </w:p>
    <w:p w:rsidR="00233FA6" w:rsidRPr="00834F65" w:rsidRDefault="00233FA6" w:rsidP="00834F65">
      <w:pPr>
        <w:spacing w:after="120"/>
        <w:jc w:val="both"/>
        <w:rPr>
          <w:rFonts w:ascii="Arial" w:hAnsi="Arial" w:cs="Arial"/>
          <w:lang w:val="fr-FR"/>
        </w:rPr>
      </w:pPr>
      <w:proofErr w:type="spellStart"/>
      <w:r w:rsidRPr="00834F65">
        <w:rPr>
          <w:rFonts w:ascii="Arial" w:hAnsi="Arial" w:cs="Arial"/>
          <w:lang w:val="fr-FR"/>
        </w:rPr>
        <w:lastRenderedPageBreak/>
        <w:t>Participanţii</w:t>
      </w:r>
      <w:proofErr w:type="spellEnd"/>
      <w:r w:rsidRPr="00834F65">
        <w:rPr>
          <w:rFonts w:ascii="Arial" w:hAnsi="Arial" w:cs="Arial"/>
          <w:lang w:val="fr-FR"/>
        </w:rPr>
        <w:t xml:space="preserve"> la </w:t>
      </w:r>
      <w:proofErr w:type="spellStart"/>
      <w:r w:rsidRPr="00834F65">
        <w:rPr>
          <w:rFonts w:ascii="Arial" w:hAnsi="Arial" w:cs="Arial"/>
          <w:i/>
          <w:lang w:val="fr-FR"/>
        </w:rPr>
        <w:t>Concurs</w:t>
      </w:r>
      <w:proofErr w:type="spellEnd"/>
      <w:r w:rsidRPr="00834F65">
        <w:rPr>
          <w:rFonts w:ascii="Arial" w:hAnsi="Arial" w:cs="Arial"/>
          <w:lang w:val="fr-FR"/>
        </w:rPr>
        <w:t xml:space="preserve"> pot </w:t>
      </w:r>
      <w:proofErr w:type="spellStart"/>
      <w:r w:rsidRPr="00834F65">
        <w:rPr>
          <w:rFonts w:ascii="Arial" w:hAnsi="Arial" w:cs="Arial"/>
          <w:lang w:val="fr-FR"/>
        </w:rPr>
        <w:t>depune</w:t>
      </w:r>
      <w:proofErr w:type="spellEnd"/>
      <w:r w:rsidRPr="00834F65">
        <w:rPr>
          <w:rFonts w:ascii="Arial" w:hAnsi="Arial" w:cs="Arial"/>
          <w:lang w:val="fr-FR"/>
        </w:rPr>
        <w:t xml:space="preserve"> </w:t>
      </w:r>
      <w:proofErr w:type="spellStart"/>
      <w:r w:rsidRPr="00834F65">
        <w:rPr>
          <w:rFonts w:ascii="Arial" w:hAnsi="Arial" w:cs="Arial"/>
          <w:lang w:val="fr-FR"/>
        </w:rPr>
        <w:t>contestaţii</w:t>
      </w:r>
      <w:proofErr w:type="spellEnd"/>
      <w:r w:rsidRPr="00834F65">
        <w:rPr>
          <w:rFonts w:ascii="Arial" w:hAnsi="Arial" w:cs="Arial"/>
          <w:lang w:val="fr-FR"/>
        </w:rPr>
        <w:t xml:space="preserve"> </w:t>
      </w:r>
      <w:proofErr w:type="spellStart"/>
      <w:r w:rsidRPr="00834F65">
        <w:rPr>
          <w:rFonts w:ascii="Arial" w:hAnsi="Arial" w:cs="Arial"/>
          <w:lang w:val="fr-FR"/>
        </w:rPr>
        <w:t>privind</w:t>
      </w:r>
      <w:proofErr w:type="spellEnd"/>
      <w:r w:rsidRPr="00834F65">
        <w:rPr>
          <w:rFonts w:ascii="Arial" w:hAnsi="Arial" w:cs="Arial"/>
          <w:lang w:val="fr-FR"/>
        </w:rPr>
        <w:t xml:space="preserve"> </w:t>
      </w:r>
      <w:proofErr w:type="spellStart"/>
      <w:r w:rsidRPr="00834F65">
        <w:rPr>
          <w:rFonts w:ascii="Arial" w:hAnsi="Arial" w:cs="Arial"/>
          <w:lang w:val="fr-FR"/>
        </w:rPr>
        <w:t>exclusiv</w:t>
      </w:r>
      <w:proofErr w:type="spellEnd"/>
      <w:r w:rsidRPr="00834F65">
        <w:rPr>
          <w:rFonts w:ascii="Arial" w:hAnsi="Arial" w:cs="Arial"/>
          <w:lang w:val="fr-FR"/>
        </w:rPr>
        <w:t xml:space="preserve"> </w:t>
      </w:r>
      <w:proofErr w:type="spellStart"/>
      <w:r w:rsidRPr="00834F65">
        <w:rPr>
          <w:rFonts w:ascii="Arial" w:hAnsi="Arial" w:cs="Arial"/>
          <w:lang w:val="fr-FR"/>
        </w:rPr>
        <w:t>modalitatea</w:t>
      </w:r>
      <w:proofErr w:type="spellEnd"/>
      <w:r w:rsidRPr="00834F65">
        <w:rPr>
          <w:rFonts w:ascii="Arial" w:hAnsi="Arial" w:cs="Arial"/>
          <w:lang w:val="fr-FR"/>
        </w:rPr>
        <w:t xml:space="preserve"> </w:t>
      </w:r>
      <w:proofErr w:type="spellStart"/>
      <w:r w:rsidRPr="00834F65">
        <w:rPr>
          <w:rFonts w:ascii="Arial" w:hAnsi="Arial" w:cs="Arial"/>
          <w:lang w:val="fr-FR"/>
        </w:rPr>
        <w:t>în</w:t>
      </w:r>
      <w:proofErr w:type="spellEnd"/>
      <w:r w:rsidRPr="00834F65">
        <w:rPr>
          <w:rFonts w:ascii="Arial" w:hAnsi="Arial" w:cs="Arial"/>
          <w:lang w:val="fr-FR"/>
        </w:rPr>
        <w:t xml:space="preserve"> care a </w:t>
      </w:r>
      <w:proofErr w:type="spellStart"/>
      <w:r w:rsidRPr="00834F65">
        <w:rPr>
          <w:rFonts w:ascii="Arial" w:hAnsi="Arial" w:cs="Arial"/>
          <w:lang w:val="fr-FR"/>
        </w:rPr>
        <w:t>fost</w:t>
      </w:r>
      <w:proofErr w:type="spellEnd"/>
      <w:r w:rsidRPr="00834F65">
        <w:rPr>
          <w:rFonts w:ascii="Arial" w:hAnsi="Arial" w:cs="Arial"/>
          <w:lang w:val="fr-FR"/>
        </w:rPr>
        <w:t xml:space="preserve"> </w:t>
      </w:r>
      <w:proofErr w:type="spellStart"/>
      <w:r w:rsidRPr="00834F65">
        <w:rPr>
          <w:rFonts w:ascii="Arial" w:hAnsi="Arial" w:cs="Arial"/>
          <w:lang w:val="fr-FR"/>
        </w:rPr>
        <w:t>respectat</w:t>
      </w:r>
      <w:proofErr w:type="spellEnd"/>
      <w:r w:rsidRPr="00834F65">
        <w:rPr>
          <w:rFonts w:ascii="Arial" w:hAnsi="Arial" w:cs="Arial"/>
          <w:lang w:val="fr-FR"/>
        </w:rPr>
        <w:t xml:space="preserve"> </w:t>
      </w:r>
      <w:proofErr w:type="spellStart"/>
      <w:r w:rsidRPr="00834F65">
        <w:rPr>
          <w:rFonts w:ascii="Arial" w:hAnsi="Arial" w:cs="Arial"/>
          <w:lang w:val="fr-FR"/>
        </w:rPr>
        <w:t>regulamentul</w:t>
      </w:r>
      <w:proofErr w:type="spellEnd"/>
      <w:r w:rsidRPr="00834F65">
        <w:rPr>
          <w:rFonts w:ascii="Arial" w:hAnsi="Arial" w:cs="Arial"/>
          <w:lang w:val="fr-FR"/>
        </w:rPr>
        <w:t xml:space="preserve"> de </w:t>
      </w:r>
      <w:proofErr w:type="spellStart"/>
      <w:r w:rsidRPr="00834F65">
        <w:rPr>
          <w:rFonts w:ascii="Arial" w:hAnsi="Arial" w:cs="Arial"/>
          <w:lang w:val="fr-FR"/>
        </w:rPr>
        <w:t>organizare</w:t>
      </w:r>
      <w:proofErr w:type="spellEnd"/>
      <w:r w:rsidRPr="00834F65">
        <w:rPr>
          <w:rFonts w:ascii="Arial" w:hAnsi="Arial" w:cs="Arial"/>
          <w:lang w:val="fr-FR"/>
        </w:rPr>
        <w:t xml:space="preserve"> a </w:t>
      </w:r>
      <w:proofErr w:type="spellStart"/>
      <w:r w:rsidRPr="00834F65">
        <w:rPr>
          <w:rFonts w:ascii="Arial" w:hAnsi="Arial" w:cs="Arial"/>
          <w:i/>
          <w:lang w:val="fr-FR"/>
        </w:rPr>
        <w:t>Concursului</w:t>
      </w:r>
      <w:proofErr w:type="spellEnd"/>
      <w:r w:rsidRPr="00834F65">
        <w:rPr>
          <w:rFonts w:ascii="Arial" w:hAnsi="Arial" w:cs="Arial"/>
          <w:lang w:val="fr-FR"/>
        </w:rPr>
        <w:t xml:space="preserve">. </w:t>
      </w:r>
      <w:proofErr w:type="spellStart"/>
      <w:r w:rsidRPr="00834F65">
        <w:rPr>
          <w:rFonts w:ascii="Arial" w:hAnsi="Arial" w:cs="Arial"/>
          <w:lang w:val="fr-FR"/>
        </w:rPr>
        <w:t>Contestațiile</w:t>
      </w:r>
      <w:proofErr w:type="spellEnd"/>
      <w:r w:rsidRPr="00834F65">
        <w:rPr>
          <w:rFonts w:ascii="Arial" w:hAnsi="Arial" w:cs="Arial"/>
          <w:lang w:val="fr-FR"/>
        </w:rPr>
        <w:t xml:space="preserve"> vor fi </w:t>
      </w:r>
      <w:proofErr w:type="spellStart"/>
      <w:r w:rsidRPr="00834F65">
        <w:rPr>
          <w:rFonts w:ascii="Arial" w:hAnsi="Arial" w:cs="Arial"/>
          <w:lang w:val="fr-FR"/>
        </w:rPr>
        <w:t>depuse</w:t>
      </w:r>
      <w:proofErr w:type="spellEnd"/>
      <w:r w:rsidRPr="00834F65">
        <w:rPr>
          <w:rFonts w:ascii="Arial" w:hAnsi="Arial" w:cs="Arial"/>
          <w:lang w:val="fr-FR"/>
        </w:rPr>
        <w:t xml:space="preserve"> la </w:t>
      </w:r>
      <w:proofErr w:type="spellStart"/>
      <w:r w:rsidRPr="00834F65">
        <w:rPr>
          <w:rFonts w:ascii="Arial" w:hAnsi="Arial" w:cs="Arial"/>
          <w:lang w:val="fr-FR"/>
        </w:rPr>
        <w:t>sediul</w:t>
      </w:r>
      <w:proofErr w:type="spellEnd"/>
      <w:r w:rsidRPr="00834F65">
        <w:rPr>
          <w:rFonts w:ascii="Arial" w:hAnsi="Arial" w:cs="Arial"/>
          <w:lang w:val="fr-FR"/>
        </w:rPr>
        <w:t xml:space="preserve"> </w:t>
      </w:r>
      <w:proofErr w:type="spellStart"/>
      <w:r w:rsidRPr="00834F65">
        <w:rPr>
          <w:rFonts w:ascii="Arial" w:hAnsi="Arial" w:cs="Arial"/>
          <w:lang w:val="fr-FR"/>
        </w:rPr>
        <w:t>Uniunii</w:t>
      </w:r>
      <w:proofErr w:type="spellEnd"/>
      <w:r w:rsidRPr="00834F65">
        <w:rPr>
          <w:rFonts w:ascii="Arial" w:hAnsi="Arial" w:cs="Arial"/>
          <w:lang w:val="fr-FR"/>
        </w:rPr>
        <w:t xml:space="preserve"> </w:t>
      </w:r>
      <w:proofErr w:type="spellStart"/>
      <w:r w:rsidRPr="00834F65">
        <w:rPr>
          <w:rFonts w:ascii="Arial" w:hAnsi="Arial" w:cs="Arial"/>
          <w:lang w:val="fr-FR"/>
        </w:rPr>
        <w:t>Arhitecţilor</w:t>
      </w:r>
      <w:proofErr w:type="spellEnd"/>
      <w:r w:rsidRPr="00834F65">
        <w:rPr>
          <w:rFonts w:ascii="Arial" w:hAnsi="Arial" w:cs="Arial"/>
          <w:lang w:val="fr-FR"/>
        </w:rPr>
        <w:t xml:space="preserve"> </w:t>
      </w:r>
      <w:proofErr w:type="spellStart"/>
      <w:r w:rsidRPr="00834F65">
        <w:rPr>
          <w:rFonts w:ascii="Arial" w:hAnsi="Arial" w:cs="Arial"/>
          <w:lang w:val="fr-FR"/>
        </w:rPr>
        <w:t>din</w:t>
      </w:r>
      <w:proofErr w:type="spellEnd"/>
      <w:r w:rsidRPr="00834F65">
        <w:rPr>
          <w:rFonts w:ascii="Arial" w:hAnsi="Arial" w:cs="Arial"/>
          <w:lang w:val="fr-FR"/>
        </w:rPr>
        <w:t xml:space="preserve"> </w:t>
      </w:r>
      <w:proofErr w:type="spellStart"/>
      <w:r w:rsidRPr="00834F65">
        <w:rPr>
          <w:rFonts w:ascii="Arial" w:hAnsi="Arial" w:cs="Arial"/>
          <w:lang w:val="fr-FR"/>
        </w:rPr>
        <w:t>România</w:t>
      </w:r>
      <w:proofErr w:type="spellEnd"/>
      <w:r w:rsidRPr="00834F65">
        <w:rPr>
          <w:rFonts w:ascii="Arial" w:hAnsi="Arial" w:cs="Arial"/>
          <w:lang w:val="fr-FR"/>
        </w:rPr>
        <w:t xml:space="preserve">, </w:t>
      </w:r>
      <w:proofErr w:type="spellStart"/>
      <w:r w:rsidRPr="00834F65">
        <w:rPr>
          <w:rFonts w:ascii="Arial" w:hAnsi="Arial" w:cs="Arial"/>
          <w:lang w:val="fr-FR"/>
        </w:rPr>
        <w:t>strada</w:t>
      </w:r>
      <w:proofErr w:type="spellEnd"/>
      <w:r w:rsidRPr="00834F65">
        <w:rPr>
          <w:rFonts w:ascii="Arial" w:hAnsi="Arial" w:cs="Arial"/>
          <w:lang w:val="fr-FR"/>
        </w:rPr>
        <w:t xml:space="preserve"> Jean Louis </w:t>
      </w:r>
      <w:proofErr w:type="spellStart"/>
      <w:r w:rsidRPr="00834F65">
        <w:rPr>
          <w:rFonts w:ascii="Arial" w:hAnsi="Arial" w:cs="Arial"/>
          <w:lang w:val="fr-FR"/>
        </w:rPr>
        <w:t>Calderon</w:t>
      </w:r>
      <w:proofErr w:type="spellEnd"/>
      <w:r w:rsidRPr="00834F65">
        <w:rPr>
          <w:rFonts w:ascii="Arial" w:hAnsi="Arial" w:cs="Arial"/>
          <w:lang w:val="fr-FR"/>
        </w:rPr>
        <w:t xml:space="preserve"> nr. 48, </w:t>
      </w:r>
      <w:proofErr w:type="spellStart"/>
      <w:r w:rsidRPr="00834F65">
        <w:rPr>
          <w:rFonts w:ascii="Arial" w:hAnsi="Arial" w:cs="Arial"/>
          <w:lang w:val="fr-FR"/>
        </w:rPr>
        <w:t>sector</w:t>
      </w:r>
      <w:proofErr w:type="spellEnd"/>
      <w:r w:rsidRPr="00834F65">
        <w:rPr>
          <w:rFonts w:ascii="Arial" w:hAnsi="Arial" w:cs="Arial"/>
          <w:lang w:val="fr-FR"/>
        </w:rPr>
        <w:t xml:space="preserve"> 2, </w:t>
      </w:r>
      <w:proofErr w:type="spellStart"/>
      <w:r w:rsidRPr="00834F65">
        <w:rPr>
          <w:rFonts w:ascii="Arial" w:hAnsi="Arial" w:cs="Arial"/>
          <w:lang w:val="fr-FR"/>
        </w:rPr>
        <w:t>cod</w:t>
      </w:r>
      <w:proofErr w:type="spellEnd"/>
      <w:r w:rsidRPr="00834F65">
        <w:rPr>
          <w:rFonts w:ascii="Arial" w:hAnsi="Arial" w:cs="Arial"/>
          <w:lang w:val="fr-FR"/>
        </w:rPr>
        <w:t xml:space="preserve"> 020038, Bucureşti, </w:t>
      </w:r>
      <w:proofErr w:type="spellStart"/>
      <w:r>
        <w:rPr>
          <w:rFonts w:ascii="Arial" w:hAnsi="Arial" w:cs="Arial"/>
          <w:lang w:val="fr-FR"/>
        </w:rPr>
        <w:t>până</w:t>
      </w:r>
      <w:proofErr w:type="spellEnd"/>
      <w:r>
        <w:rPr>
          <w:rFonts w:ascii="Arial" w:hAnsi="Arial" w:cs="Arial"/>
          <w:lang w:val="fr-FR"/>
        </w:rPr>
        <w:t xml:space="preserve"> la data de </w:t>
      </w:r>
      <w:r w:rsidRPr="00834F65">
        <w:rPr>
          <w:rFonts w:ascii="Arial" w:hAnsi="Arial" w:cs="Arial"/>
          <w:b/>
          <w:bCs/>
          <w:lang w:val="ro-RO"/>
        </w:rPr>
        <w:t>24 ianuarie 2018, ora 14:00</w:t>
      </w:r>
      <w:r w:rsidRPr="00834F65">
        <w:rPr>
          <w:rFonts w:ascii="Arial" w:hAnsi="Arial" w:cs="Arial"/>
          <w:lang w:val="fr-FR"/>
        </w:rPr>
        <w:t xml:space="preserve">. </w:t>
      </w:r>
      <w:proofErr w:type="spellStart"/>
      <w:r w:rsidRPr="00834F65">
        <w:rPr>
          <w:rFonts w:ascii="Arial" w:hAnsi="Arial" w:cs="Arial"/>
          <w:lang w:val="fr-FR"/>
        </w:rPr>
        <w:t>Acestea</w:t>
      </w:r>
      <w:proofErr w:type="spellEnd"/>
      <w:r w:rsidRPr="00834F65">
        <w:rPr>
          <w:rFonts w:ascii="Arial" w:hAnsi="Arial" w:cs="Arial"/>
          <w:lang w:val="fr-FR"/>
        </w:rPr>
        <w:t xml:space="preserve"> vor fi </w:t>
      </w:r>
      <w:proofErr w:type="spellStart"/>
      <w:r w:rsidRPr="00834F65">
        <w:rPr>
          <w:rFonts w:ascii="Arial" w:hAnsi="Arial" w:cs="Arial"/>
          <w:lang w:val="fr-FR"/>
        </w:rPr>
        <w:t>analizate</w:t>
      </w:r>
      <w:proofErr w:type="spellEnd"/>
      <w:r w:rsidRPr="00834F65">
        <w:rPr>
          <w:rFonts w:ascii="Arial" w:hAnsi="Arial" w:cs="Arial"/>
          <w:lang w:val="fr-FR"/>
        </w:rPr>
        <w:t xml:space="preserve"> </w:t>
      </w:r>
      <w:proofErr w:type="spellStart"/>
      <w:r w:rsidRPr="00834F65">
        <w:rPr>
          <w:rFonts w:ascii="Arial" w:hAnsi="Arial" w:cs="Arial"/>
          <w:lang w:val="fr-FR"/>
        </w:rPr>
        <w:t>şi</w:t>
      </w:r>
      <w:proofErr w:type="spellEnd"/>
      <w:r w:rsidRPr="00834F65">
        <w:rPr>
          <w:rFonts w:ascii="Arial" w:hAnsi="Arial" w:cs="Arial"/>
          <w:lang w:val="fr-FR"/>
        </w:rPr>
        <w:t xml:space="preserve"> </w:t>
      </w:r>
      <w:proofErr w:type="spellStart"/>
      <w:r w:rsidRPr="00834F65">
        <w:rPr>
          <w:rFonts w:ascii="Arial" w:hAnsi="Arial" w:cs="Arial"/>
          <w:lang w:val="fr-FR"/>
        </w:rPr>
        <w:t>soluţionate</w:t>
      </w:r>
      <w:proofErr w:type="spellEnd"/>
      <w:r w:rsidRPr="00834F65"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până</w:t>
      </w:r>
      <w:proofErr w:type="spellEnd"/>
      <w:r>
        <w:rPr>
          <w:rFonts w:ascii="Arial" w:hAnsi="Arial" w:cs="Arial"/>
          <w:lang w:val="fr-FR"/>
        </w:rPr>
        <w:t xml:space="preserve"> la data de 30 </w:t>
      </w:r>
      <w:proofErr w:type="spellStart"/>
      <w:r>
        <w:rPr>
          <w:rFonts w:ascii="Arial" w:hAnsi="Arial" w:cs="Arial"/>
          <w:lang w:val="fr-FR"/>
        </w:rPr>
        <w:t>ianuarie</w:t>
      </w:r>
      <w:proofErr w:type="spellEnd"/>
      <w:r>
        <w:rPr>
          <w:rFonts w:ascii="Arial" w:hAnsi="Arial" w:cs="Arial"/>
          <w:lang w:val="fr-FR"/>
        </w:rPr>
        <w:t xml:space="preserve"> 2018,</w:t>
      </w:r>
      <w:r w:rsidRPr="00834F65">
        <w:rPr>
          <w:rFonts w:ascii="Arial" w:hAnsi="Arial" w:cs="Arial"/>
          <w:lang w:val="fr-FR"/>
        </w:rPr>
        <w:t xml:space="preserve"> de </w:t>
      </w:r>
      <w:proofErr w:type="spellStart"/>
      <w:r w:rsidRPr="00834F65">
        <w:rPr>
          <w:rFonts w:ascii="Arial" w:hAnsi="Arial" w:cs="Arial"/>
          <w:lang w:val="fr-FR"/>
        </w:rPr>
        <w:t>către</w:t>
      </w:r>
      <w:proofErr w:type="spellEnd"/>
      <w:r w:rsidRPr="00834F65">
        <w:rPr>
          <w:rFonts w:ascii="Arial" w:hAnsi="Arial" w:cs="Arial"/>
          <w:lang w:val="fr-FR"/>
        </w:rPr>
        <w:t xml:space="preserve"> o </w:t>
      </w:r>
      <w:proofErr w:type="spellStart"/>
      <w:r w:rsidRPr="00834F65">
        <w:rPr>
          <w:rFonts w:ascii="Arial" w:hAnsi="Arial" w:cs="Arial"/>
          <w:lang w:val="fr-FR"/>
        </w:rPr>
        <w:t>Comisie</w:t>
      </w:r>
      <w:proofErr w:type="spellEnd"/>
      <w:r w:rsidRPr="00834F65">
        <w:rPr>
          <w:rFonts w:ascii="Arial" w:hAnsi="Arial" w:cs="Arial"/>
          <w:lang w:val="fr-FR"/>
        </w:rPr>
        <w:t xml:space="preserve"> de </w:t>
      </w:r>
      <w:proofErr w:type="spellStart"/>
      <w:r w:rsidRPr="00834F65">
        <w:rPr>
          <w:rFonts w:ascii="Arial" w:hAnsi="Arial" w:cs="Arial"/>
          <w:lang w:val="fr-FR"/>
        </w:rPr>
        <w:t>soluţionare</w:t>
      </w:r>
      <w:proofErr w:type="spellEnd"/>
      <w:r w:rsidRPr="00834F65">
        <w:rPr>
          <w:rFonts w:ascii="Arial" w:hAnsi="Arial" w:cs="Arial"/>
          <w:lang w:val="fr-FR"/>
        </w:rPr>
        <w:t xml:space="preserve"> a </w:t>
      </w:r>
      <w:proofErr w:type="spellStart"/>
      <w:r w:rsidRPr="00834F65">
        <w:rPr>
          <w:rFonts w:ascii="Arial" w:hAnsi="Arial" w:cs="Arial"/>
          <w:lang w:val="fr-FR"/>
        </w:rPr>
        <w:t>contestaţiilor</w:t>
      </w:r>
      <w:proofErr w:type="spellEnd"/>
      <w:r w:rsidRPr="00834F65">
        <w:rPr>
          <w:rFonts w:ascii="Arial" w:hAnsi="Arial" w:cs="Arial"/>
          <w:lang w:val="fr-FR"/>
        </w:rPr>
        <w:t xml:space="preserve">, </w:t>
      </w:r>
      <w:proofErr w:type="spellStart"/>
      <w:r w:rsidRPr="00834F65">
        <w:rPr>
          <w:rFonts w:ascii="Arial" w:hAnsi="Arial" w:cs="Arial"/>
          <w:lang w:val="fr-FR"/>
        </w:rPr>
        <w:t>numită</w:t>
      </w:r>
      <w:proofErr w:type="spellEnd"/>
      <w:r w:rsidRPr="00834F65">
        <w:rPr>
          <w:rFonts w:ascii="Arial" w:hAnsi="Arial" w:cs="Arial"/>
          <w:lang w:val="fr-FR"/>
        </w:rPr>
        <w:t xml:space="preserve"> </w:t>
      </w:r>
      <w:proofErr w:type="spellStart"/>
      <w:r w:rsidRPr="00834F65">
        <w:rPr>
          <w:rFonts w:ascii="Arial" w:hAnsi="Arial" w:cs="Arial"/>
          <w:lang w:val="fr-FR"/>
        </w:rPr>
        <w:t>prin</w:t>
      </w:r>
      <w:proofErr w:type="spellEnd"/>
      <w:r w:rsidRPr="00834F65">
        <w:rPr>
          <w:rFonts w:ascii="Arial" w:hAnsi="Arial" w:cs="Arial"/>
          <w:lang w:val="fr-FR"/>
        </w:rPr>
        <w:t xml:space="preserve"> </w:t>
      </w:r>
      <w:proofErr w:type="spellStart"/>
      <w:r w:rsidRPr="00834F65">
        <w:rPr>
          <w:rFonts w:ascii="Arial" w:hAnsi="Arial" w:cs="Arial"/>
          <w:lang w:val="fr-FR"/>
        </w:rPr>
        <w:t>ordin</w:t>
      </w:r>
      <w:proofErr w:type="spellEnd"/>
      <w:r w:rsidRPr="00834F65">
        <w:rPr>
          <w:rFonts w:ascii="Arial" w:hAnsi="Arial" w:cs="Arial"/>
          <w:lang w:val="fr-FR"/>
        </w:rPr>
        <w:t xml:space="preserve"> al </w:t>
      </w:r>
      <w:proofErr w:type="spellStart"/>
      <w:r w:rsidRPr="00834F65">
        <w:rPr>
          <w:rFonts w:ascii="Arial" w:hAnsi="Arial" w:cs="Arial"/>
          <w:lang w:val="fr-FR"/>
        </w:rPr>
        <w:t>ministrului</w:t>
      </w:r>
      <w:proofErr w:type="spellEnd"/>
      <w:r w:rsidRPr="00834F65">
        <w:rPr>
          <w:rFonts w:ascii="Arial" w:hAnsi="Arial" w:cs="Arial"/>
          <w:lang w:val="fr-FR"/>
        </w:rPr>
        <w:t xml:space="preserve"> </w:t>
      </w:r>
      <w:proofErr w:type="spellStart"/>
      <w:r w:rsidRPr="00834F65">
        <w:rPr>
          <w:rFonts w:ascii="Arial" w:hAnsi="Arial" w:cs="Arial"/>
          <w:lang w:val="fr-FR"/>
        </w:rPr>
        <w:t>culturii</w:t>
      </w:r>
      <w:proofErr w:type="spellEnd"/>
      <w:r w:rsidRPr="00834F65">
        <w:rPr>
          <w:rFonts w:ascii="Arial" w:hAnsi="Arial" w:cs="Arial"/>
          <w:lang w:val="fr-FR"/>
        </w:rPr>
        <w:t xml:space="preserve"> </w:t>
      </w:r>
      <w:proofErr w:type="spellStart"/>
      <w:r w:rsidRPr="00834F65">
        <w:rPr>
          <w:rFonts w:ascii="Arial" w:hAnsi="Arial" w:cs="Arial"/>
          <w:lang w:val="fr-FR"/>
        </w:rPr>
        <w:t>și</w:t>
      </w:r>
      <w:proofErr w:type="spellEnd"/>
      <w:r w:rsidRPr="00834F65">
        <w:rPr>
          <w:rFonts w:ascii="Arial" w:hAnsi="Arial" w:cs="Arial"/>
          <w:lang w:val="fr-FR"/>
        </w:rPr>
        <w:t xml:space="preserve"> </w:t>
      </w:r>
      <w:proofErr w:type="spellStart"/>
      <w:r w:rsidRPr="00834F65">
        <w:rPr>
          <w:rFonts w:ascii="Arial" w:hAnsi="Arial" w:cs="Arial"/>
          <w:lang w:val="fr-FR"/>
        </w:rPr>
        <w:t>identității</w:t>
      </w:r>
      <w:proofErr w:type="spellEnd"/>
      <w:r w:rsidRPr="00834F65">
        <w:rPr>
          <w:rFonts w:ascii="Arial" w:hAnsi="Arial" w:cs="Arial"/>
          <w:lang w:val="fr-FR"/>
        </w:rPr>
        <w:t xml:space="preserve"> </w:t>
      </w:r>
      <w:proofErr w:type="spellStart"/>
      <w:r w:rsidRPr="00834F65">
        <w:rPr>
          <w:rFonts w:ascii="Arial" w:hAnsi="Arial" w:cs="Arial"/>
          <w:lang w:val="fr-FR"/>
        </w:rPr>
        <w:t>naționale</w:t>
      </w:r>
      <w:proofErr w:type="spellEnd"/>
      <w:r w:rsidRPr="00834F65">
        <w:rPr>
          <w:rFonts w:ascii="Arial" w:hAnsi="Arial" w:cs="Arial"/>
          <w:lang w:val="fr-FR"/>
        </w:rPr>
        <w:t xml:space="preserve">, </w:t>
      </w:r>
      <w:proofErr w:type="spellStart"/>
      <w:r w:rsidRPr="00834F65">
        <w:rPr>
          <w:rFonts w:ascii="Arial" w:hAnsi="Arial" w:cs="Arial"/>
          <w:lang w:val="fr-FR"/>
        </w:rPr>
        <w:t>şi</w:t>
      </w:r>
      <w:proofErr w:type="spellEnd"/>
      <w:r w:rsidRPr="00834F65">
        <w:rPr>
          <w:rFonts w:ascii="Arial" w:hAnsi="Arial" w:cs="Arial"/>
          <w:lang w:val="fr-FR"/>
        </w:rPr>
        <w:t xml:space="preserve"> </w:t>
      </w:r>
      <w:proofErr w:type="spellStart"/>
      <w:r w:rsidRPr="00834F65">
        <w:rPr>
          <w:rFonts w:ascii="Arial" w:hAnsi="Arial" w:cs="Arial"/>
          <w:lang w:val="fr-FR"/>
        </w:rPr>
        <w:t>formată</w:t>
      </w:r>
      <w:proofErr w:type="spellEnd"/>
      <w:r w:rsidRPr="00834F65">
        <w:rPr>
          <w:rFonts w:ascii="Arial" w:hAnsi="Arial" w:cs="Arial"/>
          <w:lang w:val="fr-FR"/>
        </w:rPr>
        <w:t xml:space="preserve"> </w:t>
      </w:r>
      <w:proofErr w:type="spellStart"/>
      <w:r w:rsidRPr="00834F65">
        <w:rPr>
          <w:rFonts w:ascii="Arial" w:hAnsi="Arial" w:cs="Arial"/>
          <w:lang w:val="fr-FR"/>
        </w:rPr>
        <w:t>din</w:t>
      </w:r>
      <w:proofErr w:type="spellEnd"/>
      <w:r w:rsidRPr="00834F65">
        <w:rPr>
          <w:rFonts w:ascii="Arial" w:hAnsi="Arial" w:cs="Arial"/>
          <w:lang w:val="fr-FR"/>
        </w:rPr>
        <w:t xml:space="preserve"> 3 </w:t>
      </w:r>
      <w:proofErr w:type="spellStart"/>
      <w:r w:rsidRPr="00834F65">
        <w:rPr>
          <w:rFonts w:ascii="Arial" w:hAnsi="Arial" w:cs="Arial"/>
          <w:lang w:val="fr-FR"/>
        </w:rPr>
        <w:t>membri</w:t>
      </w:r>
      <w:proofErr w:type="spellEnd"/>
      <w:r w:rsidRPr="00834F65">
        <w:rPr>
          <w:rFonts w:ascii="Arial" w:hAnsi="Arial" w:cs="Arial"/>
          <w:lang w:val="fr-FR"/>
        </w:rPr>
        <w:t xml:space="preserve">, </w:t>
      </w:r>
      <w:proofErr w:type="spellStart"/>
      <w:r w:rsidRPr="00834F65">
        <w:rPr>
          <w:rFonts w:ascii="Arial" w:hAnsi="Arial" w:cs="Arial"/>
          <w:lang w:val="fr-FR"/>
        </w:rPr>
        <w:t>desemnaţi</w:t>
      </w:r>
      <w:proofErr w:type="spellEnd"/>
      <w:r w:rsidRPr="00834F65">
        <w:rPr>
          <w:rFonts w:ascii="Arial" w:hAnsi="Arial" w:cs="Arial"/>
          <w:lang w:val="fr-FR"/>
        </w:rPr>
        <w:t xml:space="preserve"> de </w:t>
      </w:r>
      <w:proofErr w:type="spellStart"/>
      <w:r w:rsidRPr="00834F65">
        <w:rPr>
          <w:rFonts w:ascii="Arial" w:hAnsi="Arial" w:cs="Arial"/>
          <w:lang w:val="fr-FR"/>
        </w:rPr>
        <w:t>Ministerul</w:t>
      </w:r>
      <w:proofErr w:type="spellEnd"/>
      <w:r w:rsidRPr="00834F65">
        <w:rPr>
          <w:rFonts w:ascii="Arial" w:hAnsi="Arial" w:cs="Arial"/>
          <w:lang w:val="fr-FR"/>
        </w:rPr>
        <w:t xml:space="preserve"> </w:t>
      </w:r>
      <w:proofErr w:type="spellStart"/>
      <w:r w:rsidRPr="00834F65">
        <w:rPr>
          <w:rFonts w:ascii="Arial" w:hAnsi="Arial" w:cs="Arial"/>
          <w:lang w:val="fr-FR"/>
        </w:rPr>
        <w:t>Culturii</w:t>
      </w:r>
      <w:proofErr w:type="spellEnd"/>
      <w:r w:rsidRPr="00834F65">
        <w:rPr>
          <w:rFonts w:ascii="Arial" w:hAnsi="Arial" w:cs="Arial"/>
          <w:lang w:val="fr-FR"/>
        </w:rPr>
        <w:t xml:space="preserve"> </w:t>
      </w:r>
      <w:proofErr w:type="spellStart"/>
      <w:r w:rsidRPr="00834F65">
        <w:rPr>
          <w:rFonts w:ascii="Arial" w:hAnsi="Arial" w:cs="Arial"/>
          <w:lang w:val="fr-FR"/>
        </w:rPr>
        <w:t>şi</w:t>
      </w:r>
      <w:proofErr w:type="spellEnd"/>
      <w:r w:rsidRPr="00834F65">
        <w:rPr>
          <w:rFonts w:ascii="Arial" w:hAnsi="Arial" w:cs="Arial"/>
          <w:lang w:val="fr-FR"/>
        </w:rPr>
        <w:t xml:space="preserve"> </w:t>
      </w:r>
      <w:proofErr w:type="spellStart"/>
      <w:r w:rsidRPr="00834F65">
        <w:rPr>
          <w:rFonts w:ascii="Arial" w:hAnsi="Arial" w:cs="Arial"/>
          <w:lang w:val="fr-FR"/>
        </w:rPr>
        <w:t>Identităţii</w:t>
      </w:r>
      <w:proofErr w:type="spellEnd"/>
      <w:r w:rsidRPr="00834F65">
        <w:rPr>
          <w:rFonts w:ascii="Arial" w:hAnsi="Arial" w:cs="Arial"/>
          <w:lang w:val="fr-FR"/>
        </w:rPr>
        <w:t xml:space="preserve"> </w:t>
      </w:r>
      <w:proofErr w:type="spellStart"/>
      <w:r w:rsidRPr="00834F65">
        <w:rPr>
          <w:rFonts w:ascii="Arial" w:hAnsi="Arial" w:cs="Arial"/>
          <w:lang w:val="fr-FR"/>
        </w:rPr>
        <w:t>Naţionale</w:t>
      </w:r>
      <w:proofErr w:type="spellEnd"/>
      <w:r w:rsidRPr="00834F65">
        <w:rPr>
          <w:rFonts w:ascii="Arial" w:hAnsi="Arial" w:cs="Arial"/>
          <w:lang w:val="fr-FR"/>
        </w:rPr>
        <w:t xml:space="preserve">, </w:t>
      </w:r>
      <w:proofErr w:type="spellStart"/>
      <w:r w:rsidRPr="00834F65">
        <w:rPr>
          <w:rFonts w:ascii="Arial" w:hAnsi="Arial" w:cs="Arial"/>
          <w:lang w:val="fr-FR"/>
        </w:rPr>
        <w:t>Ministerul</w:t>
      </w:r>
      <w:proofErr w:type="spellEnd"/>
      <w:r w:rsidRPr="00834F65">
        <w:rPr>
          <w:rFonts w:ascii="Arial" w:hAnsi="Arial" w:cs="Arial"/>
          <w:lang w:val="fr-FR"/>
        </w:rPr>
        <w:t xml:space="preserve"> </w:t>
      </w:r>
      <w:proofErr w:type="spellStart"/>
      <w:r w:rsidRPr="00834F65">
        <w:rPr>
          <w:rFonts w:ascii="Arial" w:hAnsi="Arial" w:cs="Arial"/>
          <w:lang w:val="fr-FR"/>
        </w:rPr>
        <w:t>Afacerilor</w:t>
      </w:r>
      <w:proofErr w:type="spellEnd"/>
      <w:r w:rsidRPr="00834F65">
        <w:rPr>
          <w:rFonts w:ascii="Arial" w:hAnsi="Arial" w:cs="Arial"/>
          <w:lang w:val="fr-FR"/>
        </w:rPr>
        <w:t xml:space="preserve"> Externe </w:t>
      </w:r>
      <w:proofErr w:type="spellStart"/>
      <w:r w:rsidRPr="00834F65">
        <w:rPr>
          <w:rFonts w:ascii="Arial" w:hAnsi="Arial" w:cs="Arial"/>
          <w:lang w:val="fr-FR"/>
        </w:rPr>
        <w:t>şi</w:t>
      </w:r>
      <w:proofErr w:type="spellEnd"/>
      <w:r w:rsidRPr="00834F65">
        <w:rPr>
          <w:rFonts w:ascii="Arial" w:hAnsi="Arial" w:cs="Arial"/>
          <w:lang w:val="fr-FR"/>
        </w:rPr>
        <w:t xml:space="preserve"> Institutul Cultural Român.</w:t>
      </w:r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Anunţarea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publică</w:t>
      </w:r>
      <w:proofErr w:type="spellEnd"/>
      <w:r>
        <w:rPr>
          <w:rFonts w:ascii="Arial" w:hAnsi="Arial" w:cs="Arial"/>
          <w:lang w:val="fr-FR"/>
        </w:rPr>
        <w:t xml:space="preserve"> a </w:t>
      </w:r>
      <w:proofErr w:type="spellStart"/>
      <w:r>
        <w:rPr>
          <w:rFonts w:ascii="Arial" w:hAnsi="Arial" w:cs="Arial"/>
          <w:lang w:val="fr-FR"/>
        </w:rPr>
        <w:t>proiectului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câştigător</w:t>
      </w:r>
      <w:proofErr w:type="spellEnd"/>
      <w:r>
        <w:rPr>
          <w:rFonts w:ascii="Arial" w:hAnsi="Arial" w:cs="Arial"/>
          <w:lang w:val="fr-FR"/>
        </w:rPr>
        <w:t xml:space="preserve"> va </w:t>
      </w:r>
      <w:proofErr w:type="spellStart"/>
      <w:r>
        <w:rPr>
          <w:rFonts w:ascii="Arial" w:hAnsi="Arial" w:cs="Arial"/>
          <w:lang w:val="fr-FR"/>
        </w:rPr>
        <w:t>avea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loc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în</w:t>
      </w:r>
      <w:proofErr w:type="spellEnd"/>
      <w:r>
        <w:rPr>
          <w:rFonts w:ascii="Arial" w:hAnsi="Arial" w:cs="Arial"/>
          <w:lang w:val="fr-FR"/>
        </w:rPr>
        <w:t xml:space="preserve"> data de 31 </w:t>
      </w:r>
      <w:proofErr w:type="spellStart"/>
      <w:r>
        <w:rPr>
          <w:rFonts w:ascii="Arial" w:hAnsi="Arial" w:cs="Arial"/>
          <w:lang w:val="fr-FR"/>
        </w:rPr>
        <w:t>ianuarie</w:t>
      </w:r>
      <w:proofErr w:type="spellEnd"/>
      <w:r>
        <w:rPr>
          <w:rFonts w:ascii="Arial" w:hAnsi="Arial" w:cs="Arial"/>
          <w:lang w:val="fr-FR"/>
        </w:rPr>
        <w:t xml:space="preserve"> 2018. </w:t>
      </w:r>
    </w:p>
    <w:p w:rsidR="00233FA6" w:rsidRPr="00BB78EB" w:rsidRDefault="00233FA6" w:rsidP="00BB78EB">
      <w:pPr>
        <w:spacing w:after="120"/>
        <w:jc w:val="both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Potrivit</w:t>
      </w:r>
      <w:proofErr w:type="spellEnd"/>
      <w:r>
        <w:rPr>
          <w:rFonts w:ascii="Arial" w:hAnsi="Arial" w:cs="Arial"/>
          <w:lang w:val="fr-FR"/>
        </w:rPr>
        <w:t xml:space="preserve"> art. 8 </w:t>
      </w:r>
      <w:proofErr w:type="spellStart"/>
      <w:r>
        <w:rPr>
          <w:rFonts w:ascii="Arial" w:hAnsi="Arial" w:cs="Arial"/>
          <w:lang w:val="fr-FR"/>
        </w:rPr>
        <w:t>din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 w:rsidRPr="00030F51">
        <w:rPr>
          <w:rFonts w:ascii="Arial" w:hAnsi="Arial" w:cs="Arial"/>
          <w:i/>
          <w:lang w:val="fr-FR"/>
        </w:rPr>
        <w:t>Regulamentul</w:t>
      </w:r>
      <w:proofErr w:type="spellEnd"/>
      <w:r w:rsidRPr="00030F51">
        <w:rPr>
          <w:rFonts w:ascii="Arial" w:hAnsi="Arial" w:cs="Arial"/>
          <w:i/>
          <w:lang w:val="fr-FR"/>
        </w:rPr>
        <w:t xml:space="preserve"> </w:t>
      </w:r>
      <w:proofErr w:type="spellStart"/>
      <w:r w:rsidRPr="00030F51">
        <w:rPr>
          <w:rFonts w:ascii="Arial" w:hAnsi="Arial" w:cs="Arial"/>
          <w:i/>
          <w:lang w:val="fr-FR"/>
        </w:rPr>
        <w:t>Concursului</w:t>
      </w:r>
      <w:proofErr w:type="spellEnd"/>
      <w:r>
        <w:rPr>
          <w:rFonts w:ascii="Arial" w:hAnsi="Arial" w:cs="Arial"/>
          <w:lang w:val="fr-FR"/>
        </w:rPr>
        <w:t xml:space="preserve">, </w:t>
      </w:r>
      <w:r w:rsidRPr="00BB78EB">
        <w:rPr>
          <w:rFonts w:ascii="Arial" w:hAnsi="Arial" w:cs="Arial"/>
          <w:lang w:val="fr-FR"/>
        </w:rPr>
        <w:t xml:space="preserve">Uniunea </w:t>
      </w:r>
      <w:proofErr w:type="spellStart"/>
      <w:r w:rsidRPr="00BB78EB">
        <w:rPr>
          <w:rFonts w:ascii="Arial" w:hAnsi="Arial" w:cs="Arial"/>
          <w:lang w:val="fr-FR"/>
        </w:rPr>
        <w:t>Arhitecţilor</w:t>
      </w:r>
      <w:proofErr w:type="spellEnd"/>
      <w:r w:rsidRPr="00BB78EB">
        <w:rPr>
          <w:rFonts w:ascii="Arial" w:hAnsi="Arial" w:cs="Arial"/>
          <w:lang w:val="fr-FR"/>
        </w:rPr>
        <w:t xml:space="preserve"> </w:t>
      </w:r>
      <w:proofErr w:type="spellStart"/>
      <w:r w:rsidRPr="00BB78EB">
        <w:rPr>
          <w:rFonts w:ascii="Arial" w:hAnsi="Arial" w:cs="Arial"/>
          <w:lang w:val="fr-FR"/>
        </w:rPr>
        <w:t>din</w:t>
      </w:r>
      <w:proofErr w:type="spellEnd"/>
      <w:r w:rsidRPr="00BB78EB">
        <w:rPr>
          <w:rFonts w:ascii="Arial" w:hAnsi="Arial" w:cs="Arial"/>
          <w:lang w:val="fr-FR"/>
        </w:rPr>
        <w:t xml:space="preserve"> </w:t>
      </w:r>
      <w:proofErr w:type="spellStart"/>
      <w:r w:rsidRPr="00BB78EB">
        <w:rPr>
          <w:rFonts w:ascii="Arial" w:hAnsi="Arial" w:cs="Arial"/>
          <w:lang w:val="fr-FR"/>
        </w:rPr>
        <w:t>România</w:t>
      </w:r>
      <w:proofErr w:type="spellEnd"/>
      <w:r w:rsidRPr="00BB78EB">
        <w:rPr>
          <w:rFonts w:ascii="Arial" w:hAnsi="Arial" w:cs="Arial"/>
          <w:lang w:val="fr-FR"/>
        </w:rPr>
        <w:t xml:space="preserve"> va </w:t>
      </w:r>
      <w:proofErr w:type="spellStart"/>
      <w:r w:rsidRPr="00BB78EB">
        <w:rPr>
          <w:rFonts w:ascii="Arial" w:hAnsi="Arial" w:cs="Arial"/>
          <w:lang w:val="fr-FR"/>
        </w:rPr>
        <w:t>acorda</w:t>
      </w:r>
      <w:proofErr w:type="spellEnd"/>
      <w:r w:rsidRPr="00BB78EB">
        <w:rPr>
          <w:rFonts w:ascii="Arial" w:hAnsi="Arial" w:cs="Arial"/>
          <w:lang w:val="fr-FR"/>
        </w:rPr>
        <w:t xml:space="preserve"> </w:t>
      </w:r>
      <w:proofErr w:type="spellStart"/>
      <w:r w:rsidRPr="00BB78EB">
        <w:rPr>
          <w:rFonts w:ascii="Arial" w:hAnsi="Arial" w:cs="Arial"/>
          <w:lang w:val="fr-FR"/>
        </w:rPr>
        <w:t>următoarele</w:t>
      </w:r>
      <w:proofErr w:type="spellEnd"/>
      <w:r w:rsidRPr="00BB78EB">
        <w:rPr>
          <w:rFonts w:ascii="Arial" w:hAnsi="Arial" w:cs="Arial"/>
          <w:lang w:val="fr-FR"/>
        </w:rPr>
        <w:t xml:space="preserve"> </w:t>
      </w:r>
      <w:proofErr w:type="spellStart"/>
      <w:r w:rsidRPr="00BB78EB">
        <w:rPr>
          <w:rFonts w:ascii="Arial" w:hAnsi="Arial" w:cs="Arial"/>
          <w:lang w:val="fr-FR"/>
        </w:rPr>
        <w:t>premii</w:t>
      </w:r>
      <w:proofErr w:type="spellEnd"/>
      <w:r w:rsidRPr="00BB78EB">
        <w:rPr>
          <w:rFonts w:ascii="Arial" w:hAnsi="Arial" w:cs="Arial"/>
          <w:lang w:val="fr-FR"/>
        </w:rPr>
        <w:t xml:space="preserve">, </w:t>
      </w:r>
      <w:r w:rsidRPr="00BB78EB">
        <w:rPr>
          <w:rFonts w:ascii="Arial" w:hAnsi="Arial" w:cs="Arial"/>
          <w:lang w:val="ro-RO"/>
        </w:rPr>
        <w:t>pentru p</w:t>
      </w:r>
      <w:r w:rsidR="004201BC">
        <w:rPr>
          <w:rFonts w:ascii="Arial" w:hAnsi="Arial" w:cs="Arial"/>
          <w:lang w:val="ro-RO"/>
        </w:rPr>
        <w:t>rimele trei proiecte calificate</w:t>
      </w:r>
      <w:bookmarkStart w:id="0" w:name="_GoBack"/>
      <w:bookmarkEnd w:id="0"/>
      <w:r w:rsidRPr="00BB78EB">
        <w:rPr>
          <w:rFonts w:ascii="Arial" w:hAnsi="Arial" w:cs="Arial"/>
          <w:lang w:val="ro-RO"/>
        </w:rPr>
        <w:t xml:space="preserve"> în Etapa a II-a </w:t>
      </w:r>
      <w:proofErr w:type="gramStart"/>
      <w:r w:rsidRPr="00BB78EB">
        <w:rPr>
          <w:rFonts w:ascii="Arial" w:hAnsi="Arial" w:cs="Arial"/>
          <w:lang w:val="ro-RO"/>
        </w:rPr>
        <w:t>a</w:t>
      </w:r>
      <w:proofErr w:type="gramEnd"/>
      <w:r w:rsidRPr="00BB78EB">
        <w:rPr>
          <w:rFonts w:ascii="Arial" w:hAnsi="Arial" w:cs="Arial"/>
          <w:lang w:val="ro-RO"/>
        </w:rPr>
        <w:t xml:space="preserve"> </w:t>
      </w:r>
      <w:r w:rsidRPr="00BB78EB">
        <w:rPr>
          <w:rFonts w:ascii="Arial" w:hAnsi="Arial" w:cs="Arial"/>
          <w:i/>
          <w:lang w:val="ro-RO"/>
        </w:rPr>
        <w:t>Concursului</w:t>
      </w:r>
      <w:r w:rsidRPr="00BB78EB">
        <w:rPr>
          <w:rFonts w:ascii="Arial" w:hAnsi="Arial" w:cs="Arial"/>
          <w:lang w:val="fr-FR"/>
        </w:rPr>
        <w:t>:</w:t>
      </w:r>
    </w:p>
    <w:p w:rsidR="00233FA6" w:rsidRPr="001F624C" w:rsidRDefault="00233FA6" w:rsidP="00BB78EB">
      <w:pPr>
        <w:numPr>
          <w:ilvl w:val="0"/>
          <w:numId w:val="4"/>
        </w:numPr>
        <w:spacing w:after="120"/>
        <w:jc w:val="both"/>
        <w:rPr>
          <w:rFonts w:ascii="Arial" w:hAnsi="Arial" w:cs="Arial"/>
          <w:lang w:val="fr-FR"/>
        </w:rPr>
      </w:pPr>
      <w:proofErr w:type="spellStart"/>
      <w:r w:rsidRPr="00BB78EB">
        <w:rPr>
          <w:rFonts w:ascii="Arial" w:hAnsi="Arial" w:cs="Arial"/>
          <w:lang w:val="fr-FR"/>
        </w:rPr>
        <w:t>Premiul</w:t>
      </w:r>
      <w:proofErr w:type="spellEnd"/>
      <w:r w:rsidRPr="00BB78EB">
        <w:rPr>
          <w:rFonts w:ascii="Arial" w:hAnsi="Arial" w:cs="Arial"/>
          <w:lang w:val="fr-FR"/>
        </w:rPr>
        <w:t xml:space="preserve"> I, </w:t>
      </w:r>
      <w:proofErr w:type="spellStart"/>
      <w:r w:rsidRPr="00BB78EB">
        <w:rPr>
          <w:rFonts w:ascii="Arial" w:hAnsi="Arial" w:cs="Arial"/>
          <w:lang w:val="fr-FR"/>
        </w:rPr>
        <w:t>pentru</w:t>
      </w:r>
      <w:proofErr w:type="spellEnd"/>
      <w:r w:rsidRPr="00BB78EB">
        <w:rPr>
          <w:rFonts w:ascii="Arial" w:hAnsi="Arial" w:cs="Arial"/>
          <w:lang w:val="fr-FR"/>
        </w:rPr>
        <w:t xml:space="preserve"> </w:t>
      </w:r>
      <w:proofErr w:type="spellStart"/>
      <w:r w:rsidRPr="00BB78EB">
        <w:rPr>
          <w:rFonts w:ascii="Arial" w:hAnsi="Arial" w:cs="Arial"/>
          <w:lang w:val="fr-FR"/>
        </w:rPr>
        <w:t>proiectul</w:t>
      </w:r>
      <w:proofErr w:type="spellEnd"/>
      <w:r w:rsidRPr="00BB78EB">
        <w:rPr>
          <w:rFonts w:ascii="Arial" w:hAnsi="Arial" w:cs="Arial"/>
          <w:lang w:val="fr-FR"/>
        </w:rPr>
        <w:t xml:space="preserve"> </w:t>
      </w:r>
      <w:proofErr w:type="spellStart"/>
      <w:r w:rsidRPr="00BB78EB">
        <w:rPr>
          <w:rFonts w:ascii="Arial" w:hAnsi="Arial" w:cs="Arial"/>
          <w:lang w:val="fr-FR"/>
        </w:rPr>
        <w:t>câştigător</w:t>
      </w:r>
      <w:proofErr w:type="spellEnd"/>
      <w:r w:rsidRPr="00BB78EB">
        <w:rPr>
          <w:rFonts w:ascii="Arial" w:hAnsi="Arial" w:cs="Arial"/>
          <w:lang w:val="fr-FR"/>
        </w:rPr>
        <w:t xml:space="preserve">, </w:t>
      </w:r>
      <w:proofErr w:type="spellStart"/>
      <w:r w:rsidRPr="00BB78EB">
        <w:rPr>
          <w:rFonts w:ascii="Arial" w:hAnsi="Arial" w:cs="Arial"/>
          <w:lang w:val="fr-FR"/>
        </w:rPr>
        <w:t>în</w:t>
      </w:r>
      <w:proofErr w:type="spellEnd"/>
      <w:r w:rsidRPr="00BB78EB">
        <w:rPr>
          <w:rFonts w:ascii="Arial" w:hAnsi="Arial" w:cs="Arial"/>
          <w:lang w:val="fr-FR"/>
        </w:rPr>
        <w:t xml:space="preserve"> </w:t>
      </w:r>
      <w:proofErr w:type="spellStart"/>
      <w:r w:rsidRPr="00BB78EB">
        <w:rPr>
          <w:rFonts w:ascii="Arial" w:hAnsi="Arial" w:cs="Arial"/>
          <w:lang w:val="fr-FR"/>
        </w:rPr>
        <w:t>valoare</w:t>
      </w:r>
      <w:proofErr w:type="spellEnd"/>
      <w:r w:rsidRPr="00BB78EB">
        <w:rPr>
          <w:rFonts w:ascii="Arial" w:hAnsi="Arial" w:cs="Arial"/>
          <w:lang w:val="fr-FR"/>
        </w:rPr>
        <w:t xml:space="preserve"> de </w:t>
      </w:r>
      <w:r w:rsidRPr="001F624C">
        <w:rPr>
          <w:rFonts w:ascii="Arial" w:hAnsi="Arial" w:cs="Arial"/>
          <w:lang w:val="fr-FR"/>
        </w:rPr>
        <w:t>6500 lei/net</w:t>
      </w:r>
    </w:p>
    <w:p w:rsidR="00233FA6" w:rsidRPr="001F624C" w:rsidRDefault="00233FA6" w:rsidP="00BB78EB">
      <w:pPr>
        <w:numPr>
          <w:ilvl w:val="0"/>
          <w:numId w:val="4"/>
        </w:numPr>
        <w:spacing w:after="120"/>
        <w:jc w:val="both"/>
        <w:rPr>
          <w:rFonts w:ascii="Arial" w:hAnsi="Arial" w:cs="Arial"/>
          <w:lang w:val="fr-FR"/>
        </w:rPr>
      </w:pPr>
      <w:proofErr w:type="spellStart"/>
      <w:r w:rsidRPr="001F624C">
        <w:rPr>
          <w:rFonts w:ascii="Arial" w:hAnsi="Arial" w:cs="Arial"/>
          <w:lang w:val="fr-FR"/>
        </w:rPr>
        <w:t>Premiul</w:t>
      </w:r>
      <w:proofErr w:type="spellEnd"/>
      <w:r w:rsidRPr="001F624C">
        <w:rPr>
          <w:rFonts w:ascii="Arial" w:hAnsi="Arial" w:cs="Arial"/>
          <w:lang w:val="fr-FR"/>
        </w:rPr>
        <w:t xml:space="preserve"> II,</w:t>
      </w:r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pentru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proiectul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situat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pe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locul</w:t>
      </w:r>
      <w:proofErr w:type="spellEnd"/>
      <w:r>
        <w:rPr>
          <w:rFonts w:ascii="Arial" w:hAnsi="Arial" w:cs="Arial"/>
          <w:lang w:val="fr-FR"/>
        </w:rPr>
        <w:t xml:space="preserve"> II, </w:t>
      </w:r>
      <w:proofErr w:type="spellStart"/>
      <w:r w:rsidRPr="001F624C">
        <w:rPr>
          <w:rFonts w:ascii="Arial" w:hAnsi="Arial" w:cs="Arial"/>
          <w:lang w:val="fr-FR"/>
        </w:rPr>
        <w:t>în</w:t>
      </w:r>
      <w:proofErr w:type="spellEnd"/>
      <w:r w:rsidRPr="001F624C">
        <w:rPr>
          <w:rFonts w:ascii="Arial" w:hAnsi="Arial" w:cs="Arial"/>
          <w:lang w:val="fr-FR"/>
        </w:rPr>
        <w:t xml:space="preserve"> </w:t>
      </w:r>
      <w:proofErr w:type="spellStart"/>
      <w:r w:rsidRPr="001F624C">
        <w:rPr>
          <w:rFonts w:ascii="Arial" w:hAnsi="Arial" w:cs="Arial"/>
          <w:lang w:val="fr-FR"/>
        </w:rPr>
        <w:t>valoare</w:t>
      </w:r>
      <w:proofErr w:type="spellEnd"/>
      <w:r w:rsidRPr="001F624C">
        <w:rPr>
          <w:rFonts w:ascii="Arial" w:hAnsi="Arial" w:cs="Arial"/>
          <w:lang w:val="fr-FR"/>
        </w:rPr>
        <w:t xml:space="preserve"> de 4500 lei/net</w:t>
      </w:r>
    </w:p>
    <w:p w:rsidR="00233FA6" w:rsidRPr="001F624C" w:rsidRDefault="00233FA6" w:rsidP="00BB78EB">
      <w:pPr>
        <w:numPr>
          <w:ilvl w:val="0"/>
          <w:numId w:val="4"/>
        </w:numPr>
        <w:spacing w:after="120"/>
        <w:jc w:val="both"/>
        <w:rPr>
          <w:rFonts w:ascii="Arial" w:hAnsi="Arial" w:cs="Arial"/>
          <w:lang w:val="fr-FR"/>
        </w:rPr>
      </w:pPr>
      <w:proofErr w:type="spellStart"/>
      <w:r w:rsidRPr="001F624C">
        <w:rPr>
          <w:rFonts w:ascii="Arial" w:hAnsi="Arial" w:cs="Arial"/>
          <w:lang w:val="fr-FR"/>
        </w:rPr>
        <w:t>Pemiul</w:t>
      </w:r>
      <w:proofErr w:type="spellEnd"/>
      <w:r w:rsidRPr="001F624C">
        <w:rPr>
          <w:rFonts w:ascii="Arial" w:hAnsi="Arial" w:cs="Arial"/>
          <w:lang w:val="fr-FR"/>
        </w:rPr>
        <w:t xml:space="preserve"> III, </w:t>
      </w:r>
      <w:proofErr w:type="spellStart"/>
      <w:r>
        <w:rPr>
          <w:rFonts w:ascii="Arial" w:hAnsi="Arial" w:cs="Arial"/>
          <w:lang w:val="fr-FR"/>
        </w:rPr>
        <w:t>pentru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proiectul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situat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pe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locul</w:t>
      </w:r>
      <w:proofErr w:type="spellEnd"/>
      <w:r>
        <w:rPr>
          <w:rFonts w:ascii="Arial" w:hAnsi="Arial" w:cs="Arial"/>
          <w:lang w:val="fr-FR"/>
        </w:rPr>
        <w:t xml:space="preserve"> III, </w:t>
      </w:r>
      <w:proofErr w:type="spellStart"/>
      <w:r w:rsidRPr="001F624C">
        <w:rPr>
          <w:rFonts w:ascii="Arial" w:hAnsi="Arial" w:cs="Arial"/>
          <w:lang w:val="fr-FR"/>
        </w:rPr>
        <w:t>în</w:t>
      </w:r>
      <w:proofErr w:type="spellEnd"/>
      <w:r w:rsidRPr="001F624C">
        <w:rPr>
          <w:rFonts w:ascii="Arial" w:hAnsi="Arial" w:cs="Arial"/>
          <w:lang w:val="fr-FR"/>
        </w:rPr>
        <w:t xml:space="preserve"> </w:t>
      </w:r>
      <w:proofErr w:type="spellStart"/>
      <w:r w:rsidRPr="001F624C">
        <w:rPr>
          <w:rFonts w:ascii="Arial" w:hAnsi="Arial" w:cs="Arial"/>
          <w:lang w:val="fr-FR"/>
        </w:rPr>
        <w:t>valoare</w:t>
      </w:r>
      <w:proofErr w:type="spellEnd"/>
      <w:r w:rsidRPr="001F624C">
        <w:rPr>
          <w:rFonts w:ascii="Arial" w:hAnsi="Arial" w:cs="Arial"/>
          <w:lang w:val="fr-FR"/>
        </w:rPr>
        <w:t xml:space="preserve"> de 3500 lei/net</w:t>
      </w:r>
    </w:p>
    <w:p w:rsidR="00233FA6" w:rsidRPr="00834F65" w:rsidRDefault="00233FA6" w:rsidP="00BE4F90">
      <w:pPr>
        <w:spacing w:after="120"/>
        <w:jc w:val="both"/>
        <w:rPr>
          <w:rFonts w:ascii="Arial" w:hAnsi="Arial" w:cs="Arial"/>
          <w:lang w:val="fr-FR"/>
        </w:rPr>
      </w:pPr>
    </w:p>
    <w:p w:rsidR="00233FA6" w:rsidRPr="00BE4F90" w:rsidRDefault="00233FA6" w:rsidP="00BE4F90">
      <w:pPr>
        <w:spacing w:after="120"/>
        <w:jc w:val="both"/>
        <w:rPr>
          <w:rFonts w:ascii="Arial" w:hAnsi="Arial" w:cs="Arial"/>
          <w:lang w:val="ro-RO"/>
        </w:rPr>
      </w:pPr>
    </w:p>
    <w:sectPr w:rsidR="00233FA6" w:rsidRPr="00BE4F90" w:rsidSect="00FC6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2A8E1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76C72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E3D63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F52A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32D2FE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40EA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FC91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E2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D81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B769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0094874C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1">
    <w:nsid w:val="25A97FF7"/>
    <w:multiLevelType w:val="hybridMultilevel"/>
    <w:tmpl w:val="DCB46D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BC235E6"/>
    <w:multiLevelType w:val="multilevel"/>
    <w:tmpl w:val="E7C05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D923879"/>
    <w:multiLevelType w:val="multilevel"/>
    <w:tmpl w:val="85049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4F90"/>
    <w:rsid w:val="00030F51"/>
    <w:rsid w:val="00101BAE"/>
    <w:rsid w:val="00162315"/>
    <w:rsid w:val="001F624C"/>
    <w:rsid w:val="00233FA6"/>
    <w:rsid w:val="002F0ACB"/>
    <w:rsid w:val="003E7D09"/>
    <w:rsid w:val="004201BC"/>
    <w:rsid w:val="004733C9"/>
    <w:rsid w:val="00577674"/>
    <w:rsid w:val="006608B1"/>
    <w:rsid w:val="006B7D33"/>
    <w:rsid w:val="00725C5A"/>
    <w:rsid w:val="00767A82"/>
    <w:rsid w:val="007D185D"/>
    <w:rsid w:val="00834F65"/>
    <w:rsid w:val="00975CFC"/>
    <w:rsid w:val="00A11A6A"/>
    <w:rsid w:val="00A259F8"/>
    <w:rsid w:val="00A735DD"/>
    <w:rsid w:val="00AA74B4"/>
    <w:rsid w:val="00B67AA5"/>
    <w:rsid w:val="00BB78EB"/>
    <w:rsid w:val="00BE4F90"/>
    <w:rsid w:val="00C44374"/>
    <w:rsid w:val="00CA5526"/>
    <w:rsid w:val="00D527E0"/>
    <w:rsid w:val="00D65693"/>
    <w:rsid w:val="00D7207B"/>
    <w:rsid w:val="00DE1521"/>
    <w:rsid w:val="00F5760C"/>
    <w:rsid w:val="00FC6BD1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BAE"/>
    <w:rPr>
      <w:sz w:val="24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13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979</Words>
  <Characters>5583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REZULTATE</dc:title>
  <dc:subject/>
  <dc:creator>Marta Nedelcu</dc:creator>
  <cp:keywords/>
  <dc:description/>
  <cp:lastModifiedBy>Monica Morariu</cp:lastModifiedBy>
  <cp:revision>12</cp:revision>
  <dcterms:created xsi:type="dcterms:W3CDTF">2018-01-20T15:13:00Z</dcterms:created>
  <dcterms:modified xsi:type="dcterms:W3CDTF">2018-01-22T08:24:00Z</dcterms:modified>
</cp:coreProperties>
</file>