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DC19" w14:textId="188DB3B1" w:rsidR="0007377A" w:rsidRPr="00627BEB" w:rsidRDefault="0007377A" w:rsidP="00930F1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it-IT"/>
        </w:rPr>
      </w:pPr>
    </w:p>
    <w:p w14:paraId="0F334C3E" w14:textId="5D69E682" w:rsidR="005007EA" w:rsidRPr="00627BEB" w:rsidRDefault="005007EA" w:rsidP="00930F1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it-IT"/>
        </w:rPr>
      </w:pPr>
    </w:p>
    <w:p w14:paraId="42BCF99F" w14:textId="77777777" w:rsidR="005007EA" w:rsidRPr="00627BEB" w:rsidRDefault="005007EA" w:rsidP="00930F1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it-IT"/>
        </w:rPr>
      </w:pPr>
    </w:p>
    <w:p w14:paraId="7D048358" w14:textId="20AC9E15" w:rsidR="00F65274" w:rsidRPr="00627BEB" w:rsidRDefault="0007377A" w:rsidP="00627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it-IT"/>
        </w:rPr>
      </w:pPr>
      <w:r w:rsidRPr="00627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it-IT"/>
        </w:rPr>
        <w:t>COMUNICAT DE PRESĂ</w:t>
      </w:r>
    </w:p>
    <w:p w14:paraId="2A28A67D" w14:textId="0FCF100B" w:rsidR="0026460F" w:rsidRPr="00627BEB" w:rsidRDefault="0026460F" w:rsidP="0062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27BEB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Cursuri de perfecționare a colaboratorilor Institutului Limbii Române </w:t>
      </w:r>
    </w:p>
    <w:p w14:paraId="7487E246" w14:textId="5EDBC475" w:rsidR="0026460F" w:rsidRPr="00627BEB" w:rsidRDefault="0026460F" w:rsidP="0062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27BEB">
        <w:rPr>
          <w:rFonts w:ascii="Times New Roman" w:hAnsi="Times New Roman" w:cs="Times New Roman"/>
          <w:b/>
          <w:sz w:val="28"/>
          <w:szCs w:val="28"/>
          <w:lang w:val="ro-RO"/>
        </w:rPr>
        <w:t>implicați în predarea cursului LCCR la IRCCU Veneția</w:t>
      </w:r>
    </w:p>
    <w:p w14:paraId="5DE3D6F3" w14:textId="6FC1CA6A" w:rsidR="0026460F" w:rsidRPr="00627BEB" w:rsidRDefault="0026460F" w:rsidP="00627B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</w:pPr>
    </w:p>
    <w:p w14:paraId="28607FD3" w14:textId="0C5C506D" w:rsidR="004B708A" w:rsidRPr="00627BEB" w:rsidRDefault="00E26EA5" w:rsidP="00627B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it-IT"/>
        </w:rPr>
      </w:pPr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Î</w:t>
      </w:r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n </w:t>
      </w:r>
      <w:r w:rsidR="004B708A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17 și</w:t>
      </w:r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18 septembrie</w:t>
      </w:r>
      <w:r w:rsidR="00340C9F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2021</w:t>
      </w:r>
      <w:r w:rsidR="004B708A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, la sediul IRCC</w:t>
      </w:r>
      <w:r w:rsidR="006C04E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U </w:t>
      </w:r>
      <w:r w:rsidR="004B708A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Veneția, va avea loc întâlnirea</w:t>
      </w:r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colaboratorilor ILR</w:t>
      </w:r>
      <w:r w:rsidR="004B708A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implicați în </w:t>
      </w:r>
      <w:r w:rsidR="004B708A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predarea Cursului de Limbă, Cultură și</w:t>
      </w:r>
      <w:r w:rsidR="0017467A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Civilizație Românească (LCCR), curs opțional care </w:t>
      </w:r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este prezent </w:t>
      </w:r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în școlile din </w:t>
      </w:r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Italia </w:t>
      </w:r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încă din anul 2007. </w:t>
      </w:r>
    </w:p>
    <w:p w14:paraId="19148684" w14:textId="036DA13F" w:rsidR="00CC6B24" w:rsidRPr="00627BEB" w:rsidRDefault="009058DB" w:rsidP="00627B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Activitatea</w:t>
      </w:r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de perfecționare</w:t>
      </w:r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organizat</w:t>
      </w:r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ă</w:t>
      </w:r>
      <w:proofErr w:type="spellEnd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în</w:t>
      </w:r>
      <w:proofErr w:type="spellEnd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colaborare</w:t>
      </w:r>
      <w:proofErr w:type="spellEnd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cu </w:t>
      </w:r>
      <w:proofErr w:type="spellStart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Institutul</w:t>
      </w:r>
      <w:proofErr w:type="spellEnd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Limbii</w:t>
      </w:r>
      <w:proofErr w:type="spellEnd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Române</w:t>
      </w:r>
      <w:proofErr w:type="spellEnd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sub </w:t>
      </w:r>
      <w:proofErr w:type="spellStart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patronajul</w:t>
      </w:r>
      <w:proofErr w:type="spellEnd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Consulatului</w:t>
      </w:r>
      <w:proofErr w:type="spellEnd"/>
      <w:r w:rsidR="00E26EA5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General al </w:t>
      </w:r>
      <w:proofErr w:type="spellStart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României</w:t>
      </w:r>
      <w:proofErr w:type="spellEnd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Trieste</w:t>
      </w:r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propune</w:t>
      </w:r>
      <w:proofErr w:type="spellEnd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mai multe</w:t>
      </w:r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activități</w:t>
      </w:r>
      <w:proofErr w:type="spellEnd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proofErr w:type="spellStart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cursuri</w:t>
      </w:r>
      <w:proofErr w:type="spellEnd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 formare </w:t>
      </w:r>
      <w:proofErr w:type="spellStart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susținute</w:t>
      </w:r>
      <w:proofErr w:type="spellEnd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profesori</w:t>
      </w:r>
      <w:proofErr w:type="spellEnd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universitari </w:t>
      </w:r>
      <w:proofErr w:type="spellStart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din</w:t>
      </w:r>
      <w:proofErr w:type="spellEnd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Italia </w:t>
      </w:r>
      <w:proofErr w:type="spellStart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și</w:t>
      </w:r>
      <w:proofErr w:type="spellEnd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din</w:t>
      </w:r>
      <w:proofErr w:type="spellEnd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România</w:t>
      </w:r>
      <w:proofErr w:type="spellEnd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prezentări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ale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unor</w:t>
      </w:r>
      <w:proofErr w:type="spellEnd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cărți</w:t>
      </w:r>
      <w:proofErr w:type="spellEnd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CC6B24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</w:t>
      </w:r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blicate</w:t>
      </w:r>
      <w:proofErr w:type="spellEnd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sau</w:t>
      </w:r>
      <w:proofErr w:type="spellEnd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în</w:t>
      </w:r>
      <w:proofErr w:type="spellEnd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curs</w:t>
      </w:r>
      <w:proofErr w:type="spellEnd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apariție</w:t>
      </w:r>
      <w:proofErr w:type="spellEnd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care </w:t>
      </w:r>
      <w:proofErr w:type="spellStart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pot</w:t>
      </w:r>
      <w:proofErr w:type="spellEnd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 utile </w:t>
      </w:r>
      <w:proofErr w:type="spellStart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în</w:t>
      </w:r>
      <w:proofErr w:type="spellEnd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930F1D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predarea</w:t>
      </w:r>
      <w:proofErr w:type="spellEnd"/>
      <w:r w:rsidR="0017467A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17467A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cursului</w:t>
      </w:r>
      <w:proofErr w:type="spellEnd"/>
      <w:r w:rsidR="0017467A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LCCR</w:t>
      </w:r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și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schimburi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experiențe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și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 bune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practici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în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activitatea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clasă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174562C5" w14:textId="736EB0D6" w:rsidR="0007377A" w:rsidRDefault="0007377A" w:rsidP="00627B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Printre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invitați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numără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E.</w:t>
      </w:r>
      <w:proofErr w:type="gramStart"/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S.Domnul</w:t>
      </w:r>
      <w:proofErr w:type="spellEnd"/>
      <w:proofErr w:type="gramEnd"/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</w:t>
      </w:r>
      <w:r w:rsidR="00486586" w:rsidRPr="00627BEB">
        <w:rPr>
          <w:rFonts w:ascii="Times New Roman" w:hAnsi="Times New Roman" w:cs="Times New Roman"/>
          <w:sz w:val="24"/>
          <w:szCs w:val="24"/>
          <w:lang w:val="ro-RO" w:eastAsia="en-GB"/>
        </w:rPr>
        <w:t xml:space="preserve">George Gabriel BOLOGAN, Ambasador Extraordinar și Plenipotențiar al României,  </w:t>
      </w:r>
      <w:proofErr w:type="spellStart"/>
      <w:r w:rsid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domnul</w:t>
      </w:r>
      <w:proofErr w:type="spellEnd"/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27BEB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Cosmin </w:t>
      </w:r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Victor </w:t>
      </w:r>
      <w:proofErr w:type="spellStart"/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Lotreanu</w:t>
      </w:r>
      <w:proofErr w:type="spellEnd"/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onsul</w:t>
      </w:r>
      <w:proofErr w:type="spellEnd"/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</w:t>
      </w:r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neral al </w:t>
      </w:r>
      <w:proofErr w:type="spellStart"/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României</w:t>
      </w:r>
      <w:proofErr w:type="spellEnd"/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Trieste</w:t>
      </w:r>
      <w:r w:rsidR="00486586" w:rsidRPr="00627BEB">
        <w:rPr>
          <w:rFonts w:ascii="Times New Roman" w:hAnsi="Times New Roman" w:cs="Times New Roman"/>
          <w:sz w:val="24"/>
          <w:szCs w:val="24"/>
          <w:lang w:val="ro-RO" w:eastAsia="en-GB"/>
        </w:rPr>
        <w:t xml:space="preserve">, </w:t>
      </w:r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prof.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univ.dr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Bruno Mazzoni,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mai mare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traducător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literatură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română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contemporană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conf.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univ.dr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Daiana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Theodora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Cuibus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director general al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Institutului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Limbii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Române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din</w:t>
      </w:r>
      <w:proofErr w:type="spellEnd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București</w:t>
      </w:r>
      <w:proofErr w:type="spellEnd"/>
      <w:r w:rsidR="00486586" w:rsidRPr="00627B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774384C9" w14:textId="77777777" w:rsidR="00627BEB" w:rsidRPr="00627BEB" w:rsidRDefault="00627BEB" w:rsidP="00627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</w:pPr>
    </w:p>
    <w:p w14:paraId="437926A8" w14:textId="12BB8141" w:rsidR="009058DB" w:rsidRPr="00627BEB" w:rsidRDefault="0017467A" w:rsidP="00627B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27BEB">
        <w:rPr>
          <w:rFonts w:ascii="Times New Roman" w:hAnsi="Times New Roman" w:cs="Times New Roman"/>
          <w:b/>
          <w:bCs/>
          <w:sz w:val="24"/>
          <w:szCs w:val="24"/>
          <w:lang w:val="ro-RO"/>
        </w:rPr>
        <w:t>Cursuri:</w:t>
      </w:r>
    </w:p>
    <w:p w14:paraId="19CCD76C" w14:textId="77777777" w:rsidR="00363FD5" w:rsidRPr="00627BEB" w:rsidRDefault="00363FD5" w:rsidP="00627BE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627BEB">
        <w:rPr>
          <w:rFonts w:ascii="Times New Roman" w:hAnsi="Times New Roman" w:cs="Times New Roman"/>
          <w:iCs/>
          <w:sz w:val="24"/>
          <w:szCs w:val="24"/>
          <w:lang w:val="ro-RO"/>
        </w:rPr>
        <w:t>Vineri, 17 septembrie 2021</w:t>
      </w:r>
    </w:p>
    <w:p w14:paraId="6270FC49" w14:textId="5A032886" w:rsidR="00363FD5" w:rsidRPr="00627BEB" w:rsidRDefault="00363FD5" w:rsidP="00627BEB">
      <w:pPr>
        <w:pStyle w:val="Standard"/>
        <w:jc w:val="both"/>
        <w:rPr>
          <w:rFonts w:eastAsia="Times New Roman"/>
          <w:color w:val="212121"/>
          <w:shd w:val="clear" w:color="auto" w:fill="FFFFFF"/>
        </w:rPr>
      </w:pPr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Prof.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univ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. dr. </w:t>
      </w:r>
      <w:r w:rsidRPr="00627BEB">
        <w:rPr>
          <w:rFonts w:eastAsia="Times New Roman"/>
          <w:b/>
          <w:bCs/>
          <w:color w:val="212121"/>
          <w:shd w:val="clear" w:color="auto" w:fill="FFFFFF"/>
          <w:lang w:val="it-IT"/>
        </w:rPr>
        <w:t>Bruno Mazzoni</w:t>
      </w:r>
      <w:r w:rsidRPr="00627BEB">
        <w:rPr>
          <w:rFonts w:eastAsia="Times New Roman"/>
          <w:color w:val="212121"/>
          <w:shd w:val="clear" w:color="auto" w:fill="FFFFFF"/>
        </w:rPr>
        <w:t xml:space="preserve">: </w:t>
      </w:r>
      <w:bookmarkStart w:id="0" w:name="_Hlk82091614"/>
      <w:r w:rsidRPr="00627BEB">
        <w:rPr>
          <w:bCs/>
        </w:rPr>
        <w:t>„</w:t>
      </w:r>
      <w:bookmarkEnd w:id="0"/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Experiențe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de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traducere</w:t>
      </w:r>
      <w:proofErr w:type="spellEnd"/>
      <w:r w:rsidRPr="00627BEB">
        <w:rPr>
          <w:lang w:eastAsia="en-GB"/>
        </w:rPr>
        <w:t>”;</w:t>
      </w:r>
      <w:r w:rsidRPr="00627BEB">
        <w:rPr>
          <w:rFonts w:eastAsia="Times New Roman"/>
          <w:color w:val="212121"/>
          <w:shd w:val="clear" w:color="auto" w:fill="FFFFFF"/>
        </w:rPr>
        <w:t xml:space="preserve"> </w:t>
      </w:r>
    </w:p>
    <w:p w14:paraId="238B6340" w14:textId="463692FE" w:rsidR="00363FD5" w:rsidRPr="00627BEB" w:rsidRDefault="006C04E5" w:rsidP="00627BEB">
      <w:pPr>
        <w:pStyle w:val="Standard"/>
        <w:jc w:val="both"/>
      </w:pPr>
      <w:r w:rsidRPr="00627BEB">
        <w:rPr>
          <w:lang w:eastAsia="en-GB"/>
        </w:rPr>
        <w:t xml:space="preserve">Prof. </w:t>
      </w:r>
      <w:r w:rsidR="00363FD5" w:rsidRPr="00627BEB">
        <w:rPr>
          <w:lang w:eastAsia="en-GB"/>
        </w:rPr>
        <w:t xml:space="preserve">univ. dr. </w:t>
      </w:r>
      <w:r w:rsidR="00363FD5" w:rsidRPr="00627BEB">
        <w:rPr>
          <w:b/>
          <w:bCs/>
          <w:lang w:eastAsia="en-GB"/>
        </w:rPr>
        <w:t>Cristian Luca</w:t>
      </w:r>
      <w:r w:rsidR="00363FD5" w:rsidRPr="00627BEB">
        <w:rPr>
          <w:rFonts w:eastAsia="Times New Roman"/>
          <w:color w:val="212121"/>
          <w:shd w:val="clear" w:color="auto" w:fill="FFFFFF"/>
        </w:rPr>
        <w:t>:</w:t>
      </w:r>
      <w:r w:rsidR="00363FD5" w:rsidRPr="00627BEB">
        <w:rPr>
          <w:lang w:eastAsia="en-GB"/>
        </w:rPr>
        <w:t xml:space="preserve"> </w:t>
      </w:r>
      <w:r w:rsidR="00363FD5" w:rsidRPr="00627BEB">
        <w:rPr>
          <w:bCs/>
        </w:rPr>
        <w:t>„</w:t>
      </w:r>
      <w:r w:rsidR="00363FD5" w:rsidRPr="00627BEB">
        <w:rPr>
          <w:lang w:eastAsia="en-GB"/>
        </w:rPr>
        <w:t>Controverse cu privire la istoria românilor în epoca medievală și premodernă”.</w:t>
      </w:r>
    </w:p>
    <w:p w14:paraId="356B42DA" w14:textId="77777777" w:rsidR="00363FD5" w:rsidRPr="00627BEB" w:rsidRDefault="00363FD5" w:rsidP="00627B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o-RO"/>
        </w:rPr>
      </w:pPr>
    </w:p>
    <w:p w14:paraId="6EF06C4D" w14:textId="77777777" w:rsidR="00363FD5" w:rsidRPr="00627BEB" w:rsidRDefault="00363FD5" w:rsidP="00627BE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27BEB">
        <w:rPr>
          <w:rFonts w:ascii="Times New Roman" w:hAnsi="Times New Roman" w:cs="Times New Roman"/>
          <w:iCs/>
          <w:sz w:val="24"/>
          <w:szCs w:val="24"/>
          <w:lang w:val="ro-RO"/>
        </w:rPr>
        <w:t>Sâmbătă, 18 septembrie 2021</w:t>
      </w:r>
    </w:p>
    <w:p w14:paraId="1877AE47" w14:textId="2F81DA18" w:rsidR="00363FD5" w:rsidRPr="00627BEB" w:rsidRDefault="00627BEB" w:rsidP="00627BEB">
      <w:pPr>
        <w:pStyle w:val="Standard"/>
        <w:widowControl w:val="0"/>
        <w:shd w:val="clear" w:color="auto" w:fill="FFFFFF"/>
        <w:jc w:val="both"/>
        <w:rPr>
          <w:rFonts w:eastAsia="Times New Roman"/>
          <w:color w:val="212121"/>
          <w:shd w:val="clear" w:color="auto" w:fill="FFFFFF"/>
          <w:lang w:val="it-IT"/>
        </w:rPr>
      </w:pPr>
      <w:proofErr w:type="spellStart"/>
      <w:r>
        <w:rPr>
          <w:rFonts w:eastAsia="Times New Roman"/>
          <w:color w:val="212121"/>
          <w:shd w:val="clear" w:color="auto" w:fill="FFFFFF"/>
          <w:lang w:val="it-IT"/>
        </w:rPr>
        <w:t>Domnul</w:t>
      </w:r>
      <w:proofErr w:type="spellEnd"/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r w:rsidR="00363FD5" w:rsidRPr="00627BEB">
        <w:rPr>
          <w:rFonts w:eastAsia="Times New Roman"/>
          <w:b/>
          <w:bCs/>
          <w:color w:val="212121"/>
          <w:shd w:val="clear" w:color="auto" w:fill="FFFFFF"/>
          <w:lang w:val="it-IT"/>
        </w:rPr>
        <w:t xml:space="preserve">Cosmin Victor </w:t>
      </w:r>
      <w:proofErr w:type="spellStart"/>
      <w:r w:rsidR="00363FD5" w:rsidRPr="00627BEB">
        <w:rPr>
          <w:rFonts w:eastAsia="Times New Roman"/>
          <w:b/>
          <w:bCs/>
          <w:color w:val="212121"/>
          <w:shd w:val="clear" w:color="auto" w:fill="FFFFFF"/>
          <w:lang w:val="it-IT"/>
        </w:rPr>
        <w:t>Lotreanu</w:t>
      </w:r>
      <w:proofErr w:type="spellEnd"/>
      <w:r w:rsidR="00363FD5" w:rsidRPr="00627BEB">
        <w:rPr>
          <w:rFonts w:eastAsia="Times New Roman"/>
          <w:color w:val="212121"/>
          <w:shd w:val="clear" w:color="auto" w:fill="FFFFFF"/>
        </w:rPr>
        <w:t>:</w:t>
      </w:r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r w:rsidR="00363FD5" w:rsidRPr="00627BEB">
        <w:rPr>
          <w:bCs/>
        </w:rPr>
        <w:t>„</w:t>
      </w:r>
      <w:proofErr w:type="spellStart"/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>Elemente</w:t>
      </w:r>
      <w:proofErr w:type="spellEnd"/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 xml:space="preserve"> de istorie </w:t>
      </w:r>
      <w:proofErr w:type="spellStart"/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>contemporană</w:t>
      </w:r>
      <w:proofErr w:type="spellEnd"/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 xml:space="preserve">. </w:t>
      </w:r>
      <w:proofErr w:type="spellStart"/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>Despre</w:t>
      </w:r>
      <w:proofErr w:type="spellEnd"/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>diplomație</w:t>
      </w:r>
      <w:proofErr w:type="spellEnd"/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>și</w:t>
      </w:r>
      <w:proofErr w:type="spellEnd"/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 xml:space="preserve"> istorie</w:t>
      </w:r>
      <w:r w:rsidR="00363FD5" w:rsidRPr="00627BEB">
        <w:rPr>
          <w:lang w:eastAsia="en-GB"/>
        </w:rPr>
        <w:t>”</w:t>
      </w:r>
      <w:r w:rsidR="00363FD5" w:rsidRPr="00627BEB">
        <w:rPr>
          <w:rFonts w:eastAsia="Times New Roman"/>
          <w:color w:val="212121"/>
          <w:shd w:val="clear" w:color="auto" w:fill="FFFFFF"/>
          <w:lang w:val="it-IT"/>
        </w:rPr>
        <w:t>;</w:t>
      </w:r>
    </w:p>
    <w:p w14:paraId="42658746" w14:textId="77777777" w:rsidR="00363FD5" w:rsidRPr="00627BEB" w:rsidRDefault="00363FD5" w:rsidP="00627BEB">
      <w:pPr>
        <w:pStyle w:val="Standard"/>
        <w:widowControl w:val="0"/>
        <w:shd w:val="clear" w:color="auto" w:fill="FFFFFF"/>
        <w:jc w:val="both"/>
        <w:rPr>
          <w:rFonts w:eastAsia="Times New Roman"/>
          <w:color w:val="212121"/>
          <w:shd w:val="clear" w:color="auto" w:fill="FFFFFF"/>
          <w:lang w:val="it-IT"/>
        </w:rPr>
      </w:pPr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Prof.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univ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. dr. </w:t>
      </w:r>
      <w:r w:rsidRPr="00627BEB">
        <w:rPr>
          <w:rFonts w:eastAsia="Times New Roman"/>
          <w:b/>
          <w:bCs/>
          <w:color w:val="212121"/>
          <w:shd w:val="clear" w:color="auto" w:fill="FFFFFF"/>
          <w:lang w:val="it-IT"/>
        </w:rPr>
        <w:t>Bruno Mazzoni</w:t>
      </w:r>
      <w:r w:rsidR="0017467A" w:rsidRPr="00627BEB">
        <w:rPr>
          <w:rFonts w:eastAsia="Times New Roman"/>
          <w:color w:val="212121"/>
          <w:shd w:val="clear" w:color="auto" w:fill="FFFFFF"/>
          <w:lang w:val="it-IT"/>
        </w:rPr>
        <w:t xml:space="preserve">: </w:t>
      </w:r>
      <w:r w:rsidRPr="00627BEB">
        <w:rPr>
          <w:bCs/>
        </w:rPr>
        <w:t>„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Receptarea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literaturii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române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contemporane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în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spațiul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cultural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italian</w:t>
      </w:r>
      <w:proofErr w:type="spellEnd"/>
      <w:r w:rsidRPr="00627BEB">
        <w:rPr>
          <w:lang w:eastAsia="en-GB"/>
        </w:rPr>
        <w:t>”;</w:t>
      </w:r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 </w:t>
      </w:r>
    </w:p>
    <w:p w14:paraId="4C036C15" w14:textId="62D7FAC0" w:rsidR="00363FD5" w:rsidRPr="00627BEB" w:rsidRDefault="00363FD5" w:rsidP="00627BEB">
      <w:pPr>
        <w:pStyle w:val="Standard"/>
        <w:widowControl w:val="0"/>
        <w:shd w:val="clear" w:color="auto" w:fill="FFFFFF"/>
        <w:jc w:val="both"/>
        <w:rPr>
          <w:rFonts w:eastAsia="Times New Roman"/>
          <w:color w:val="212121"/>
          <w:shd w:val="clear" w:color="auto" w:fill="FFFFFF"/>
          <w:lang w:val="it-IT"/>
        </w:rPr>
      </w:pP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Conf.univ.dr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. </w:t>
      </w:r>
      <w:proofErr w:type="spellStart"/>
      <w:r w:rsidRPr="00627BEB">
        <w:rPr>
          <w:rFonts w:eastAsia="Times New Roman"/>
          <w:b/>
          <w:bCs/>
          <w:color w:val="212121"/>
          <w:shd w:val="clear" w:color="auto" w:fill="FFFFFF"/>
          <w:lang w:val="it-IT"/>
        </w:rPr>
        <w:t>Daiana</w:t>
      </w:r>
      <w:proofErr w:type="spellEnd"/>
      <w:r w:rsidRPr="00627BEB">
        <w:rPr>
          <w:rFonts w:eastAsia="Times New Roman"/>
          <w:b/>
          <w:bCs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b/>
          <w:bCs/>
          <w:color w:val="212121"/>
          <w:shd w:val="clear" w:color="auto" w:fill="FFFFFF"/>
          <w:lang w:val="it-IT"/>
        </w:rPr>
        <w:t>Theodora</w:t>
      </w:r>
      <w:proofErr w:type="spellEnd"/>
      <w:r w:rsidRPr="00627BEB">
        <w:rPr>
          <w:rFonts w:eastAsia="Times New Roman"/>
          <w:b/>
          <w:bCs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b/>
          <w:bCs/>
          <w:color w:val="212121"/>
          <w:shd w:val="clear" w:color="auto" w:fill="FFFFFF"/>
          <w:lang w:val="it-IT"/>
        </w:rPr>
        <w:t>Cuibus</w:t>
      </w:r>
      <w:bookmarkStart w:id="1" w:name="_Hlk82091971"/>
      <w:proofErr w:type="spellEnd"/>
      <w:r w:rsidRPr="00627BEB">
        <w:rPr>
          <w:rFonts w:eastAsia="Times New Roman"/>
          <w:color w:val="212121"/>
          <w:shd w:val="clear" w:color="auto" w:fill="FFFFFF"/>
        </w:rPr>
        <w:t>:</w:t>
      </w:r>
      <w:bookmarkEnd w:id="1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r w:rsidRPr="00627BEB">
        <w:rPr>
          <w:bCs/>
        </w:rPr>
        <w:t>„</w:t>
      </w:r>
      <w:r w:rsidR="006C04E5" w:rsidRPr="00627BEB">
        <w:rPr>
          <w:bCs/>
        </w:rPr>
        <w:t>Limba română între normă și uz/</w:t>
      </w:r>
      <w:r w:rsidRPr="00627BEB">
        <w:rPr>
          <w:bCs/>
        </w:rPr>
        <w:t>observații de ortografie și morfosintaxă</w:t>
      </w:r>
      <w:r w:rsidR="006C04E5" w:rsidRPr="00627BEB">
        <w:rPr>
          <w:bCs/>
        </w:rPr>
        <w:t>”</w:t>
      </w:r>
      <w:r w:rsidRPr="00627BEB">
        <w:rPr>
          <w:lang w:eastAsia="en-GB"/>
        </w:rPr>
        <w:t>;</w:t>
      </w:r>
    </w:p>
    <w:p w14:paraId="3A5651CC" w14:textId="77777777" w:rsidR="00363FD5" w:rsidRPr="00627BEB" w:rsidRDefault="00363FD5" w:rsidP="00627BEB">
      <w:pPr>
        <w:pStyle w:val="Standard"/>
        <w:widowControl w:val="0"/>
        <w:shd w:val="clear" w:color="auto" w:fill="FFFFFF"/>
        <w:jc w:val="both"/>
        <w:rPr>
          <w:rFonts w:eastAsia="Times New Roman"/>
          <w:color w:val="212121"/>
          <w:shd w:val="clear" w:color="auto" w:fill="FFFFFF"/>
          <w:lang w:val="it-IT"/>
        </w:rPr>
      </w:pPr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Prof. </w:t>
      </w:r>
      <w:r w:rsidRPr="00627BEB">
        <w:rPr>
          <w:rFonts w:eastAsia="Times New Roman"/>
          <w:b/>
          <w:bCs/>
          <w:color w:val="212121"/>
          <w:shd w:val="clear" w:color="auto" w:fill="FFFFFF"/>
          <w:lang w:val="it-IT"/>
        </w:rPr>
        <w:t>Grigore Arbore Popescu</w:t>
      </w:r>
      <w:r w:rsidRPr="00627BEB">
        <w:rPr>
          <w:rFonts w:eastAsia="Times New Roman"/>
          <w:color w:val="212121"/>
          <w:shd w:val="clear" w:color="auto" w:fill="FFFFFF"/>
        </w:rPr>
        <w:t>:</w:t>
      </w:r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r w:rsidRPr="00627BEB">
        <w:rPr>
          <w:bCs/>
        </w:rPr>
        <w:t>„</w:t>
      </w:r>
      <w:r w:rsidR="00930F1D" w:rsidRPr="00627BEB">
        <w:rPr>
          <w:rFonts w:eastAsia="Times New Roman"/>
          <w:color w:val="212121"/>
          <w:shd w:val="clear" w:color="auto" w:fill="FFFFFF"/>
          <w:lang w:val="it-IT"/>
        </w:rPr>
        <w:t xml:space="preserve">Constantin </w:t>
      </w:r>
      <w:proofErr w:type="spellStart"/>
      <w:r w:rsidR="00930F1D" w:rsidRPr="00627BEB">
        <w:rPr>
          <w:rFonts w:eastAsia="Times New Roman"/>
          <w:color w:val="212121"/>
          <w:shd w:val="clear" w:color="auto" w:fill="FFFFFF"/>
          <w:lang w:val="it-IT"/>
        </w:rPr>
        <w:t>Brâncuș</w:t>
      </w:r>
      <w:r w:rsidRPr="00627BEB">
        <w:rPr>
          <w:rFonts w:eastAsia="Times New Roman"/>
          <w:color w:val="212121"/>
          <w:shd w:val="clear" w:color="auto" w:fill="FFFFFF"/>
          <w:lang w:val="it-IT"/>
        </w:rPr>
        <w:t>i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și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reflexele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sale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asupra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artei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și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culturii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artistice</w:t>
      </w:r>
      <w:proofErr w:type="spellEnd"/>
      <w:r w:rsidRPr="00627BEB">
        <w:rPr>
          <w:rFonts w:eastAsia="Times New Roman"/>
          <w:color w:val="212121"/>
          <w:shd w:val="clear" w:color="auto" w:fill="FFFFFF"/>
          <w:lang w:val="it-IT"/>
        </w:rPr>
        <w:t xml:space="preserve"> </w:t>
      </w:r>
      <w:proofErr w:type="spellStart"/>
      <w:r w:rsidRPr="00627BEB">
        <w:rPr>
          <w:rFonts w:eastAsia="Times New Roman"/>
          <w:color w:val="212121"/>
          <w:shd w:val="clear" w:color="auto" w:fill="FFFFFF"/>
          <w:lang w:val="it-IT"/>
        </w:rPr>
        <w:t>românești</w:t>
      </w:r>
      <w:proofErr w:type="spellEnd"/>
      <w:r w:rsidRPr="00627BEB">
        <w:rPr>
          <w:lang w:eastAsia="en-GB"/>
        </w:rPr>
        <w:t xml:space="preserve">”; </w:t>
      </w:r>
    </w:p>
    <w:p w14:paraId="1C8CD5BB" w14:textId="77777777" w:rsidR="00363FD5" w:rsidRPr="00627BEB" w:rsidRDefault="00363FD5" w:rsidP="00627BEB">
      <w:pPr>
        <w:pStyle w:val="Standard"/>
        <w:widowControl w:val="0"/>
        <w:shd w:val="clear" w:color="auto" w:fill="FFFFFF"/>
        <w:jc w:val="both"/>
        <w:rPr>
          <w:lang w:eastAsia="en-GB"/>
        </w:rPr>
      </w:pPr>
      <w:r w:rsidRPr="00627BEB">
        <w:rPr>
          <w:lang w:eastAsia="en-GB"/>
        </w:rPr>
        <w:t xml:space="preserve">Prof. </w:t>
      </w:r>
      <w:r w:rsidRPr="00627BEB">
        <w:rPr>
          <w:b/>
          <w:bCs/>
          <w:lang w:eastAsia="en-GB"/>
        </w:rPr>
        <w:t>Carina Margareta Cesa Sava</w:t>
      </w:r>
      <w:r w:rsidRPr="00627BEB">
        <w:rPr>
          <w:rFonts w:eastAsia="Times New Roman"/>
          <w:color w:val="212121"/>
          <w:shd w:val="clear" w:color="auto" w:fill="FFFFFF"/>
        </w:rPr>
        <w:t>:</w:t>
      </w:r>
      <w:r w:rsidR="006C04E5" w:rsidRPr="00627BEB">
        <w:rPr>
          <w:lang w:eastAsia="en-GB"/>
        </w:rPr>
        <w:t xml:space="preserve"> </w:t>
      </w:r>
      <w:r w:rsidRPr="00627BEB">
        <w:rPr>
          <w:bCs/>
        </w:rPr>
        <w:t>„Interferențe lingv</w:t>
      </w:r>
      <w:r w:rsidR="006C04E5" w:rsidRPr="00627BEB">
        <w:rPr>
          <w:bCs/>
        </w:rPr>
        <w:t>istice ale vorbitorilor de limbă</w:t>
      </w:r>
      <w:r w:rsidRPr="00627BEB">
        <w:rPr>
          <w:bCs/>
        </w:rPr>
        <w:t xml:space="preserve"> română din spațiul cultural italian. Dificultăți și greșeli de exprimare</w:t>
      </w:r>
      <w:r w:rsidR="009058DB" w:rsidRPr="00627BEB">
        <w:rPr>
          <w:lang w:eastAsia="en-GB"/>
        </w:rPr>
        <w:t>”.</w:t>
      </w:r>
    </w:p>
    <w:p w14:paraId="61F01982" w14:textId="08BA197F" w:rsidR="00363FD5" w:rsidRPr="00627BEB" w:rsidRDefault="00363FD5" w:rsidP="00627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30F815E" w14:textId="256A7073" w:rsidR="00363FD5" w:rsidRPr="00627BEB" w:rsidRDefault="00363FD5" w:rsidP="00627B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27BEB">
        <w:rPr>
          <w:rFonts w:ascii="Times New Roman" w:hAnsi="Times New Roman" w:cs="Times New Roman"/>
          <w:b/>
          <w:bCs/>
          <w:sz w:val="24"/>
          <w:szCs w:val="24"/>
          <w:lang w:val="ro-RO"/>
        </w:rPr>
        <w:t>Prezentări de carte:</w:t>
      </w:r>
    </w:p>
    <w:p w14:paraId="5D770537" w14:textId="77777777" w:rsidR="00363FD5" w:rsidRPr="00627BEB" w:rsidRDefault="009058DB" w:rsidP="00627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27BEB">
        <w:rPr>
          <w:rFonts w:ascii="Times New Roman" w:hAnsi="Times New Roman" w:cs="Times New Roman"/>
          <w:i/>
          <w:sz w:val="24"/>
          <w:szCs w:val="24"/>
          <w:lang w:val="ro-RO"/>
        </w:rPr>
        <w:t xml:space="preserve">Poezii vii </w:t>
      </w:r>
      <w:r w:rsidR="00363FD5" w:rsidRPr="00627BEB">
        <w:rPr>
          <w:rFonts w:ascii="Times New Roman" w:hAnsi="Times New Roman" w:cs="Times New Roman"/>
          <w:i/>
          <w:sz w:val="24"/>
          <w:szCs w:val="24"/>
          <w:lang w:val="ro-RO"/>
        </w:rPr>
        <w:t>pentru cei mai frumoși copii</w:t>
      </w:r>
      <w:r w:rsidR="00363FD5" w:rsidRPr="00627BEB">
        <w:rPr>
          <w:rFonts w:ascii="Times New Roman" w:hAnsi="Times New Roman" w:cs="Times New Roman"/>
          <w:sz w:val="24"/>
          <w:szCs w:val="24"/>
          <w:lang w:val="ro-RO"/>
        </w:rPr>
        <w:t xml:space="preserve"> de Lucia Ileana Pop (în curs de publicare).</w:t>
      </w:r>
    </w:p>
    <w:p w14:paraId="139C6156" w14:textId="77777777" w:rsidR="00363FD5" w:rsidRPr="00627BEB" w:rsidRDefault="00363FD5" w:rsidP="00627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27BEB">
        <w:rPr>
          <w:rFonts w:ascii="Times New Roman" w:hAnsi="Times New Roman" w:cs="Times New Roman"/>
          <w:i/>
          <w:sz w:val="24"/>
          <w:szCs w:val="24"/>
          <w:lang w:val="ro-RO"/>
        </w:rPr>
        <w:t>Marenuca</w:t>
      </w:r>
      <w:proofErr w:type="spellEnd"/>
      <w:r w:rsidRPr="00627BE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și cei șapte cozonaci mușcați</w:t>
      </w:r>
      <w:r w:rsidRPr="00627BEB">
        <w:rPr>
          <w:rFonts w:ascii="Times New Roman" w:hAnsi="Times New Roman" w:cs="Times New Roman"/>
          <w:sz w:val="24"/>
          <w:szCs w:val="24"/>
          <w:lang w:val="ro-RO"/>
        </w:rPr>
        <w:t xml:space="preserve"> de Ana Maria Pătrașcu, editura Berg 2018;</w:t>
      </w:r>
    </w:p>
    <w:p w14:paraId="7B8CA3F0" w14:textId="77777777" w:rsidR="00363FD5" w:rsidRPr="00627BEB" w:rsidRDefault="00363FD5" w:rsidP="0062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BEB">
        <w:rPr>
          <w:rFonts w:ascii="Times New Roman" w:hAnsi="Times New Roman" w:cs="Times New Roman"/>
          <w:i/>
          <w:sz w:val="24"/>
          <w:szCs w:val="24"/>
          <w:lang w:val="ro-RO"/>
        </w:rPr>
        <w:t>Tradiții și obiceiuri românești</w:t>
      </w:r>
      <w:r w:rsidRPr="00627BEB">
        <w:rPr>
          <w:rFonts w:ascii="Times New Roman" w:hAnsi="Times New Roman" w:cs="Times New Roman"/>
          <w:sz w:val="24"/>
          <w:szCs w:val="24"/>
          <w:lang w:val="ro-RO"/>
        </w:rPr>
        <w:t>, carte electronică realizată de pro</w:t>
      </w:r>
      <w:r w:rsidR="00930F1D" w:rsidRPr="00627BEB">
        <w:rPr>
          <w:rFonts w:ascii="Times New Roman" w:hAnsi="Times New Roman" w:cs="Times New Roman"/>
          <w:sz w:val="24"/>
          <w:szCs w:val="24"/>
          <w:lang w:val="ro-RO"/>
        </w:rPr>
        <w:t xml:space="preserve">f. Lucia Ileana Pop împreună cu </w:t>
      </w:r>
      <w:r w:rsidRPr="00627BEB">
        <w:rPr>
          <w:rFonts w:ascii="Times New Roman" w:hAnsi="Times New Roman" w:cs="Times New Roman"/>
          <w:sz w:val="24"/>
          <w:szCs w:val="24"/>
          <w:lang w:val="ro-RO"/>
        </w:rPr>
        <w:t>17 elevi în 2021 (parte a proiectului Cărțile României care cuprinde alte 9 cărți).</w:t>
      </w:r>
    </w:p>
    <w:sectPr w:rsidR="00363FD5" w:rsidRPr="00627BEB" w:rsidSect="00627BE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6845" w14:textId="77777777" w:rsidR="00C75FEE" w:rsidRDefault="00C75FEE" w:rsidP="005007EA">
      <w:pPr>
        <w:spacing w:after="0" w:line="240" w:lineRule="auto"/>
      </w:pPr>
      <w:r>
        <w:separator/>
      </w:r>
    </w:p>
  </w:endnote>
  <w:endnote w:type="continuationSeparator" w:id="0">
    <w:p w14:paraId="64E79966" w14:textId="77777777" w:rsidR="00C75FEE" w:rsidRDefault="00C75FEE" w:rsidP="0050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2116" w14:textId="2F5F14AD" w:rsidR="0026460F" w:rsidRDefault="0026460F">
    <w:pPr>
      <w:pStyle w:val="Footer"/>
    </w:pPr>
  </w:p>
  <w:p w14:paraId="748CB345" w14:textId="77777777" w:rsidR="0026460F" w:rsidRPr="00F831DA" w:rsidRDefault="0026460F" w:rsidP="0026460F">
    <w:pPr>
      <w:spacing w:after="0"/>
      <w:jc w:val="center"/>
      <w:rPr>
        <w:rFonts w:ascii="Verdana" w:hAnsi="Verdana"/>
        <w:b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831DA">
      <w:rPr>
        <w:rFonts w:ascii="Verdana" w:hAnsi="Verdana"/>
        <w:b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</w:t>
    </w:r>
    <w:r w:rsidRPr="00F831DA">
      <w:rPr>
        <w:rFonts w:ascii="Verdana" w:hAnsi="Verdana"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F831DA">
      <w:rPr>
        <w:rFonts w:ascii="Verdana" w:hAnsi="Verdana"/>
        <w:b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Romeno</w:t>
    </w:r>
    <w:r w:rsidRPr="00F831DA">
      <w:rPr>
        <w:rFonts w:ascii="Verdana" w:hAnsi="Verdana"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F831DA">
      <w:rPr>
        <w:rFonts w:ascii="Verdana" w:hAnsi="Verdana"/>
        <w:b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di</w:t>
    </w:r>
    <w:r w:rsidRPr="00F831DA">
      <w:rPr>
        <w:rFonts w:ascii="Verdana" w:hAnsi="Verdana"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F831DA">
      <w:rPr>
        <w:rFonts w:ascii="Verdana" w:hAnsi="Verdana"/>
        <w:b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Cultura</w:t>
    </w:r>
    <w:r w:rsidRPr="00F831DA">
      <w:rPr>
        <w:rFonts w:ascii="Verdana" w:hAnsi="Verdana"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F831DA">
      <w:rPr>
        <w:rFonts w:ascii="Verdana" w:hAnsi="Verdana"/>
        <w:b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F831DA">
      <w:rPr>
        <w:rFonts w:ascii="Verdana" w:hAnsi="Verdana"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F831DA">
      <w:rPr>
        <w:rFonts w:ascii="Verdana" w:hAnsi="Verdana"/>
        <w:b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Ricerca</w:t>
    </w:r>
    <w:r w:rsidRPr="00F831DA">
      <w:rPr>
        <w:rFonts w:ascii="Verdana" w:hAnsi="Verdana"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F831DA">
      <w:rPr>
        <w:rFonts w:ascii="Verdana" w:hAnsi="Verdana"/>
        <w:b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Umanistica</w:t>
    </w:r>
  </w:p>
  <w:p w14:paraId="54C64F0F" w14:textId="77777777" w:rsidR="0026460F" w:rsidRPr="00F831DA" w:rsidRDefault="0026460F" w:rsidP="0026460F">
    <w:pPr>
      <w:spacing w:after="0"/>
      <w:jc w:val="center"/>
      <w:rPr>
        <w:rFonts w:ascii="Verdana" w:hAnsi="Verdana"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831DA">
      <w:rPr>
        <w:rFonts w:ascii="Verdana" w:hAnsi="Verdana"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Palazzo Correr – Cannaregio 2214 – 30121 Venezia (VE)</w:t>
    </w:r>
  </w:p>
  <w:p w14:paraId="56D3C8FE" w14:textId="77777777" w:rsidR="0026460F" w:rsidRPr="00F831DA" w:rsidRDefault="0026460F" w:rsidP="0026460F">
    <w:pPr>
      <w:spacing w:after="0"/>
      <w:jc w:val="center"/>
      <w:rPr>
        <w:rFonts w:ascii="Verdana" w:hAnsi="Verdana"/>
        <w:noProof/>
        <w:color w:val="333333"/>
        <w:spacing w:val="-4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831DA">
      <w:rPr>
        <w:rFonts w:ascii="Verdana" w:hAnsi="Verdana"/>
        <w:color w:val="333333"/>
        <w:spacing w:val="-4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Tel.: +39 041 52 42 309; Fax: +39 041 71 53 31; E-mail: </w:t>
    </w:r>
    <w:hyperlink r:id="rId1" w:history="1">
      <w:r w:rsidRPr="00F831DA">
        <w:rPr>
          <w:rFonts w:ascii="Verdana" w:hAnsi="Verdana"/>
          <w:noProof/>
          <w:color w:val="333333"/>
          <w:spacing w:val="-4"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istiorga</w:t>
      </w:r>
      <w:r w:rsidRPr="00F831DA">
        <w:rPr>
          <w:rFonts w:ascii="Verdana" w:hAnsi="Verdana"/>
          <w:color w:val="333333"/>
          <w:spacing w:val="-4"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@tin.it</w:t>
      </w:r>
    </w:hyperlink>
  </w:p>
  <w:p w14:paraId="63CE1CB3" w14:textId="764FF135" w:rsidR="0026460F" w:rsidRDefault="0026460F">
    <w:pPr>
      <w:pStyle w:val="Footer"/>
    </w:pPr>
    <w:r>
      <w:rPr>
        <w:rFonts w:ascii="Verdana" w:hAnsi="Verdana"/>
        <w:noProof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F831DA">
      <w:rPr>
        <w:rFonts w:ascii="Verdana" w:hAnsi="Verdana"/>
        <w:noProof/>
        <w:color w:val="333333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http//:www.icr.ro/filiale/VENETIA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8DD7" w14:textId="77777777" w:rsidR="00C75FEE" w:rsidRDefault="00C75FEE" w:rsidP="005007EA">
      <w:pPr>
        <w:spacing w:after="0" w:line="240" w:lineRule="auto"/>
      </w:pPr>
      <w:r>
        <w:separator/>
      </w:r>
    </w:p>
  </w:footnote>
  <w:footnote w:type="continuationSeparator" w:id="0">
    <w:p w14:paraId="5715FCF2" w14:textId="77777777" w:rsidR="00C75FEE" w:rsidRDefault="00C75FEE" w:rsidP="0050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847C" w14:textId="28066642" w:rsidR="005007EA" w:rsidRDefault="005007EA">
    <w:pPr>
      <w:pStyle w:val="Header"/>
    </w:pPr>
    <w:r w:rsidRPr="00F831DA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77D5BD1" wp14:editId="12FF5D4D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3714750" cy="717550"/>
          <wp:effectExtent l="0" t="0" r="0" b="6350"/>
          <wp:wrapSquare wrapText="bothSides"/>
          <wp:docPr id="1" name="Immagine 1" descr="Description: Description: ANTET GRI 7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ption: Description: ANTET GRI 7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8A"/>
    <w:rsid w:val="0007377A"/>
    <w:rsid w:val="0017467A"/>
    <w:rsid w:val="00210022"/>
    <w:rsid w:val="0026460F"/>
    <w:rsid w:val="002C18CC"/>
    <w:rsid w:val="00340C9F"/>
    <w:rsid w:val="00363FD5"/>
    <w:rsid w:val="00486586"/>
    <w:rsid w:val="004B708A"/>
    <w:rsid w:val="005007EA"/>
    <w:rsid w:val="005757E8"/>
    <w:rsid w:val="00627BEB"/>
    <w:rsid w:val="006C04E5"/>
    <w:rsid w:val="007A731E"/>
    <w:rsid w:val="008841D4"/>
    <w:rsid w:val="009058DB"/>
    <w:rsid w:val="00930F1D"/>
    <w:rsid w:val="00C75FEE"/>
    <w:rsid w:val="00CC6B24"/>
    <w:rsid w:val="00E26EA5"/>
    <w:rsid w:val="00F34A81"/>
    <w:rsid w:val="00F65274"/>
    <w:rsid w:val="00F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1F27"/>
  <w15:docId w15:val="{494FE9F8-5BF4-4EA9-8EB4-229E8363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8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63FD5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007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EA"/>
  </w:style>
  <w:style w:type="paragraph" w:styleId="Footer">
    <w:name w:val="footer"/>
    <w:basedOn w:val="Normal"/>
    <w:link w:val="FooterChar"/>
    <w:uiPriority w:val="99"/>
    <w:unhideWhenUsed/>
    <w:rsid w:val="005007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tiorga@ti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Claudia Lazar</cp:lastModifiedBy>
  <cp:revision>8</cp:revision>
  <dcterms:created xsi:type="dcterms:W3CDTF">2021-09-14T09:10:00Z</dcterms:created>
  <dcterms:modified xsi:type="dcterms:W3CDTF">2021-09-17T09:21:00Z</dcterms:modified>
</cp:coreProperties>
</file>