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9FC" w:rsidRPr="005254A3" w:rsidRDefault="0094089D" w:rsidP="00C479FC">
      <w:pPr>
        <w:spacing w:line="360" w:lineRule="auto"/>
        <w:contextualSpacing/>
        <w:jc w:val="center"/>
        <w:rPr>
          <w:b/>
          <w:bCs/>
          <w:color w:val="000000" w:themeColor="text1"/>
          <w:szCs w:val="24"/>
          <w:lang w:val="ro-RO"/>
        </w:rPr>
      </w:pPr>
      <w:r w:rsidRPr="005254A3">
        <w:rPr>
          <w:b/>
          <w:bCs/>
          <w:color w:val="000000" w:themeColor="text1"/>
          <w:szCs w:val="24"/>
          <w:lang w:val="ro-RO"/>
        </w:rPr>
        <w:t xml:space="preserve">SPECTACOLUL </w:t>
      </w:r>
      <w:r w:rsidR="00C479FC" w:rsidRPr="005254A3">
        <w:rPr>
          <w:b/>
          <w:bCs/>
          <w:color w:val="000000" w:themeColor="text1"/>
          <w:szCs w:val="24"/>
          <w:lang w:val="ro-RO"/>
        </w:rPr>
        <w:t xml:space="preserve">DE TEATRU </w:t>
      </w:r>
      <w:r w:rsidRPr="005254A3">
        <w:rPr>
          <w:b/>
          <w:bCs/>
          <w:color w:val="000000" w:themeColor="text1"/>
          <w:szCs w:val="24"/>
          <w:lang w:val="ro-RO"/>
        </w:rPr>
        <w:t>„</w:t>
      </w:r>
      <w:r w:rsidR="00C479FC" w:rsidRPr="005254A3">
        <w:rPr>
          <w:b/>
          <w:bCs/>
          <w:color w:val="000000" w:themeColor="text1"/>
          <w:szCs w:val="24"/>
          <w:lang w:val="ro-RO"/>
        </w:rPr>
        <w:t>CORP STRĂIN</w:t>
      </w:r>
      <w:r w:rsidRPr="005254A3">
        <w:rPr>
          <w:b/>
          <w:bCs/>
          <w:color w:val="000000" w:themeColor="text1"/>
          <w:szCs w:val="24"/>
          <w:lang w:val="ro-RO"/>
        </w:rPr>
        <w:t xml:space="preserve">” </w:t>
      </w:r>
      <w:r w:rsidR="00C479FC" w:rsidRPr="005254A3">
        <w:rPr>
          <w:b/>
          <w:bCs/>
          <w:color w:val="000000" w:themeColor="text1"/>
          <w:szCs w:val="24"/>
          <w:lang w:val="ro-RO"/>
        </w:rPr>
        <w:t xml:space="preserve">PREZENTAT LA </w:t>
      </w:r>
    </w:p>
    <w:p w:rsidR="005F6689" w:rsidRPr="005254A3" w:rsidRDefault="00C479FC" w:rsidP="00C479FC">
      <w:pPr>
        <w:spacing w:line="360" w:lineRule="auto"/>
        <w:contextualSpacing/>
        <w:jc w:val="center"/>
        <w:rPr>
          <w:b/>
          <w:bCs/>
          <w:color w:val="000000" w:themeColor="text1"/>
          <w:szCs w:val="24"/>
          <w:lang w:val="ro-RO"/>
        </w:rPr>
      </w:pPr>
      <w:r w:rsidRPr="005254A3">
        <w:rPr>
          <w:b/>
          <w:bCs/>
          <w:color w:val="000000" w:themeColor="text1"/>
          <w:szCs w:val="24"/>
          <w:lang w:val="ro-RO"/>
        </w:rPr>
        <w:t>TEATRUL PALLADIUM DIN ROMA</w:t>
      </w:r>
    </w:p>
    <w:p w:rsidR="005F6689" w:rsidRPr="005254A3" w:rsidRDefault="005F6689" w:rsidP="00D4546B">
      <w:pPr>
        <w:spacing w:line="360" w:lineRule="auto"/>
        <w:ind w:left="-76" w:firstLine="796"/>
        <w:contextualSpacing/>
        <w:rPr>
          <w:b/>
          <w:bCs/>
          <w:color w:val="000000" w:themeColor="text1"/>
          <w:szCs w:val="24"/>
          <w:lang w:val="ro-RO"/>
        </w:rPr>
      </w:pPr>
    </w:p>
    <w:p w:rsidR="00C11BEA" w:rsidRPr="005254A3" w:rsidRDefault="00166051" w:rsidP="00C11BEA">
      <w:pPr>
        <w:spacing w:line="360" w:lineRule="auto"/>
        <w:ind w:left="-74" w:firstLine="794"/>
        <w:contextualSpacing/>
        <w:rPr>
          <w:rFonts w:cs="Times New Roman"/>
          <w:bCs/>
          <w:color w:val="000000" w:themeColor="text1"/>
          <w:szCs w:val="24"/>
          <w:lang w:val="ro-RO"/>
        </w:rPr>
      </w:pPr>
      <w:r w:rsidRPr="005254A3">
        <w:rPr>
          <w:rFonts w:cs="Times New Roman"/>
          <w:bCs/>
          <w:color w:val="000000" w:themeColor="text1"/>
          <w:szCs w:val="24"/>
          <w:lang w:val="ro-RO"/>
        </w:rPr>
        <w:t>Miercuri</w:t>
      </w:r>
      <w:r w:rsidR="0094089D" w:rsidRPr="005254A3">
        <w:rPr>
          <w:rFonts w:cs="Times New Roman"/>
          <w:bCs/>
          <w:color w:val="000000" w:themeColor="text1"/>
          <w:szCs w:val="24"/>
          <w:lang w:val="ro-RO"/>
        </w:rPr>
        <w:t xml:space="preserve">, </w:t>
      </w:r>
      <w:r w:rsidRPr="005254A3">
        <w:rPr>
          <w:rFonts w:cs="Times New Roman"/>
          <w:bCs/>
          <w:color w:val="000000" w:themeColor="text1"/>
          <w:szCs w:val="24"/>
          <w:lang w:val="ro-RO"/>
        </w:rPr>
        <w:t>10 aprilie</w:t>
      </w:r>
      <w:r w:rsidR="0094089D" w:rsidRPr="005254A3">
        <w:rPr>
          <w:rFonts w:cs="Times New Roman"/>
          <w:bCs/>
          <w:color w:val="000000" w:themeColor="text1"/>
          <w:szCs w:val="24"/>
          <w:lang w:val="ro-RO"/>
        </w:rPr>
        <w:t xml:space="preserve"> 2019, ora 1</w:t>
      </w:r>
      <w:r w:rsidR="00CC3B01" w:rsidRPr="005254A3">
        <w:rPr>
          <w:rFonts w:cs="Times New Roman"/>
          <w:bCs/>
          <w:color w:val="000000" w:themeColor="text1"/>
          <w:szCs w:val="24"/>
          <w:lang w:val="ro-RO"/>
        </w:rPr>
        <w:t>9</w:t>
      </w:r>
      <w:r w:rsidR="0094089D" w:rsidRPr="005254A3">
        <w:rPr>
          <w:rFonts w:cs="Times New Roman"/>
          <w:bCs/>
          <w:color w:val="000000" w:themeColor="text1"/>
          <w:szCs w:val="24"/>
          <w:lang w:val="ro-RO"/>
        </w:rPr>
        <w:t>:</w:t>
      </w:r>
      <w:r w:rsidR="00CC3B01" w:rsidRPr="005254A3">
        <w:rPr>
          <w:rFonts w:cs="Times New Roman"/>
          <w:bCs/>
          <w:color w:val="000000" w:themeColor="text1"/>
          <w:szCs w:val="24"/>
          <w:lang w:val="ro-RO"/>
        </w:rPr>
        <w:t>0</w:t>
      </w:r>
      <w:r w:rsidR="0094089D" w:rsidRPr="005254A3">
        <w:rPr>
          <w:rFonts w:cs="Times New Roman"/>
          <w:bCs/>
          <w:color w:val="000000" w:themeColor="text1"/>
          <w:szCs w:val="24"/>
          <w:lang w:val="ro-RO"/>
        </w:rPr>
        <w:t xml:space="preserve">0, la Teatrul </w:t>
      </w:r>
      <w:proofErr w:type="spellStart"/>
      <w:r w:rsidR="00CC3B01" w:rsidRPr="005254A3">
        <w:rPr>
          <w:rFonts w:cs="Times New Roman"/>
          <w:bCs/>
          <w:color w:val="000000" w:themeColor="text1"/>
          <w:szCs w:val="24"/>
          <w:lang w:val="ro-RO"/>
        </w:rPr>
        <w:t>Palladium</w:t>
      </w:r>
      <w:proofErr w:type="spellEnd"/>
      <w:r w:rsidR="00CC3B01" w:rsidRPr="005254A3">
        <w:rPr>
          <w:rFonts w:cs="Times New Roman"/>
          <w:bCs/>
          <w:color w:val="000000" w:themeColor="text1"/>
          <w:szCs w:val="24"/>
          <w:lang w:val="ro-RO"/>
        </w:rPr>
        <w:t xml:space="preserve"> </w:t>
      </w:r>
      <w:r w:rsidR="0094089D" w:rsidRPr="005254A3">
        <w:rPr>
          <w:rFonts w:cs="Times New Roman"/>
          <w:bCs/>
          <w:color w:val="000000" w:themeColor="text1"/>
          <w:szCs w:val="24"/>
          <w:lang w:val="ro-RO"/>
        </w:rPr>
        <w:t>din Roma (</w:t>
      </w:r>
      <w:r w:rsidR="00CC3B01" w:rsidRPr="005254A3">
        <w:rPr>
          <w:rFonts w:cs="Times New Roman"/>
          <w:bCs/>
          <w:color w:val="000000" w:themeColor="text1"/>
          <w:szCs w:val="24"/>
          <w:lang w:val="it-IT"/>
        </w:rPr>
        <w:t>Piazza Bartolomeo Romano 8</w:t>
      </w:r>
      <w:r w:rsidR="004F5CD0" w:rsidRPr="005254A3">
        <w:rPr>
          <w:rFonts w:cs="Times New Roman"/>
          <w:bCs/>
          <w:color w:val="000000" w:themeColor="text1"/>
          <w:szCs w:val="24"/>
          <w:lang w:val="it-IT"/>
        </w:rPr>
        <w:t>, Roma)</w:t>
      </w:r>
      <w:r w:rsidR="00E51951" w:rsidRPr="005254A3">
        <w:rPr>
          <w:rFonts w:cs="Times New Roman"/>
          <w:bCs/>
          <w:color w:val="000000" w:themeColor="text1"/>
          <w:szCs w:val="24"/>
          <w:lang w:val="ro-RO"/>
        </w:rPr>
        <w:t>,</w:t>
      </w:r>
      <w:r w:rsidR="004F5CD0" w:rsidRPr="005254A3">
        <w:rPr>
          <w:rFonts w:cs="Times New Roman"/>
          <w:bCs/>
          <w:color w:val="000000" w:themeColor="text1"/>
          <w:szCs w:val="24"/>
          <w:lang w:val="ro-RO"/>
        </w:rPr>
        <w:t xml:space="preserve"> Accademia di Romania in Roma și Teatrul Evreiesc de Stat, cu patronajul Ambasadei României în Italia, în parteneriat cu </w:t>
      </w:r>
      <w:r w:rsidR="00CC3B01" w:rsidRPr="005254A3">
        <w:rPr>
          <w:rFonts w:cs="Times New Roman"/>
          <w:bCs/>
          <w:color w:val="000000" w:themeColor="text1"/>
          <w:szCs w:val="24"/>
          <w:lang w:val="ro-RO"/>
        </w:rPr>
        <w:t xml:space="preserve">Fundația Roma </w:t>
      </w:r>
      <w:proofErr w:type="spellStart"/>
      <w:r w:rsidR="00CC3B01" w:rsidRPr="005254A3">
        <w:rPr>
          <w:rFonts w:cs="Times New Roman"/>
          <w:bCs/>
          <w:color w:val="000000" w:themeColor="text1"/>
          <w:szCs w:val="24"/>
          <w:lang w:val="ro-RO"/>
        </w:rPr>
        <w:t>Tre</w:t>
      </w:r>
      <w:proofErr w:type="spellEnd"/>
      <w:r w:rsidR="00CC3B01" w:rsidRPr="005254A3">
        <w:rPr>
          <w:rFonts w:cs="Times New Roman"/>
          <w:bCs/>
          <w:color w:val="000000" w:themeColor="text1"/>
          <w:szCs w:val="24"/>
          <w:lang w:val="ro-RO"/>
        </w:rPr>
        <w:t xml:space="preserve"> – Teatro </w:t>
      </w:r>
      <w:proofErr w:type="spellStart"/>
      <w:r w:rsidR="00CC3B01" w:rsidRPr="005254A3">
        <w:rPr>
          <w:rFonts w:cs="Times New Roman"/>
          <w:bCs/>
          <w:color w:val="000000" w:themeColor="text1"/>
          <w:szCs w:val="24"/>
          <w:lang w:val="ro-RO"/>
        </w:rPr>
        <w:t>Palladium</w:t>
      </w:r>
      <w:proofErr w:type="spellEnd"/>
      <w:r w:rsidR="00CC3B01" w:rsidRPr="005254A3">
        <w:rPr>
          <w:rFonts w:cs="Times New Roman"/>
          <w:bCs/>
          <w:color w:val="000000" w:themeColor="text1"/>
          <w:szCs w:val="24"/>
          <w:lang w:val="ro-RO"/>
        </w:rPr>
        <w:t xml:space="preserve"> din Roma</w:t>
      </w:r>
      <w:r w:rsidR="004F5CD0" w:rsidRPr="005254A3">
        <w:rPr>
          <w:rFonts w:cs="Times New Roman"/>
          <w:bCs/>
          <w:color w:val="000000" w:themeColor="text1"/>
          <w:szCs w:val="24"/>
          <w:lang w:val="ro-RO"/>
        </w:rPr>
        <w:t xml:space="preserve">, prezintă spectacolul </w:t>
      </w:r>
      <w:r w:rsidR="00CC3B01" w:rsidRPr="005254A3">
        <w:rPr>
          <w:rFonts w:cs="Times New Roman"/>
          <w:b/>
          <w:bCs/>
          <w:i/>
          <w:color w:val="000000" w:themeColor="text1"/>
          <w:szCs w:val="24"/>
          <w:lang w:val="ro-RO"/>
        </w:rPr>
        <w:t>Corp străin</w:t>
      </w:r>
      <w:r w:rsidR="004F5CD0" w:rsidRPr="005254A3">
        <w:rPr>
          <w:rFonts w:cs="Times New Roman"/>
          <w:bCs/>
          <w:color w:val="000000" w:themeColor="text1"/>
          <w:szCs w:val="24"/>
          <w:lang w:val="ro-RO"/>
        </w:rPr>
        <w:t xml:space="preserve"> – </w:t>
      </w:r>
      <w:r w:rsidR="00CC3B01" w:rsidRPr="005254A3">
        <w:rPr>
          <w:rFonts w:cs="Times New Roman"/>
          <w:bCs/>
          <w:color w:val="000000" w:themeColor="text1"/>
          <w:szCs w:val="24"/>
          <w:lang w:val="ro-RO"/>
        </w:rPr>
        <w:t>o producție a Teatrului Evreiesc de Stat din București</w:t>
      </w:r>
      <w:r w:rsidR="00560143">
        <w:rPr>
          <w:rFonts w:cs="Times New Roman"/>
          <w:bCs/>
          <w:color w:val="000000" w:themeColor="text1"/>
          <w:szCs w:val="24"/>
          <w:lang w:val="ro-RO"/>
        </w:rPr>
        <w:t xml:space="preserve">. Spectacolul aduce în fața publicului de orice naționalitate și de toate vârstele un subiect actual de mare interes, într-o abordare ne tezistă, intimă și emoționantă. </w:t>
      </w:r>
    </w:p>
    <w:p w:rsidR="00C11BEA" w:rsidRPr="005254A3" w:rsidRDefault="00CC3B01" w:rsidP="00C11BEA">
      <w:pPr>
        <w:spacing w:line="360" w:lineRule="auto"/>
        <w:contextualSpacing/>
        <w:rPr>
          <w:szCs w:val="24"/>
          <w:lang w:val="ro-RO"/>
        </w:rPr>
      </w:pPr>
      <w:r w:rsidRPr="005254A3">
        <w:rPr>
          <w:b/>
          <w:szCs w:val="24"/>
          <w:lang w:val="ro-RO"/>
        </w:rPr>
        <w:t>Regia</w:t>
      </w:r>
      <w:r w:rsidRPr="005254A3">
        <w:rPr>
          <w:szCs w:val="24"/>
          <w:lang w:val="ro-RO"/>
        </w:rPr>
        <w:t>: David Schwartz</w:t>
      </w:r>
    </w:p>
    <w:p w:rsidR="00C11BEA" w:rsidRPr="005254A3" w:rsidRDefault="00CC3B01" w:rsidP="00C11BEA">
      <w:pPr>
        <w:spacing w:line="360" w:lineRule="auto"/>
        <w:contextualSpacing/>
        <w:rPr>
          <w:szCs w:val="24"/>
          <w:lang w:val="ro-RO"/>
        </w:rPr>
      </w:pPr>
      <w:r w:rsidRPr="005254A3">
        <w:rPr>
          <w:b/>
          <w:szCs w:val="24"/>
          <w:lang w:val="ro-RO"/>
        </w:rPr>
        <w:t>Scenografia</w:t>
      </w:r>
      <w:r w:rsidRPr="005254A3">
        <w:rPr>
          <w:szCs w:val="24"/>
          <w:lang w:val="ro-RO"/>
        </w:rPr>
        <w:t>: Mișa Dumitriu</w:t>
      </w:r>
    </w:p>
    <w:p w:rsidR="00C11BEA" w:rsidRPr="005254A3" w:rsidRDefault="005254A3" w:rsidP="00C11BEA">
      <w:pPr>
        <w:spacing w:line="360" w:lineRule="auto"/>
        <w:contextualSpacing/>
        <w:rPr>
          <w:szCs w:val="24"/>
          <w:lang w:val="ro-RO"/>
        </w:rPr>
      </w:pPr>
      <w:r w:rsidRPr="005254A3">
        <w:rPr>
          <w:b/>
          <w:szCs w:val="24"/>
          <w:lang w:val="ro-RO"/>
        </w:rPr>
        <w:t>Actori</w:t>
      </w:r>
      <w:r w:rsidRPr="005254A3">
        <w:rPr>
          <w:szCs w:val="24"/>
          <w:lang w:val="ro-RO"/>
        </w:rPr>
        <w:t xml:space="preserve">: </w:t>
      </w:r>
      <w:r w:rsidRPr="005254A3">
        <w:rPr>
          <w:spacing w:val="-6"/>
          <w:szCs w:val="24"/>
          <w:lang w:val="ro-RO"/>
        </w:rPr>
        <w:t xml:space="preserve">Iolanda Covaci, Alexandra </w:t>
      </w:r>
      <w:proofErr w:type="spellStart"/>
      <w:r w:rsidRPr="005254A3">
        <w:rPr>
          <w:spacing w:val="-6"/>
          <w:szCs w:val="24"/>
          <w:lang w:val="ro-RO"/>
        </w:rPr>
        <w:t>Fasolă</w:t>
      </w:r>
      <w:proofErr w:type="spellEnd"/>
      <w:r w:rsidRPr="005254A3">
        <w:rPr>
          <w:spacing w:val="-6"/>
          <w:szCs w:val="24"/>
          <w:lang w:val="ro-RO"/>
        </w:rPr>
        <w:t xml:space="preserve">, </w:t>
      </w:r>
      <w:proofErr w:type="spellStart"/>
      <w:r w:rsidRPr="005254A3">
        <w:rPr>
          <w:spacing w:val="-6"/>
          <w:szCs w:val="24"/>
          <w:lang w:val="ro-RO"/>
        </w:rPr>
        <w:t>Anka</w:t>
      </w:r>
      <w:proofErr w:type="spellEnd"/>
      <w:r w:rsidRPr="005254A3">
        <w:rPr>
          <w:spacing w:val="-6"/>
          <w:szCs w:val="24"/>
          <w:lang w:val="ro-RO"/>
        </w:rPr>
        <w:t xml:space="preserve"> </w:t>
      </w:r>
      <w:proofErr w:type="spellStart"/>
      <w:r w:rsidRPr="005254A3">
        <w:rPr>
          <w:spacing w:val="-6"/>
          <w:szCs w:val="24"/>
          <w:lang w:val="ro-RO"/>
        </w:rPr>
        <w:t>Levana</w:t>
      </w:r>
      <w:proofErr w:type="spellEnd"/>
      <w:r w:rsidRPr="005254A3">
        <w:rPr>
          <w:spacing w:val="-6"/>
          <w:szCs w:val="24"/>
          <w:lang w:val="ro-RO"/>
        </w:rPr>
        <w:t xml:space="preserve">, Alice Monica Marinescu, </w:t>
      </w:r>
      <w:proofErr w:type="spellStart"/>
      <w:r w:rsidRPr="005254A3">
        <w:rPr>
          <w:spacing w:val="-6"/>
          <w:szCs w:val="24"/>
          <w:lang w:val="ro-RO"/>
        </w:rPr>
        <w:t>Fatma</w:t>
      </w:r>
      <w:proofErr w:type="spellEnd"/>
      <w:r w:rsidRPr="005254A3">
        <w:rPr>
          <w:spacing w:val="-6"/>
          <w:szCs w:val="24"/>
          <w:lang w:val="ro-RO"/>
        </w:rPr>
        <w:t xml:space="preserve"> Mohamed și </w:t>
      </w:r>
      <w:proofErr w:type="spellStart"/>
      <w:r w:rsidRPr="005254A3">
        <w:rPr>
          <w:spacing w:val="-6"/>
          <w:szCs w:val="24"/>
          <w:lang w:val="ro-RO"/>
        </w:rPr>
        <w:t>Katia</w:t>
      </w:r>
      <w:proofErr w:type="spellEnd"/>
      <w:r w:rsidRPr="005254A3">
        <w:rPr>
          <w:spacing w:val="-6"/>
          <w:szCs w:val="24"/>
          <w:lang w:val="ro-RO"/>
        </w:rPr>
        <w:t xml:space="preserve"> </w:t>
      </w:r>
      <w:proofErr w:type="spellStart"/>
      <w:r w:rsidRPr="005254A3">
        <w:rPr>
          <w:spacing w:val="-6"/>
          <w:szCs w:val="24"/>
          <w:lang w:val="ro-RO"/>
        </w:rPr>
        <w:t>Pascariu</w:t>
      </w:r>
      <w:proofErr w:type="spellEnd"/>
      <w:r w:rsidRPr="005254A3">
        <w:rPr>
          <w:b/>
          <w:szCs w:val="24"/>
          <w:lang w:val="ro-RO"/>
        </w:rPr>
        <w:t xml:space="preserve"> </w:t>
      </w:r>
      <w:r w:rsidR="00CC3B01" w:rsidRPr="005254A3">
        <w:rPr>
          <w:b/>
          <w:szCs w:val="24"/>
          <w:lang w:val="ro-RO"/>
        </w:rPr>
        <w:t>Muzica</w:t>
      </w:r>
      <w:r w:rsidR="00CC3B01" w:rsidRPr="005254A3">
        <w:rPr>
          <w:szCs w:val="24"/>
          <w:lang w:val="ro-RO"/>
        </w:rPr>
        <w:t xml:space="preserve">: </w:t>
      </w:r>
      <w:r w:rsidRPr="005254A3">
        <w:rPr>
          <w:szCs w:val="24"/>
          <w:lang w:val="ro-RO"/>
        </w:rPr>
        <w:t xml:space="preserve">Mihai </w:t>
      </w:r>
      <w:proofErr w:type="spellStart"/>
      <w:r w:rsidRPr="005254A3">
        <w:rPr>
          <w:szCs w:val="24"/>
          <w:lang w:val="ro-RO"/>
        </w:rPr>
        <w:t>Prejban</w:t>
      </w:r>
      <w:proofErr w:type="spellEnd"/>
      <w:r w:rsidRPr="005254A3">
        <w:rPr>
          <w:szCs w:val="24"/>
          <w:lang w:val="ro-RO"/>
        </w:rPr>
        <w:t xml:space="preserve"> (chitară), </w:t>
      </w:r>
      <w:proofErr w:type="spellStart"/>
      <w:r w:rsidRPr="005254A3">
        <w:rPr>
          <w:szCs w:val="24"/>
          <w:lang w:val="ro-RO"/>
        </w:rPr>
        <w:t>Feras</w:t>
      </w:r>
      <w:proofErr w:type="spellEnd"/>
      <w:r w:rsidRPr="005254A3">
        <w:rPr>
          <w:szCs w:val="24"/>
          <w:lang w:val="ro-RO"/>
        </w:rPr>
        <w:t xml:space="preserve"> </w:t>
      </w:r>
      <w:proofErr w:type="spellStart"/>
      <w:r w:rsidRPr="005254A3">
        <w:rPr>
          <w:szCs w:val="24"/>
          <w:lang w:val="ro-RO"/>
        </w:rPr>
        <w:t>Sarmini</w:t>
      </w:r>
      <w:proofErr w:type="spellEnd"/>
      <w:r w:rsidRPr="005254A3">
        <w:rPr>
          <w:szCs w:val="24"/>
          <w:lang w:val="ro-RO"/>
        </w:rPr>
        <w:t xml:space="preserve"> (vioară), Juan </w:t>
      </w:r>
      <w:proofErr w:type="spellStart"/>
      <w:r w:rsidRPr="005254A3">
        <w:rPr>
          <w:szCs w:val="24"/>
          <w:lang w:val="ro-RO"/>
        </w:rPr>
        <w:t>Negretti</w:t>
      </w:r>
      <w:proofErr w:type="spellEnd"/>
      <w:r w:rsidRPr="005254A3">
        <w:rPr>
          <w:szCs w:val="24"/>
          <w:lang w:val="ro-RO"/>
        </w:rPr>
        <w:t xml:space="preserve"> (percuție) și </w:t>
      </w:r>
      <w:r w:rsidR="00CC3B01" w:rsidRPr="005254A3">
        <w:rPr>
          <w:szCs w:val="24"/>
          <w:lang w:val="ro-RO"/>
        </w:rPr>
        <w:t>Sorin Antonie</w:t>
      </w:r>
      <w:r w:rsidRPr="005254A3">
        <w:rPr>
          <w:szCs w:val="24"/>
          <w:lang w:val="ro-RO"/>
        </w:rPr>
        <w:t xml:space="preserve"> (clape)</w:t>
      </w:r>
      <w:r w:rsidR="00CC3B01" w:rsidRPr="005254A3">
        <w:rPr>
          <w:szCs w:val="24"/>
          <w:lang w:val="ro-RO"/>
        </w:rPr>
        <w:t xml:space="preserve"> </w:t>
      </w:r>
    </w:p>
    <w:p w:rsidR="00C11BEA" w:rsidRPr="005254A3" w:rsidRDefault="00CC3B01" w:rsidP="00C11BEA">
      <w:pPr>
        <w:spacing w:line="360" w:lineRule="auto"/>
        <w:contextualSpacing/>
        <w:rPr>
          <w:szCs w:val="24"/>
          <w:lang w:val="ro-RO"/>
        </w:rPr>
      </w:pPr>
      <w:r w:rsidRPr="005254A3">
        <w:rPr>
          <w:b/>
          <w:szCs w:val="24"/>
          <w:lang w:val="ro-RO"/>
        </w:rPr>
        <w:t>Artist asociat</w:t>
      </w:r>
      <w:r w:rsidRPr="005254A3">
        <w:rPr>
          <w:szCs w:val="24"/>
          <w:lang w:val="ro-RO"/>
        </w:rPr>
        <w:t>: Ioana Florea</w:t>
      </w:r>
    </w:p>
    <w:p w:rsidR="00C11BEA" w:rsidRPr="005254A3" w:rsidRDefault="00C11BEA" w:rsidP="00C11BEA">
      <w:pPr>
        <w:spacing w:line="360" w:lineRule="auto"/>
        <w:contextualSpacing/>
        <w:rPr>
          <w:rFonts w:eastAsia="Times New Roman" w:cs="Times New Roman"/>
          <w:b/>
          <w:color w:val="000000" w:themeColor="text1"/>
          <w:szCs w:val="24"/>
          <w:shd w:val="clear" w:color="auto" w:fill="FFFFFF"/>
          <w:lang w:val="ro-RO" w:eastAsia="it-IT"/>
        </w:rPr>
      </w:pPr>
    </w:p>
    <w:p w:rsidR="005254A3" w:rsidRDefault="00C11BEA" w:rsidP="005254A3">
      <w:pPr>
        <w:spacing w:line="360" w:lineRule="auto"/>
        <w:contextualSpacing/>
        <w:jc w:val="center"/>
        <w:rPr>
          <w:rFonts w:eastAsia="Times New Roman" w:cs="Times New Roman"/>
          <w:b/>
          <w:color w:val="000000" w:themeColor="text1"/>
          <w:szCs w:val="24"/>
          <w:shd w:val="clear" w:color="auto" w:fill="FFFFFF"/>
          <w:lang w:val="ro-RO" w:eastAsia="it-IT"/>
        </w:rPr>
      </w:pPr>
      <w:r w:rsidRPr="005254A3">
        <w:rPr>
          <w:rFonts w:eastAsia="Times New Roman" w:cs="Times New Roman"/>
          <w:b/>
          <w:color w:val="000000" w:themeColor="text1"/>
          <w:szCs w:val="24"/>
          <w:shd w:val="clear" w:color="auto" w:fill="FFFFFF"/>
          <w:lang w:val="ro-RO" w:eastAsia="it-IT"/>
        </w:rPr>
        <w:t>Intrarea liberă în limita locurilor disponibile.</w:t>
      </w:r>
    </w:p>
    <w:p w:rsidR="00C11BEA" w:rsidRPr="005254A3" w:rsidRDefault="00C11BEA" w:rsidP="005254A3">
      <w:pPr>
        <w:spacing w:line="360" w:lineRule="auto"/>
        <w:contextualSpacing/>
        <w:jc w:val="center"/>
        <w:rPr>
          <w:rFonts w:eastAsia="Times New Roman" w:cs="Times New Roman"/>
          <w:color w:val="000000" w:themeColor="text1"/>
          <w:szCs w:val="24"/>
          <w:shd w:val="clear" w:color="auto" w:fill="FFFFFF"/>
          <w:lang w:val="it-IT" w:eastAsia="it-IT"/>
        </w:rPr>
      </w:pPr>
      <w:r w:rsidRPr="005254A3">
        <w:rPr>
          <w:rFonts w:eastAsia="Times New Roman" w:cs="Times New Roman"/>
          <w:b/>
          <w:color w:val="000000" w:themeColor="text1"/>
          <w:szCs w:val="24"/>
          <w:shd w:val="clear" w:color="auto" w:fill="FFFFFF"/>
          <w:lang w:val="ro-RO" w:eastAsia="it-IT"/>
        </w:rPr>
        <w:t>Rezervarea obligatorie la</w:t>
      </w:r>
      <w:r w:rsidRPr="005254A3">
        <w:rPr>
          <w:rFonts w:eastAsia="Times New Roman" w:cs="Times New Roman"/>
          <w:color w:val="000000" w:themeColor="text1"/>
          <w:szCs w:val="24"/>
          <w:shd w:val="clear" w:color="auto" w:fill="FFFFFF"/>
          <w:lang w:val="ro-RO" w:eastAsia="it-IT"/>
        </w:rPr>
        <w:t xml:space="preserve">: </w:t>
      </w:r>
      <w:hyperlink r:id="rId7" w:history="1">
        <w:r w:rsidRPr="005254A3">
          <w:rPr>
            <w:rStyle w:val="Hyperlink"/>
            <w:rFonts w:eastAsia="Times New Roman" w:cs="Times New Roman"/>
            <w:szCs w:val="24"/>
            <w:shd w:val="clear" w:color="auto" w:fill="FFFFFF"/>
            <w:lang w:val="ro-RO" w:eastAsia="it-IT"/>
          </w:rPr>
          <w:t>accadromania</w:t>
        </w:r>
        <w:r w:rsidRPr="005254A3">
          <w:rPr>
            <w:rStyle w:val="Hyperlink"/>
            <w:rFonts w:eastAsia="Times New Roman" w:cs="Times New Roman"/>
            <w:szCs w:val="24"/>
            <w:shd w:val="clear" w:color="auto" w:fill="FFFFFF"/>
            <w:lang w:val="it-IT" w:eastAsia="it-IT"/>
          </w:rPr>
          <w:t>@accadromania.it</w:t>
        </w:r>
      </w:hyperlink>
    </w:p>
    <w:p w:rsidR="00C11BEA" w:rsidRPr="005254A3" w:rsidRDefault="00C11BEA" w:rsidP="00C11BEA">
      <w:pPr>
        <w:spacing w:line="360" w:lineRule="auto"/>
        <w:contextualSpacing/>
        <w:rPr>
          <w:rFonts w:eastAsia="Times New Roman"/>
          <w:b/>
          <w:bCs/>
          <w:color w:val="000000"/>
          <w:szCs w:val="24"/>
          <w:lang w:val="it-IT"/>
        </w:rPr>
      </w:pPr>
    </w:p>
    <w:p w:rsidR="00C11BEA" w:rsidRPr="005254A3" w:rsidRDefault="00C11BEA" w:rsidP="00C11BEA">
      <w:pPr>
        <w:spacing w:line="360" w:lineRule="auto"/>
        <w:contextualSpacing/>
        <w:rPr>
          <w:rFonts w:cs="Times New Roman"/>
          <w:bCs/>
          <w:color w:val="000000" w:themeColor="text1"/>
          <w:szCs w:val="24"/>
          <w:lang w:val="ro-RO"/>
        </w:rPr>
      </w:pPr>
      <w:proofErr w:type="spellStart"/>
      <w:r w:rsidRPr="005254A3">
        <w:rPr>
          <w:rFonts w:eastAsia="Times New Roman"/>
          <w:b/>
          <w:bCs/>
          <w:color w:val="000000"/>
          <w:szCs w:val="24"/>
          <w:u w:val="single"/>
          <w:lang w:val="it-IT"/>
        </w:rPr>
        <w:t>Sinopsis</w:t>
      </w:r>
      <w:proofErr w:type="spellEnd"/>
      <w:r w:rsidRPr="005254A3">
        <w:rPr>
          <w:rFonts w:eastAsia="Times New Roman"/>
          <w:b/>
          <w:bCs/>
          <w:color w:val="000000"/>
          <w:szCs w:val="24"/>
          <w:lang w:val="it-IT"/>
        </w:rPr>
        <w:t>:</w:t>
      </w:r>
    </w:p>
    <w:p w:rsidR="00C11BEA" w:rsidRDefault="00C11BEA" w:rsidP="00C11BEA">
      <w:pPr>
        <w:spacing w:line="360" w:lineRule="auto"/>
        <w:textAlignment w:val="baseline"/>
        <w:outlineLvl w:val="3"/>
        <w:rPr>
          <w:rFonts w:eastAsia="Times New Roman"/>
          <w:color w:val="222222"/>
          <w:szCs w:val="24"/>
          <w:lang w:val="it-IT"/>
        </w:rPr>
      </w:pPr>
      <w:proofErr w:type="spellStart"/>
      <w:r w:rsidRPr="005254A3">
        <w:rPr>
          <w:rFonts w:eastAsia="Times New Roman"/>
          <w:color w:val="222222"/>
          <w:szCs w:val="24"/>
          <w:lang w:val="it-IT"/>
        </w:rPr>
        <w:t>Spectacolul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de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teatru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“</w:t>
      </w:r>
      <w:proofErr w:type="spellStart"/>
      <w:r w:rsidRPr="005254A3">
        <w:rPr>
          <w:rFonts w:eastAsia="Times New Roman"/>
          <w:i/>
          <w:color w:val="222222"/>
          <w:szCs w:val="24"/>
          <w:lang w:val="it-IT"/>
        </w:rPr>
        <w:t>Corp</w:t>
      </w:r>
      <w:proofErr w:type="spellEnd"/>
      <w:r w:rsidRPr="005254A3">
        <w:rPr>
          <w:rFonts w:eastAsia="Times New Roman"/>
          <w:i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i/>
          <w:color w:val="222222"/>
          <w:szCs w:val="24"/>
          <w:lang w:val="it-IT"/>
        </w:rPr>
        <w:t>străin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”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pornește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de la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istoriile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personale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și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de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familie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ale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echipei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de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creație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a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spectacolului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legate de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identitate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,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migrație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și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război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.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Artistele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și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artiștii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implicați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împărtășesc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experiențe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personale,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documentează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poveștile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de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viață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ale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rudelor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lor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și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investighează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mecanismele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care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generează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experiențe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de „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corpuri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străine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”.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În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funcție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de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context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,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fiecare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poveste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de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viață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are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propriile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particularități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și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ne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provoacă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să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regândim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permanent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identitatea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și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condiția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„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străinei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”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și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„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străinului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>”</w:t>
      </w:r>
      <w:r w:rsidR="002B174F">
        <w:rPr>
          <w:rFonts w:eastAsia="Times New Roman"/>
          <w:color w:val="222222"/>
          <w:szCs w:val="24"/>
          <w:lang w:val="it-IT"/>
        </w:rPr>
        <w:t xml:space="preserve">, dar </w:t>
      </w:r>
      <w:proofErr w:type="spellStart"/>
      <w:r w:rsidR="002B174F">
        <w:rPr>
          <w:rFonts w:eastAsia="Times New Roman"/>
          <w:color w:val="222222"/>
          <w:szCs w:val="24"/>
          <w:lang w:val="it-IT"/>
        </w:rPr>
        <w:t>și</w:t>
      </w:r>
      <w:proofErr w:type="spellEnd"/>
      <w:r w:rsidR="002B174F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="002B174F">
        <w:rPr>
          <w:rFonts w:eastAsia="Times New Roman"/>
          <w:color w:val="222222"/>
          <w:szCs w:val="24"/>
          <w:lang w:val="it-IT"/>
        </w:rPr>
        <w:t>să</w:t>
      </w:r>
      <w:proofErr w:type="spellEnd"/>
      <w:r w:rsidR="002B174F">
        <w:rPr>
          <w:rFonts w:eastAsia="Times New Roman"/>
          <w:color w:val="222222"/>
          <w:szCs w:val="24"/>
          <w:lang w:val="it-IT"/>
        </w:rPr>
        <w:t xml:space="preserve"> ne </w:t>
      </w:r>
      <w:proofErr w:type="spellStart"/>
      <w:r w:rsidR="002B174F">
        <w:rPr>
          <w:rFonts w:eastAsia="Times New Roman"/>
          <w:color w:val="222222"/>
          <w:szCs w:val="24"/>
          <w:lang w:val="it-IT"/>
        </w:rPr>
        <w:t>conștientizăm</w:t>
      </w:r>
      <w:proofErr w:type="spellEnd"/>
      <w:r w:rsidR="002B174F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="002B174F">
        <w:rPr>
          <w:rFonts w:eastAsia="Times New Roman"/>
          <w:color w:val="222222"/>
          <w:szCs w:val="24"/>
          <w:lang w:val="it-IT"/>
        </w:rPr>
        <w:t>și</w:t>
      </w:r>
      <w:proofErr w:type="spellEnd"/>
      <w:r w:rsidR="002B174F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="002B174F">
        <w:rPr>
          <w:rFonts w:eastAsia="Times New Roman"/>
          <w:color w:val="222222"/>
          <w:szCs w:val="24"/>
          <w:lang w:val="it-IT"/>
        </w:rPr>
        <w:t>să</w:t>
      </w:r>
      <w:proofErr w:type="spellEnd"/>
      <w:r w:rsidR="002B174F">
        <w:rPr>
          <w:rFonts w:eastAsia="Times New Roman"/>
          <w:color w:val="222222"/>
          <w:szCs w:val="24"/>
          <w:lang w:val="it-IT"/>
        </w:rPr>
        <w:t xml:space="preserve"> ne </w:t>
      </w:r>
      <w:proofErr w:type="spellStart"/>
      <w:r w:rsidR="002B174F">
        <w:rPr>
          <w:rFonts w:eastAsia="Times New Roman"/>
          <w:color w:val="222222"/>
          <w:szCs w:val="24"/>
          <w:lang w:val="it-IT"/>
        </w:rPr>
        <w:t>autoevaluăm</w:t>
      </w:r>
      <w:proofErr w:type="spellEnd"/>
      <w:r w:rsidR="002B174F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="002B174F">
        <w:rPr>
          <w:rFonts w:eastAsia="Times New Roman"/>
          <w:color w:val="222222"/>
          <w:szCs w:val="24"/>
          <w:lang w:val="it-IT"/>
        </w:rPr>
        <w:t>prejudecățile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.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Spectacolul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își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propune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susținerea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unui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discurs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solidar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și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empatic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în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legătură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cu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fenomenul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migrației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și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refugiului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și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o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analiză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critică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a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structurilor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socio-economice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care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conduc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la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amploarea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fenomenului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migrației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și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construcției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„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străinului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”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în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contextul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geo-politic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din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prezent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, dar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și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 xml:space="preserve"> </w:t>
      </w:r>
      <w:r w:rsidR="002B174F">
        <w:rPr>
          <w:rFonts w:eastAsia="Times New Roman"/>
          <w:color w:val="222222"/>
          <w:szCs w:val="24"/>
          <w:lang w:val="it-IT"/>
        </w:rPr>
        <w:t xml:space="preserve">la </w:t>
      </w:r>
      <w:proofErr w:type="spellStart"/>
      <w:r w:rsidR="002B174F">
        <w:rPr>
          <w:rFonts w:eastAsia="Times New Roman"/>
          <w:color w:val="222222"/>
          <w:szCs w:val="24"/>
          <w:lang w:val="it-IT"/>
        </w:rPr>
        <w:t>nivel</w:t>
      </w:r>
      <w:proofErr w:type="spellEnd"/>
      <w:r w:rsidR="002B174F">
        <w:rPr>
          <w:rFonts w:eastAsia="Times New Roman"/>
          <w:color w:val="222222"/>
          <w:szCs w:val="24"/>
          <w:lang w:val="it-IT"/>
        </w:rPr>
        <w:t xml:space="preserve"> </w:t>
      </w:r>
      <w:proofErr w:type="spellStart"/>
      <w:r w:rsidRPr="005254A3">
        <w:rPr>
          <w:rFonts w:eastAsia="Times New Roman"/>
          <w:color w:val="222222"/>
          <w:szCs w:val="24"/>
          <w:lang w:val="it-IT"/>
        </w:rPr>
        <w:t>istoric</w:t>
      </w:r>
      <w:proofErr w:type="spellEnd"/>
      <w:r w:rsidRPr="005254A3">
        <w:rPr>
          <w:rFonts w:eastAsia="Times New Roman"/>
          <w:color w:val="222222"/>
          <w:szCs w:val="24"/>
          <w:lang w:val="it-IT"/>
        </w:rPr>
        <w:t>.</w:t>
      </w:r>
    </w:p>
    <w:p w:rsidR="005254A3" w:rsidRDefault="005254A3" w:rsidP="00C11BEA">
      <w:pPr>
        <w:spacing w:line="360" w:lineRule="auto"/>
        <w:textAlignment w:val="baseline"/>
        <w:outlineLvl w:val="3"/>
        <w:rPr>
          <w:rFonts w:eastAsia="Times New Roman"/>
          <w:color w:val="222222"/>
          <w:szCs w:val="24"/>
          <w:lang w:val="it-IT"/>
        </w:rPr>
      </w:pPr>
    </w:p>
    <w:p w:rsidR="005254A3" w:rsidRPr="004C3FA6" w:rsidRDefault="005254A3" w:rsidP="005254A3">
      <w:pPr>
        <w:autoSpaceDE w:val="0"/>
        <w:autoSpaceDN w:val="0"/>
        <w:adjustRightInd w:val="0"/>
        <w:contextualSpacing/>
        <w:rPr>
          <w:rFonts w:cs="Times New Roman"/>
          <w:szCs w:val="24"/>
          <w:lang w:val="ro-RO"/>
        </w:rPr>
      </w:pPr>
      <w:r w:rsidRPr="004C3FA6">
        <w:rPr>
          <w:rFonts w:cs="Times New Roman"/>
          <w:b/>
          <w:bCs/>
          <w:szCs w:val="24"/>
          <w:lang w:val="ro-RO"/>
        </w:rPr>
        <w:t>ACCADEMIA DI ROMANIA DIN ROMA</w:t>
      </w:r>
    </w:p>
    <w:p w:rsidR="005254A3" w:rsidRPr="004C3FA6" w:rsidRDefault="005254A3" w:rsidP="005254A3">
      <w:pPr>
        <w:autoSpaceDE w:val="0"/>
        <w:autoSpaceDN w:val="0"/>
        <w:adjustRightInd w:val="0"/>
        <w:contextualSpacing/>
        <w:rPr>
          <w:rFonts w:cs="Times New Roman"/>
          <w:szCs w:val="24"/>
          <w:lang w:val="ro-RO"/>
        </w:rPr>
      </w:pPr>
      <w:r w:rsidRPr="004C3FA6">
        <w:rPr>
          <w:rFonts w:cs="Times New Roman"/>
          <w:szCs w:val="24"/>
          <w:lang w:val="ro-RO"/>
        </w:rPr>
        <w:t xml:space="preserve">Tel. +39.06.3201594; e-mail. </w:t>
      </w:r>
      <w:hyperlink r:id="rId8" w:history="1">
        <w:r w:rsidRPr="004C3FA6">
          <w:rPr>
            <w:rStyle w:val="Hyperlink"/>
            <w:rFonts w:cs="Times New Roman"/>
            <w:color w:val="auto"/>
            <w:szCs w:val="24"/>
            <w:lang w:val="ro-RO"/>
          </w:rPr>
          <w:t>accadromania@accadromania.it</w:t>
        </w:r>
      </w:hyperlink>
    </w:p>
    <w:p w:rsidR="00C11BEA" w:rsidRDefault="00C11BEA" w:rsidP="00D4546B">
      <w:pPr>
        <w:spacing w:line="360" w:lineRule="auto"/>
        <w:contextualSpacing/>
        <w:jc w:val="center"/>
        <w:rPr>
          <w:rFonts w:eastAsia="Times New Roman" w:cs="Times New Roman"/>
          <w:b/>
          <w:color w:val="000000" w:themeColor="text1"/>
          <w:sz w:val="22"/>
          <w:shd w:val="clear" w:color="auto" w:fill="FFFFFF"/>
          <w:lang w:val="ro-RO" w:eastAsia="it-IT"/>
        </w:rPr>
      </w:pPr>
      <w:bookmarkStart w:id="0" w:name="_GoBack"/>
      <w:bookmarkEnd w:id="0"/>
    </w:p>
    <w:sectPr w:rsidR="00C11BEA" w:rsidSect="005F6689">
      <w:headerReference w:type="first" r:id="rId9"/>
      <w:pgSz w:w="11907" w:h="16840" w:code="9"/>
      <w:pgMar w:top="1134" w:right="851" w:bottom="993" w:left="1134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66" w:rsidRDefault="00ED2266" w:rsidP="00ED2266">
      <w:r>
        <w:separator/>
      </w:r>
    </w:p>
  </w:endnote>
  <w:endnote w:type="continuationSeparator" w:id="0">
    <w:p w:rsidR="00ED2266" w:rsidRDefault="00ED2266" w:rsidP="00ED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66" w:rsidRDefault="00ED2266" w:rsidP="00ED2266">
      <w:r>
        <w:separator/>
      </w:r>
    </w:p>
  </w:footnote>
  <w:footnote w:type="continuationSeparator" w:id="0">
    <w:p w:rsidR="00ED2266" w:rsidRDefault="00ED2266" w:rsidP="00ED2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19" w:type="dxa"/>
      <w:tblInd w:w="-1256" w:type="dxa"/>
      <w:tblLayout w:type="fixed"/>
      <w:tblLook w:val="04A0" w:firstRow="1" w:lastRow="0" w:firstColumn="1" w:lastColumn="0" w:noHBand="0" w:noVBand="1"/>
    </w:tblPr>
    <w:tblGrid>
      <w:gridCol w:w="2385"/>
      <w:gridCol w:w="6879"/>
      <w:gridCol w:w="2755"/>
    </w:tblGrid>
    <w:tr w:rsidR="00ED2266" w:rsidTr="00832795">
      <w:trPr>
        <w:trHeight w:val="1544"/>
      </w:trPr>
      <w:tc>
        <w:tcPr>
          <w:tcW w:w="2385" w:type="dxa"/>
          <w:vAlign w:val="center"/>
          <w:hideMark/>
        </w:tcPr>
        <w:p w:rsidR="00ED2266" w:rsidRDefault="00ED2266" w:rsidP="00ED2266">
          <w:pPr>
            <w:tabs>
              <w:tab w:val="center" w:pos="4819"/>
              <w:tab w:val="right" w:pos="9638"/>
            </w:tabs>
            <w:rPr>
              <w:rFonts w:eastAsia="Times New Roman"/>
              <w:noProof/>
              <w:lang w:val="ro-RO" w:eastAsia="it-IT"/>
            </w:rPr>
          </w:pPr>
        </w:p>
      </w:tc>
      <w:tc>
        <w:tcPr>
          <w:tcW w:w="6879" w:type="dxa"/>
          <w:vAlign w:val="center"/>
          <w:hideMark/>
        </w:tcPr>
        <w:p w:rsidR="00ED2266" w:rsidRPr="00B347C4" w:rsidRDefault="00F0575A" w:rsidP="00ED2266">
          <w:pPr>
            <w:jc w:val="center"/>
            <w:rPr>
              <w:rFonts w:eastAsiaTheme="minorEastAsia"/>
              <w:smallCaps/>
              <w:noProof/>
              <w:color w:val="0D0D0D"/>
              <w:sz w:val="12"/>
              <w:szCs w:val="16"/>
              <w:lang w:val="it-IT"/>
            </w:rPr>
          </w:pPr>
          <w:r w:rsidRPr="00FC24A6">
            <w:rPr>
              <w:rFonts w:eastAsia="Times New Roman"/>
              <w:noProof/>
            </w:rPr>
            <w:drawing>
              <wp:anchor distT="0" distB="0" distL="114300" distR="114300" simplePos="0" relativeHeight="251661312" behindDoc="0" locked="0" layoutInCell="1" allowOverlap="1" wp14:anchorId="1B965889" wp14:editId="71CF4141">
                <wp:simplePos x="0" y="0"/>
                <wp:positionH relativeFrom="column">
                  <wp:posOffset>-1057275</wp:posOffset>
                </wp:positionH>
                <wp:positionV relativeFrom="paragraph">
                  <wp:posOffset>-146050</wp:posOffset>
                </wp:positionV>
                <wp:extent cx="1390650" cy="741045"/>
                <wp:effectExtent l="0" t="0" r="0" b="1905"/>
                <wp:wrapNone/>
                <wp:docPr id="11" name="Picture 11" descr="C:\Users\Bibliotecar\Desktop\afis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ibliotecar\Desktop\afis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D2266" w:rsidRPr="00B347C4"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12"/>
              <w:szCs w:val="16"/>
              <w:lang w:val="it-IT"/>
            </w:rPr>
            <w:t>Accademia di Romania in Roma</w:t>
          </w:r>
        </w:p>
        <w:p w:rsidR="00ED2266" w:rsidRPr="00B347C4" w:rsidRDefault="00ED2266" w:rsidP="00ED2266">
          <w:pPr>
            <w:jc w:val="center"/>
            <w:rPr>
              <w:rFonts w:ascii="Cambria" w:eastAsiaTheme="minorEastAsia" w:hAnsi="Cambria"/>
              <w:noProof/>
              <w:color w:val="404040"/>
              <w:sz w:val="12"/>
              <w:szCs w:val="16"/>
              <w:lang w:val="it-IT"/>
            </w:rPr>
          </w:pPr>
          <w:r w:rsidRPr="00B347C4">
            <w:rPr>
              <w:rFonts w:ascii="Cambria" w:eastAsiaTheme="minorEastAsia" w:hAnsi="Cambria"/>
              <w:noProof/>
              <w:color w:val="404040"/>
              <w:sz w:val="12"/>
              <w:szCs w:val="16"/>
              <w:lang w:val="it-IT"/>
            </w:rPr>
            <w:t>Piazza José de San Martin, 1 (Valle Giulia) 00197 Roma</w:t>
          </w:r>
        </w:p>
        <w:p w:rsidR="00ED2266" w:rsidRPr="00B347C4" w:rsidRDefault="00ED2266" w:rsidP="00ED2266">
          <w:pPr>
            <w:tabs>
              <w:tab w:val="center" w:pos="4819"/>
              <w:tab w:val="right" w:pos="9638"/>
            </w:tabs>
            <w:jc w:val="center"/>
            <w:rPr>
              <w:rFonts w:eastAsia="Times New Roman"/>
              <w:b/>
              <w:bCs/>
              <w:noProof/>
              <w:sz w:val="12"/>
              <w:szCs w:val="16"/>
              <w:lang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eastAsia="it-IT"/>
            </w:rPr>
            <w:t>Tel.: +39.06.3208024; Mob. +39-3346623948;</w:t>
          </w:r>
        </w:p>
        <w:p w:rsidR="00ED2266" w:rsidRPr="00B347C4" w:rsidRDefault="00ED2266" w:rsidP="00ED2266">
          <w:pPr>
            <w:tabs>
              <w:tab w:val="center" w:pos="4819"/>
              <w:tab w:val="right" w:pos="9638"/>
            </w:tabs>
            <w:jc w:val="center"/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>Fax: 39.06.3216964</w:t>
          </w:r>
          <w:r w:rsidRPr="00B347C4">
            <w:rPr>
              <w:rFonts w:ascii="Cambria" w:eastAsia="Times New Roman" w:hAnsi="Cambria"/>
              <w:noProof/>
              <w:color w:val="404040"/>
              <w:sz w:val="12"/>
              <w:szCs w:val="16"/>
              <w:lang w:val="it-IT" w:eastAsia="it-IT"/>
            </w:rPr>
            <w:br/>
          </w: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 xml:space="preserve">E-mail: </w:t>
          </w:r>
          <w:hyperlink r:id="rId2" w:history="1">
            <w:r w:rsidRPr="00B347C4">
              <w:rPr>
                <w:rStyle w:val="Hyperlink"/>
                <w:rFonts w:ascii="Cambria" w:eastAsia="Times New Roman" w:hAnsi="Cambria"/>
                <w:noProof/>
                <w:sz w:val="12"/>
                <w:szCs w:val="16"/>
                <w:lang w:val="it-IT" w:eastAsia="it-IT"/>
              </w:rPr>
              <w:t>accadromania@accadromania.it</w:t>
            </w:r>
          </w:hyperlink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>;</w:t>
          </w:r>
        </w:p>
        <w:p w:rsidR="00ED2266" w:rsidRDefault="00ED2266" w:rsidP="00ED2266">
          <w:pPr>
            <w:tabs>
              <w:tab w:val="center" w:pos="4819"/>
              <w:tab w:val="right" w:pos="9638"/>
            </w:tabs>
            <w:jc w:val="center"/>
            <w:rPr>
              <w:rFonts w:eastAsia="Times New Roman"/>
              <w:noProof/>
              <w:lang w:val="en-GB"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en-GB" w:eastAsia="it-IT"/>
            </w:rPr>
            <w:t xml:space="preserve">Web site: </w:t>
          </w:r>
          <w:r w:rsidRPr="00B347C4">
            <w:rPr>
              <w:rFonts w:ascii="Arial" w:eastAsia="Times New Roman" w:hAnsi="Arial" w:cs="Arial"/>
              <w:noProof/>
              <w:color w:val="222222"/>
              <w:sz w:val="12"/>
              <w:szCs w:val="16"/>
              <w:shd w:val="clear" w:color="auto" w:fill="FFFFFF"/>
              <w:lang w:val="ro-RO" w:eastAsia="it-IT"/>
            </w:rPr>
            <w:t> </w:t>
          </w:r>
          <w:hyperlink r:id="rId3" w:history="1">
            <w:r w:rsidRPr="00B347C4">
              <w:rPr>
                <w:rStyle w:val="Hyperlink"/>
                <w:rFonts w:ascii="Cambria" w:eastAsia="Times New Roman" w:hAnsi="Cambria"/>
                <w:noProof/>
                <w:sz w:val="12"/>
                <w:szCs w:val="16"/>
                <w:lang w:val="en-GB" w:eastAsia="it-IT"/>
              </w:rPr>
              <w:t>www.accadromania.it</w:t>
            </w:r>
          </w:hyperlink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en-GB" w:eastAsia="it-IT"/>
            </w:rPr>
            <w:t xml:space="preserve">; </w:t>
          </w:r>
          <w:r w:rsidRPr="00B347C4">
            <w:rPr>
              <w:rFonts w:ascii="Cambria" w:eastAsia="Times New Roman" w:hAnsi="Cambria" w:cs="Arial"/>
              <w:noProof/>
              <w:sz w:val="12"/>
              <w:szCs w:val="16"/>
              <w:shd w:val="clear" w:color="auto" w:fill="FFFFFF"/>
              <w:lang w:val="ro-RO" w:eastAsia="it-IT"/>
            </w:rPr>
            <w:t>http://icr.ro/roma</w:t>
          </w:r>
        </w:p>
      </w:tc>
      <w:tc>
        <w:tcPr>
          <w:tcW w:w="2755" w:type="dxa"/>
          <w:hideMark/>
        </w:tcPr>
        <w:p w:rsidR="00ED2266" w:rsidRDefault="00D8760D" w:rsidP="00D8760D">
          <w:pPr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22"/>
              <w:lang w:val="ro-RO"/>
            </w:rPr>
          </w:pPr>
          <w:r w:rsidRPr="00D8760D"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22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197485</wp:posOffset>
                </wp:positionV>
                <wp:extent cx="1418590" cy="533400"/>
                <wp:effectExtent l="0" t="0" r="0" b="0"/>
                <wp:wrapNone/>
                <wp:docPr id="1" name="Picture 1" descr="\\WDMYCLOUD\Public\PROGRAME LUNARE 2019\Președinție UE\IT\Logo-IT-FULL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WDMYCLOUD\Public\PROGRAME LUNARE 2019\Președinție UE\IT\Logo-IT-FULL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859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D2266" w:rsidRDefault="00ED22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B01F4"/>
    <w:multiLevelType w:val="multilevel"/>
    <w:tmpl w:val="339E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680FBA"/>
    <w:multiLevelType w:val="hybridMultilevel"/>
    <w:tmpl w:val="7952C396"/>
    <w:lvl w:ilvl="0" w:tplc="F4C6EF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80944B5"/>
    <w:multiLevelType w:val="hybridMultilevel"/>
    <w:tmpl w:val="8B86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81481"/>
    <w:multiLevelType w:val="hybridMultilevel"/>
    <w:tmpl w:val="1C6CBF5E"/>
    <w:lvl w:ilvl="0" w:tplc="50FC3A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4572D"/>
    <w:multiLevelType w:val="multilevel"/>
    <w:tmpl w:val="4976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7A"/>
    <w:rsid w:val="00003E88"/>
    <w:rsid w:val="00080846"/>
    <w:rsid w:val="000B0033"/>
    <w:rsid w:val="000B4A4B"/>
    <w:rsid w:val="000F6E62"/>
    <w:rsid w:val="00117F33"/>
    <w:rsid w:val="00166051"/>
    <w:rsid w:val="00174504"/>
    <w:rsid w:val="001A5510"/>
    <w:rsid w:val="001C6C24"/>
    <w:rsid w:val="00251D8C"/>
    <w:rsid w:val="0027332D"/>
    <w:rsid w:val="002B174F"/>
    <w:rsid w:val="002C017E"/>
    <w:rsid w:val="00302096"/>
    <w:rsid w:val="003419B7"/>
    <w:rsid w:val="003D430D"/>
    <w:rsid w:val="003D7784"/>
    <w:rsid w:val="003F3775"/>
    <w:rsid w:val="00423AF6"/>
    <w:rsid w:val="00490665"/>
    <w:rsid w:val="004935F1"/>
    <w:rsid w:val="004F5CD0"/>
    <w:rsid w:val="00500DC2"/>
    <w:rsid w:val="005254A3"/>
    <w:rsid w:val="005339CE"/>
    <w:rsid w:val="00560143"/>
    <w:rsid w:val="005703D2"/>
    <w:rsid w:val="005D19FE"/>
    <w:rsid w:val="005D7072"/>
    <w:rsid w:val="005F6689"/>
    <w:rsid w:val="00634A7D"/>
    <w:rsid w:val="006C3CB5"/>
    <w:rsid w:val="006D31BA"/>
    <w:rsid w:val="006D7AEF"/>
    <w:rsid w:val="006F0500"/>
    <w:rsid w:val="007550B6"/>
    <w:rsid w:val="007940AE"/>
    <w:rsid w:val="007A67AE"/>
    <w:rsid w:val="007C4EF5"/>
    <w:rsid w:val="00801502"/>
    <w:rsid w:val="00807014"/>
    <w:rsid w:val="00837555"/>
    <w:rsid w:val="00883E64"/>
    <w:rsid w:val="008C0F26"/>
    <w:rsid w:val="008F2903"/>
    <w:rsid w:val="00900C9F"/>
    <w:rsid w:val="0093527A"/>
    <w:rsid w:val="0094089D"/>
    <w:rsid w:val="00977236"/>
    <w:rsid w:val="00983C08"/>
    <w:rsid w:val="009D239C"/>
    <w:rsid w:val="009D574E"/>
    <w:rsid w:val="009F24CF"/>
    <w:rsid w:val="00A03FD8"/>
    <w:rsid w:val="00A1003D"/>
    <w:rsid w:val="00A569FC"/>
    <w:rsid w:val="00A76EC2"/>
    <w:rsid w:val="00A90BCD"/>
    <w:rsid w:val="00A92D0A"/>
    <w:rsid w:val="00AE31A4"/>
    <w:rsid w:val="00AF55EC"/>
    <w:rsid w:val="00B608AF"/>
    <w:rsid w:val="00B659C3"/>
    <w:rsid w:val="00BD7CEF"/>
    <w:rsid w:val="00C11BEA"/>
    <w:rsid w:val="00C20452"/>
    <w:rsid w:val="00C233D4"/>
    <w:rsid w:val="00C44FB1"/>
    <w:rsid w:val="00C479FC"/>
    <w:rsid w:val="00C54D9F"/>
    <w:rsid w:val="00CC0772"/>
    <w:rsid w:val="00CC3B01"/>
    <w:rsid w:val="00CD1F9D"/>
    <w:rsid w:val="00D4546B"/>
    <w:rsid w:val="00D85BBF"/>
    <w:rsid w:val="00D8760D"/>
    <w:rsid w:val="00DA5B5D"/>
    <w:rsid w:val="00DC15ED"/>
    <w:rsid w:val="00DD008B"/>
    <w:rsid w:val="00DF5A0F"/>
    <w:rsid w:val="00E105A6"/>
    <w:rsid w:val="00E32DE2"/>
    <w:rsid w:val="00E33D1F"/>
    <w:rsid w:val="00E51951"/>
    <w:rsid w:val="00E760EC"/>
    <w:rsid w:val="00E84537"/>
    <w:rsid w:val="00E9103C"/>
    <w:rsid w:val="00EB70F2"/>
    <w:rsid w:val="00ED2266"/>
    <w:rsid w:val="00F04622"/>
    <w:rsid w:val="00F0575A"/>
    <w:rsid w:val="00F218B8"/>
    <w:rsid w:val="00F2572C"/>
    <w:rsid w:val="00F5025C"/>
    <w:rsid w:val="00F675DF"/>
    <w:rsid w:val="00FC0A4A"/>
    <w:rsid w:val="00FD6604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2C139C7C-CD9F-4CA8-8845-C4F006FB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527A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3527A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3527A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527A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3527A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3527A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93527A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3527A"/>
    <w:rPr>
      <w:b/>
      <w:bCs/>
    </w:rPr>
  </w:style>
  <w:style w:type="character" w:styleId="Hyperlink">
    <w:name w:val="Hyperlink"/>
    <w:basedOn w:val="DefaultParagraphFont"/>
    <w:uiPriority w:val="99"/>
    <w:unhideWhenUsed/>
    <w:rsid w:val="009352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2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266"/>
  </w:style>
  <w:style w:type="paragraph" w:styleId="Footer">
    <w:name w:val="footer"/>
    <w:basedOn w:val="Normal"/>
    <w:link w:val="FooterChar"/>
    <w:uiPriority w:val="99"/>
    <w:unhideWhenUsed/>
    <w:rsid w:val="00ED22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66"/>
  </w:style>
  <w:style w:type="paragraph" w:styleId="ListParagraph">
    <w:name w:val="List Paragraph"/>
    <w:basedOn w:val="Normal"/>
    <w:uiPriority w:val="34"/>
    <w:qFormat/>
    <w:rsid w:val="000F6E6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D1F9D"/>
    <w:rPr>
      <w:i/>
      <w:iCs/>
    </w:rPr>
  </w:style>
  <w:style w:type="character" w:customStyle="1" w:styleId="shorttext">
    <w:name w:val="short_text"/>
    <w:basedOn w:val="DefaultParagraphFont"/>
    <w:rsid w:val="00E84537"/>
  </w:style>
  <w:style w:type="character" w:customStyle="1" w:styleId="lrzxr">
    <w:name w:val="lrzxr"/>
    <w:basedOn w:val="DefaultParagraphFont"/>
    <w:rsid w:val="00CC0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9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476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1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71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2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7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2396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807">
          <w:marLeft w:val="0"/>
          <w:marRight w:val="0"/>
          <w:marTop w:val="0"/>
          <w:marBottom w:val="450"/>
          <w:divBdr>
            <w:top w:val="single" w:sz="36" w:space="11" w:color="FBFBFC"/>
            <w:left w:val="single" w:sz="36" w:space="19" w:color="FBFBFC"/>
            <w:bottom w:val="single" w:sz="36" w:space="4" w:color="FBFBFC"/>
            <w:right w:val="single" w:sz="36" w:space="19" w:color="FBFBF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adromania@accadroman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adromania@accadroman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cadromania.it" TargetMode="External"/><Relationship Id="rId2" Type="http://schemas.openxmlformats.org/officeDocument/2006/relationships/hyperlink" Target="mailto:accadromania@accadromania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Oana_Bosca</dc:creator>
  <cp:keywords/>
  <dc:description/>
  <cp:lastModifiedBy>Oana_Bosca</cp:lastModifiedBy>
  <cp:revision>51</cp:revision>
  <cp:lastPrinted>2018-06-05T13:26:00Z</cp:lastPrinted>
  <dcterms:created xsi:type="dcterms:W3CDTF">2018-06-06T10:26:00Z</dcterms:created>
  <dcterms:modified xsi:type="dcterms:W3CDTF">2019-03-26T15:21:00Z</dcterms:modified>
</cp:coreProperties>
</file>