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AD9" w:rsidRPr="003B2B65" w:rsidRDefault="00200AD9" w:rsidP="00200AD9">
      <w:pPr>
        <w:contextualSpacing/>
        <w:jc w:val="center"/>
        <w:rPr>
          <w:rFonts w:eastAsia="Times New Roman" w:cs="Times New Roman"/>
          <w:b/>
          <w:sz w:val="22"/>
          <w:lang w:val="ro-RO"/>
        </w:rPr>
      </w:pPr>
      <w:bookmarkStart w:id="0" w:name="_GoBack"/>
      <w:r w:rsidRPr="003B2B65">
        <w:rPr>
          <w:rFonts w:eastAsia="Times New Roman" w:cs="Times New Roman"/>
          <w:b/>
          <w:sz w:val="22"/>
          <w:lang w:val="ro-RO"/>
        </w:rPr>
        <w:t xml:space="preserve">O nouă ediție a întâlnirilor </w:t>
      </w:r>
      <w:r w:rsidRPr="003B2B65">
        <w:rPr>
          <w:rFonts w:cs="Times New Roman"/>
          <w:bCs/>
          <w:spacing w:val="-4"/>
          <w:sz w:val="22"/>
          <w:lang w:val="ro-RO"/>
        </w:rPr>
        <w:t>„</w:t>
      </w:r>
      <w:r w:rsidRPr="003B2B65">
        <w:rPr>
          <w:rFonts w:cs="Times New Roman"/>
          <w:b/>
          <w:bCs/>
          <w:spacing w:val="-4"/>
          <w:sz w:val="22"/>
          <w:lang w:val="ro-RO"/>
        </w:rPr>
        <w:t>I MERCOLEDÌ LETTERARI</w:t>
      </w:r>
      <w:r w:rsidRPr="003B2B65">
        <w:rPr>
          <w:rFonts w:cs="Times New Roman"/>
          <w:bCs/>
          <w:spacing w:val="-4"/>
          <w:sz w:val="22"/>
          <w:lang w:val="ro-RO"/>
        </w:rPr>
        <w:t>”</w:t>
      </w:r>
      <w:r w:rsidRPr="003B2B65">
        <w:rPr>
          <w:rFonts w:eastAsia="Times New Roman" w:cs="Times New Roman"/>
          <w:b/>
          <w:sz w:val="22"/>
          <w:lang w:val="ro-RO"/>
        </w:rPr>
        <w:t xml:space="preserve"> </w:t>
      </w:r>
    </w:p>
    <w:p w:rsidR="00200AD9" w:rsidRPr="003B2B65" w:rsidRDefault="00200AD9" w:rsidP="00200AD9">
      <w:pPr>
        <w:contextualSpacing/>
        <w:jc w:val="center"/>
        <w:rPr>
          <w:rFonts w:eastAsia="Times New Roman" w:cs="Times New Roman"/>
          <w:b/>
          <w:sz w:val="22"/>
          <w:lang w:val="ro-RO"/>
        </w:rPr>
      </w:pPr>
      <w:r w:rsidRPr="003B2B65">
        <w:rPr>
          <w:rFonts w:eastAsia="Times New Roman" w:cs="Times New Roman"/>
          <w:b/>
          <w:sz w:val="22"/>
          <w:lang w:val="ro-RO"/>
        </w:rPr>
        <w:t xml:space="preserve">la </w:t>
      </w:r>
      <w:proofErr w:type="spellStart"/>
      <w:r w:rsidRPr="003B2B65">
        <w:rPr>
          <w:rFonts w:eastAsia="Times New Roman" w:cs="Times New Roman"/>
          <w:b/>
          <w:sz w:val="22"/>
          <w:lang w:val="ro-RO"/>
        </w:rPr>
        <w:t>Accademia</w:t>
      </w:r>
      <w:proofErr w:type="spellEnd"/>
      <w:r w:rsidRPr="003B2B65">
        <w:rPr>
          <w:rFonts w:eastAsia="Times New Roman" w:cs="Times New Roman"/>
          <w:b/>
          <w:sz w:val="22"/>
          <w:lang w:val="ro-RO"/>
        </w:rPr>
        <w:t xml:space="preserve"> di Romania in Roma dedicată scriitorului George Călinescu</w:t>
      </w:r>
    </w:p>
    <w:p w:rsidR="00200AD9" w:rsidRPr="003B2B65" w:rsidRDefault="00200AD9" w:rsidP="00200AD9">
      <w:pPr>
        <w:contextualSpacing/>
        <w:jc w:val="center"/>
        <w:rPr>
          <w:rFonts w:eastAsia="Times New Roman" w:cs="Times New Roman"/>
          <w:b/>
          <w:sz w:val="22"/>
          <w:lang w:val="ro-RO"/>
        </w:rPr>
      </w:pPr>
    </w:p>
    <w:p w:rsidR="00200AD9" w:rsidRPr="003B2B65" w:rsidRDefault="00200AD9" w:rsidP="00200AD9">
      <w:pPr>
        <w:spacing w:line="360" w:lineRule="auto"/>
        <w:ind w:left="-76" w:firstLine="796"/>
        <w:contextualSpacing/>
        <w:rPr>
          <w:rFonts w:cs="Times New Roman"/>
          <w:bCs/>
          <w:spacing w:val="-4"/>
          <w:sz w:val="22"/>
          <w:lang w:val="ro-RO"/>
        </w:rPr>
      </w:pPr>
      <w:r w:rsidRPr="003B2B65">
        <w:rPr>
          <w:rFonts w:cs="Times New Roman"/>
          <w:bCs/>
          <w:spacing w:val="-4"/>
          <w:sz w:val="22"/>
          <w:lang w:val="ro-RO"/>
        </w:rPr>
        <w:t xml:space="preserve">Miercuri, 13 februarie 2019, ora 18:00, în Sala de conferințe a </w:t>
      </w:r>
      <w:proofErr w:type="spellStart"/>
      <w:r w:rsidRPr="003B2B65">
        <w:rPr>
          <w:rFonts w:cs="Times New Roman"/>
          <w:bCs/>
          <w:spacing w:val="-4"/>
          <w:sz w:val="22"/>
          <w:lang w:val="ro-RO"/>
        </w:rPr>
        <w:t>Accademia</w:t>
      </w:r>
      <w:proofErr w:type="spellEnd"/>
      <w:r w:rsidRPr="003B2B65">
        <w:rPr>
          <w:rFonts w:cs="Times New Roman"/>
          <w:bCs/>
          <w:spacing w:val="-4"/>
          <w:sz w:val="22"/>
          <w:lang w:val="ro-RO"/>
        </w:rPr>
        <w:t xml:space="preserve"> di Romania in Roma (</w:t>
      </w:r>
      <w:proofErr w:type="spellStart"/>
      <w:r w:rsidRPr="003B2B65">
        <w:rPr>
          <w:rFonts w:cs="Times New Roman"/>
          <w:bCs/>
          <w:spacing w:val="-4"/>
          <w:sz w:val="22"/>
          <w:lang w:val="ro-RO"/>
        </w:rPr>
        <w:t>Piazza</w:t>
      </w:r>
      <w:proofErr w:type="spellEnd"/>
      <w:r w:rsidRPr="003B2B65">
        <w:rPr>
          <w:rFonts w:cs="Times New Roman"/>
          <w:bCs/>
          <w:spacing w:val="-4"/>
          <w:sz w:val="22"/>
          <w:lang w:val="ro-RO"/>
        </w:rPr>
        <w:t xml:space="preserve"> José de San Martin 1), va avea loc o nouă ediție a întâlnirilor „</w:t>
      </w:r>
      <w:r w:rsidRPr="003B2B65">
        <w:rPr>
          <w:rFonts w:cs="Times New Roman"/>
          <w:b/>
          <w:bCs/>
          <w:spacing w:val="-4"/>
          <w:sz w:val="22"/>
          <w:lang w:val="ro-RO"/>
        </w:rPr>
        <w:t>I MERCOLEDÌ LETTERARI</w:t>
      </w:r>
      <w:r w:rsidRPr="003B2B65">
        <w:rPr>
          <w:rFonts w:cs="Times New Roman"/>
          <w:bCs/>
          <w:spacing w:val="-4"/>
          <w:sz w:val="22"/>
          <w:lang w:val="ro-RO"/>
        </w:rPr>
        <w:t xml:space="preserve">”, un proiect inițiat de </w:t>
      </w:r>
      <w:proofErr w:type="spellStart"/>
      <w:r w:rsidRPr="003B2B65">
        <w:rPr>
          <w:rFonts w:cs="Times New Roman"/>
          <w:bCs/>
          <w:spacing w:val="-4"/>
          <w:sz w:val="22"/>
          <w:lang w:val="ro-RO"/>
        </w:rPr>
        <w:t>Accademia</w:t>
      </w:r>
      <w:proofErr w:type="spellEnd"/>
      <w:r w:rsidRPr="003B2B65">
        <w:rPr>
          <w:rFonts w:cs="Times New Roman"/>
          <w:bCs/>
          <w:spacing w:val="-4"/>
          <w:sz w:val="22"/>
          <w:lang w:val="ro-RO"/>
        </w:rPr>
        <w:t xml:space="preserve"> di Romania in Roma</w:t>
      </w:r>
      <w:r w:rsidRPr="003B2B65">
        <w:rPr>
          <w:rFonts w:cs="Times New Roman"/>
          <w:spacing w:val="-4"/>
          <w:sz w:val="22"/>
          <w:lang w:val="ro-RO"/>
        </w:rPr>
        <w:t xml:space="preserve"> ce își propune promovarea scriitorilor români traduși în limba italiană și publicați la edituri din Italia, precum și operele literare care fac referire la cultura română</w:t>
      </w:r>
      <w:r w:rsidRPr="003B2B65">
        <w:rPr>
          <w:rFonts w:cs="Times New Roman"/>
          <w:bCs/>
          <w:spacing w:val="-4"/>
          <w:sz w:val="22"/>
          <w:lang w:val="ro-RO"/>
        </w:rPr>
        <w:t>.</w:t>
      </w:r>
    </w:p>
    <w:p w:rsidR="00200AD9" w:rsidRPr="003B2B65" w:rsidRDefault="00200AD9" w:rsidP="00200AD9">
      <w:pPr>
        <w:spacing w:line="360" w:lineRule="auto"/>
        <w:ind w:left="-76" w:firstLine="796"/>
        <w:contextualSpacing/>
        <w:rPr>
          <w:rFonts w:eastAsia="Times New Roman" w:cs="Times New Roman"/>
          <w:sz w:val="22"/>
          <w:lang w:val="it-IT"/>
        </w:rPr>
      </w:pPr>
      <w:r w:rsidRPr="003B2B65">
        <w:rPr>
          <w:rFonts w:cs="Times New Roman"/>
          <w:bCs/>
          <w:sz w:val="22"/>
          <w:lang w:val="ro-RO"/>
        </w:rPr>
        <w:t xml:space="preserve">În cadrul celei de-a treia întâlniri va avea loc prezentarea </w:t>
      </w:r>
      <w:r w:rsidRPr="003B2B65">
        <w:rPr>
          <w:rFonts w:cs="Times New Roman"/>
          <w:sz w:val="22"/>
          <w:shd w:val="clear" w:color="auto" w:fill="FFFFFF"/>
          <w:lang w:val="ro-RO"/>
        </w:rPr>
        <w:t xml:space="preserve">volumului </w:t>
      </w:r>
      <w:r w:rsidRPr="003B2B65">
        <w:rPr>
          <w:rFonts w:eastAsia="Times New Roman" w:cs="Times New Roman"/>
          <w:b/>
          <w:i/>
          <w:sz w:val="22"/>
          <w:lang w:val="it-IT"/>
        </w:rPr>
        <w:t>L’enigma di Otilia</w:t>
      </w:r>
      <w:r w:rsidRPr="003B2B65">
        <w:rPr>
          <w:rFonts w:eastAsia="Times New Roman" w:cs="Times New Roman"/>
          <w:sz w:val="22"/>
          <w:lang w:val="it-IT"/>
        </w:rPr>
        <w:t xml:space="preserve">, de </w:t>
      </w:r>
      <w:r w:rsidRPr="003B2B65">
        <w:rPr>
          <w:rFonts w:eastAsia="Times New Roman" w:cs="Times New Roman"/>
          <w:b/>
          <w:sz w:val="22"/>
          <w:lang w:val="it-IT"/>
        </w:rPr>
        <w:t>George C</w:t>
      </w:r>
      <w:r w:rsidRPr="003B2B65">
        <w:rPr>
          <w:rFonts w:eastAsia="Times New Roman" w:cs="Times New Roman"/>
          <w:b/>
          <w:sz w:val="22"/>
          <w:lang w:val="ro-RO"/>
        </w:rPr>
        <w:t>ă</w:t>
      </w:r>
      <w:proofErr w:type="spellStart"/>
      <w:r w:rsidRPr="003B2B65">
        <w:rPr>
          <w:rFonts w:eastAsia="Times New Roman" w:cs="Times New Roman"/>
          <w:b/>
          <w:sz w:val="22"/>
          <w:lang w:val="it-IT"/>
        </w:rPr>
        <w:t>linescu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, </w:t>
      </w:r>
      <w:proofErr w:type="spellStart"/>
      <w:r w:rsidRPr="003B2B65">
        <w:rPr>
          <w:rFonts w:eastAsia="Times New Roman" w:cs="Times New Roman"/>
          <w:sz w:val="22"/>
          <w:lang w:val="it-IT"/>
        </w:rPr>
        <w:t>traducere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de Alessio </w:t>
      </w:r>
      <w:proofErr w:type="spellStart"/>
      <w:r w:rsidRPr="003B2B65">
        <w:rPr>
          <w:rFonts w:eastAsia="Times New Roman" w:cs="Times New Roman"/>
          <w:sz w:val="22"/>
          <w:lang w:val="it-IT"/>
        </w:rPr>
        <w:t>Colarizi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Graziani </w:t>
      </w:r>
      <w:proofErr w:type="spellStart"/>
      <w:r w:rsidRPr="003B2B65">
        <w:rPr>
          <w:rFonts w:eastAsia="Times New Roman" w:cs="Times New Roman"/>
          <w:sz w:val="22"/>
          <w:lang w:val="it-IT"/>
        </w:rPr>
        <w:t>și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Laura Vincze, </w:t>
      </w:r>
      <w:proofErr w:type="spellStart"/>
      <w:r w:rsidRPr="003B2B65">
        <w:rPr>
          <w:rFonts w:eastAsia="Times New Roman" w:cs="Times New Roman"/>
          <w:sz w:val="22"/>
          <w:lang w:val="it-IT"/>
        </w:rPr>
        <w:t>notă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/>
        </w:rPr>
        <w:t>introductivă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de Bruno Mazzoni. </w:t>
      </w:r>
      <w:proofErr w:type="spellStart"/>
      <w:r w:rsidRPr="003B2B65">
        <w:rPr>
          <w:rFonts w:eastAsia="Times New Roman" w:cs="Times New Roman"/>
          <w:sz w:val="22"/>
          <w:lang w:val="it-IT"/>
        </w:rPr>
        <w:t>Volumul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a </w:t>
      </w:r>
      <w:proofErr w:type="spellStart"/>
      <w:r w:rsidRPr="003B2B65">
        <w:rPr>
          <w:rFonts w:eastAsia="Times New Roman" w:cs="Times New Roman"/>
          <w:sz w:val="22"/>
          <w:lang w:val="it-IT"/>
        </w:rPr>
        <w:t>apărut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/>
        </w:rPr>
        <w:t>prin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/>
        </w:rPr>
        <w:t>programul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TPS al </w:t>
      </w:r>
      <w:proofErr w:type="spellStart"/>
      <w:r w:rsidRPr="003B2B65">
        <w:rPr>
          <w:rFonts w:eastAsia="Times New Roman" w:cs="Times New Roman"/>
          <w:sz w:val="22"/>
          <w:lang w:val="it-IT"/>
        </w:rPr>
        <w:t>Institutului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Cultural </w:t>
      </w:r>
      <w:proofErr w:type="spellStart"/>
      <w:r w:rsidRPr="003B2B65">
        <w:rPr>
          <w:rFonts w:eastAsia="Times New Roman" w:cs="Times New Roman"/>
          <w:sz w:val="22"/>
          <w:lang w:val="it-IT"/>
        </w:rPr>
        <w:t>Român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(</w:t>
      </w:r>
      <w:proofErr w:type="spellStart"/>
      <w:r w:rsidRPr="003B2B65">
        <w:rPr>
          <w:rFonts w:eastAsia="Times New Roman" w:cs="Times New Roman"/>
          <w:sz w:val="22"/>
          <w:lang w:val="it-IT"/>
        </w:rPr>
        <w:t>Lithos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Edizioni, 2018). </w:t>
      </w:r>
    </w:p>
    <w:p w:rsidR="00200AD9" w:rsidRPr="003B2B65" w:rsidRDefault="00200AD9" w:rsidP="00200AD9">
      <w:pPr>
        <w:spacing w:line="360" w:lineRule="auto"/>
        <w:ind w:left="-76" w:firstLine="796"/>
        <w:contextualSpacing/>
        <w:rPr>
          <w:rFonts w:eastAsia="Times New Roman" w:cs="Times New Roman"/>
          <w:sz w:val="22"/>
          <w:lang w:val="it-IT"/>
        </w:rPr>
      </w:pPr>
      <w:r w:rsidRPr="003B2B65">
        <w:rPr>
          <w:rFonts w:eastAsia="Times New Roman" w:cs="Times New Roman"/>
          <w:sz w:val="22"/>
          <w:lang w:val="it-IT"/>
        </w:rPr>
        <w:t xml:space="preserve">La </w:t>
      </w:r>
      <w:proofErr w:type="spellStart"/>
      <w:r w:rsidRPr="003B2B65">
        <w:rPr>
          <w:rFonts w:eastAsia="Times New Roman" w:cs="Times New Roman"/>
          <w:sz w:val="22"/>
          <w:lang w:val="it-IT"/>
        </w:rPr>
        <w:t>lansarea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/>
        </w:rPr>
        <w:t>volumului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/>
        </w:rPr>
        <w:t>vor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/>
        </w:rPr>
        <w:t>participa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/>
        </w:rPr>
        <w:t>cei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/>
        </w:rPr>
        <w:t>doi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/>
        </w:rPr>
        <w:t>traducători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, </w:t>
      </w:r>
      <w:r w:rsidRPr="003B2B65">
        <w:rPr>
          <w:rFonts w:eastAsia="Times New Roman" w:cs="Times New Roman"/>
          <w:b/>
          <w:sz w:val="22"/>
          <w:lang w:val="it-IT"/>
        </w:rPr>
        <w:t xml:space="preserve">Alessio </w:t>
      </w:r>
      <w:proofErr w:type="spellStart"/>
      <w:r w:rsidRPr="003B2B65">
        <w:rPr>
          <w:rFonts w:eastAsia="Times New Roman" w:cs="Times New Roman"/>
          <w:b/>
          <w:sz w:val="22"/>
          <w:lang w:val="it-IT"/>
        </w:rPr>
        <w:t>Colarizi</w:t>
      </w:r>
      <w:proofErr w:type="spellEnd"/>
      <w:r w:rsidRPr="003B2B65">
        <w:rPr>
          <w:rFonts w:eastAsia="Times New Roman" w:cs="Times New Roman"/>
          <w:b/>
          <w:sz w:val="22"/>
          <w:lang w:val="it-IT"/>
        </w:rPr>
        <w:t xml:space="preserve"> Graziani</w:t>
      </w:r>
      <w:r w:rsidRPr="003B2B65">
        <w:rPr>
          <w:rFonts w:eastAsia="Times New Roman" w:cs="Times New Roman"/>
          <w:sz w:val="22"/>
          <w:lang w:val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/>
        </w:rPr>
        <w:t>și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</w:t>
      </w:r>
      <w:r w:rsidRPr="003B2B65">
        <w:rPr>
          <w:rFonts w:eastAsia="Times New Roman" w:cs="Times New Roman"/>
          <w:b/>
          <w:sz w:val="22"/>
          <w:lang w:val="it-IT"/>
        </w:rPr>
        <w:t>Laura Vincze</w:t>
      </w:r>
      <w:r w:rsidRPr="003B2B65">
        <w:rPr>
          <w:rFonts w:eastAsia="Times New Roman" w:cs="Times New Roman"/>
          <w:sz w:val="22"/>
          <w:lang w:val="it-IT"/>
        </w:rPr>
        <w:t xml:space="preserve">, </w:t>
      </w:r>
      <w:proofErr w:type="spellStart"/>
      <w:r w:rsidRPr="003B2B65">
        <w:rPr>
          <w:rFonts w:eastAsia="Times New Roman" w:cs="Times New Roman"/>
          <w:sz w:val="22"/>
          <w:lang w:val="it-IT"/>
        </w:rPr>
        <w:t>precum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/>
        </w:rPr>
        <w:t>și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/>
        </w:rPr>
        <w:t>profesorul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</w:t>
      </w:r>
      <w:r w:rsidRPr="003B2B65">
        <w:rPr>
          <w:rFonts w:eastAsia="Times New Roman" w:cs="Times New Roman"/>
          <w:b/>
          <w:sz w:val="22"/>
          <w:lang w:val="it-IT"/>
        </w:rPr>
        <w:t>Bruno Mazzoni</w:t>
      </w:r>
      <w:r w:rsidRPr="003B2B65">
        <w:rPr>
          <w:rFonts w:eastAsia="Times New Roman" w:cs="Times New Roman"/>
          <w:sz w:val="22"/>
          <w:lang w:val="it-IT"/>
        </w:rPr>
        <w:t xml:space="preserve">, </w:t>
      </w:r>
      <w:proofErr w:type="spellStart"/>
      <w:r w:rsidRPr="003B2B65">
        <w:rPr>
          <w:rFonts w:eastAsia="Times New Roman" w:cs="Times New Roman"/>
          <w:sz w:val="22"/>
          <w:lang w:val="it-IT"/>
        </w:rPr>
        <w:t>reputat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/>
        </w:rPr>
        <w:t>traducător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/>
        </w:rPr>
        <w:t>din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/>
        </w:rPr>
        <w:t>literatura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/>
        </w:rPr>
        <w:t>română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/>
        </w:rPr>
        <w:t>clasică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/>
        </w:rPr>
        <w:t>și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/>
        </w:rPr>
        <w:t>contemporană</w:t>
      </w:r>
      <w:proofErr w:type="spellEnd"/>
      <w:r w:rsidRPr="003B2B65">
        <w:rPr>
          <w:rFonts w:eastAsia="Times New Roman" w:cs="Times New Roman"/>
          <w:sz w:val="22"/>
          <w:lang w:val="it-IT"/>
        </w:rPr>
        <w:t xml:space="preserve">. </w:t>
      </w:r>
    </w:p>
    <w:p w:rsidR="003B2B65" w:rsidRPr="003B2B65" w:rsidRDefault="00200AD9" w:rsidP="003B2B65">
      <w:pPr>
        <w:spacing w:line="360" w:lineRule="auto"/>
        <w:ind w:left="-76" w:firstLine="796"/>
        <w:contextualSpacing/>
        <w:rPr>
          <w:rFonts w:cs="Times New Roman"/>
          <w:bCs/>
          <w:color w:val="000000"/>
          <w:sz w:val="22"/>
          <w:lang w:val="ro-RO"/>
        </w:rPr>
      </w:pPr>
      <w:r w:rsidRPr="003B2B65">
        <w:rPr>
          <w:rFonts w:cs="Times New Roman"/>
          <w:bCs/>
          <w:color w:val="000000"/>
          <w:sz w:val="22"/>
          <w:lang w:val="ro-RO"/>
        </w:rPr>
        <w:t xml:space="preserve">Cu această ocazie, în deschiderea seratei literare, pianista </w:t>
      </w:r>
      <w:r w:rsidRPr="003B2B65">
        <w:rPr>
          <w:rFonts w:cs="Times New Roman"/>
          <w:b/>
          <w:bCs/>
          <w:color w:val="000000"/>
          <w:sz w:val="22"/>
          <w:lang w:val="ro-RO"/>
        </w:rPr>
        <w:t>Marina Ciubotaru</w:t>
      </w:r>
      <w:r w:rsidRPr="003B2B65">
        <w:rPr>
          <w:rFonts w:cs="Times New Roman"/>
          <w:bCs/>
          <w:color w:val="000000"/>
          <w:sz w:val="22"/>
          <w:lang w:val="ro-RO"/>
        </w:rPr>
        <w:t xml:space="preserve"> va interpreta </w:t>
      </w:r>
      <w:r w:rsidRPr="003B2B65">
        <w:rPr>
          <w:rStyle w:val="apple-style-span"/>
          <w:rFonts w:cs="Times New Roman"/>
          <w:i/>
          <w:iCs/>
          <w:color w:val="222222"/>
          <w:sz w:val="22"/>
          <w:shd w:val="clear" w:color="auto" w:fill="FFFFFF"/>
          <w:lang w:val="ro-RO"/>
        </w:rPr>
        <w:t xml:space="preserve">Vals în Do diez minor </w:t>
      </w:r>
      <w:r w:rsidRPr="003B2B65">
        <w:rPr>
          <w:rStyle w:val="apple-style-span"/>
          <w:rFonts w:cs="Times New Roman"/>
          <w:iCs/>
          <w:color w:val="222222"/>
          <w:sz w:val="22"/>
          <w:shd w:val="clear" w:color="auto" w:fill="FFFFFF"/>
          <w:lang w:val="ro-RO"/>
        </w:rPr>
        <w:t xml:space="preserve">de Frédéric Chopin, piesă interpretată de </w:t>
      </w:r>
      <w:r w:rsidRPr="003B2B65">
        <w:rPr>
          <w:rStyle w:val="apple-style-span"/>
          <w:rFonts w:cs="Times New Roman"/>
          <w:i/>
          <w:iCs/>
          <w:color w:val="222222"/>
          <w:sz w:val="22"/>
          <w:shd w:val="clear" w:color="auto" w:fill="FFFFFF"/>
          <w:lang w:val="ro-RO"/>
        </w:rPr>
        <w:t>Otilia</w:t>
      </w:r>
      <w:r w:rsidRPr="003B2B65">
        <w:rPr>
          <w:rStyle w:val="apple-style-span"/>
          <w:rFonts w:cs="Times New Roman"/>
          <w:iCs/>
          <w:color w:val="222222"/>
          <w:sz w:val="22"/>
          <w:shd w:val="clear" w:color="auto" w:fill="FFFFFF"/>
          <w:lang w:val="ro-RO"/>
        </w:rPr>
        <w:t xml:space="preserve"> </w:t>
      </w:r>
      <w:r w:rsidRPr="003B2B65">
        <w:rPr>
          <w:rFonts w:cs="Times New Roman"/>
          <w:i/>
          <w:color w:val="171717"/>
          <w:sz w:val="22"/>
          <w:shd w:val="clear" w:color="auto" w:fill="FFFFFF"/>
          <w:lang w:val="it-IT"/>
        </w:rPr>
        <w:t xml:space="preserve">cu </w:t>
      </w:r>
      <w:proofErr w:type="spellStart"/>
      <w:r w:rsidRPr="003B2B65">
        <w:rPr>
          <w:rFonts w:cs="Times New Roman"/>
          <w:i/>
          <w:color w:val="171717"/>
          <w:sz w:val="22"/>
          <w:shd w:val="clear" w:color="auto" w:fill="FFFFFF"/>
          <w:lang w:val="it-IT"/>
        </w:rPr>
        <w:t>foarte</w:t>
      </w:r>
      <w:proofErr w:type="spellEnd"/>
      <w:r w:rsidRPr="003B2B65">
        <w:rPr>
          <w:rFonts w:cs="Times New Roman"/>
          <w:i/>
          <w:color w:val="171717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i/>
          <w:color w:val="171717"/>
          <w:sz w:val="22"/>
          <w:shd w:val="clear" w:color="auto" w:fill="FFFFFF"/>
          <w:lang w:val="it-IT"/>
        </w:rPr>
        <w:t>multă</w:t>
      </w:r>
      <w:proofErr w:type="spellEnd"/>
      <w:r w:rsidRPr="003B2B65">
        <w:rPr>
          <w:rFonts w:cs="Times New Roman"/>
          <w:i/>
          <w:color w:val="171717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i/>
          <w:color w:val="171717"/>
          <w:sz w:val="22"/>
          <w:shd w:val="clear" w:color="auto" w:fill="FFFFFF"/>
          <w:lang w:val="it-IT"/>
        </w:rPr>
        <w:t>delicatețe</w:t>
      </w:r>
      <w:proofErr w:type="spellEnd"/>
      <w:r w:rsidRPr="003B2B65">
        <w:rPr>
          <w:rFonts w:cs="Times New Roman"/>
          <w:i/>
          <w:color w:val="171717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i/>
          <w:color w:val="171717"/>
          <w:sz w:val="22"/>
          <w:shd w:val="clear" w:color="auto" w:fill="FFFFFF"/>
          <w:lang w:val="it-IT"/>
        </w:rPr>
        <w:t>și</w:t>
      </w:r>
      <w:proofErr w:type="spellEnd"/>
      <w:r w:rsidRPr="003B2B65">
        <w:rPr>
          <w:rFonts w:cs="Times New Roman"/>
          <w:i/>
          <w:color w:val="171717"/>
          <w:sz w:val="22"/>
          <w:shd w:val="clear" w:color="auto" w:fill="FFFFFF"/>
          <w:lang w:val="it-IT"/>
        </w:rPr>
        <w:t xml:space="preserve"> cu o </w:t>
      </w:r>
      <w:proofErr w:type="spellStart"/>
      <w:r w:rsidRPr="003B2B65">
        <w:rPr>
          <w:rFonts w:cs="Times New Roman"/>
          <w:i/>
          <w:color w:val="171717"/>
          <w:sz w:val="22"/>
          <w:shd w:val="clear" w:color="auto" w:fill="FFFFFF"/>
          <w:lang w:val="it-IT"/>
        </w:rPr>
        <w:t>austeritate</w:t>
      </w:r>
      <w:proofErr w:type="spellEnd"/>
      <w:r w:rsidRPr="003B2B65">
        <w:rPr>
          <w:rFonts w:cs="Times New Roman"/>
          <w:i/>
          <w:color w:val="171717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i/>
          <w:color w:val="171717"/>
          <w:sz w:val="22"/>
          <w:shd w:val="clear" w:color="auto" w:fill="FFFFFF"/>
          <w:lang w:val="it-IT"/>
        </w:rPr>
        <w:t>tehnică</w:t>
      </w:r>
      <w:proofErr w:type="spellEnd"/>
      <w:r w:rsidRPr="003B2B65">
        <w:rPr>
          <w:rFonts w:cs="Times New Roman"/>
          <w:bCs/>
          <w:color w:val="000000"/>
          <w:sz w:val="22"/>
          <w:lang w:val="ro-RO"/>
        </w:rPr>
        <w:t>.</w:t>
      </w:r>
      <w:r w:rsidRPr="003B2B65">
        <w:rPr>
          <w:rFonts w:eastAsia="Times New Roman" w:cs="Times New Roman"/>
          <w:sz w:val="22"/>
          <w:lang w:val="it-IT"/>
        </w:rPr>
        <w:t xml:space="preserve"> </w:t>
      </w:r>
      <w:r w:rsidRPr="003B2B65">
        <w:rPr>
          <w:rFonts w:cs="Times New Roman"/>
          <w:bCs/>
          <w:color w:val="000000"/>
          <w:sz w:val="22"/>
          <w:lang w:val="ro-RO"/>
        </w:rPr>
        <w:t xml:space="preserve">Evenimentul este organizat în colaborare cu Asociația Culturală </w:t>
      </w:r>
      <w:proofErr w:type="spellStart"/>
      <w:r w:rsidRPr="003B2B65">
        <w:rPr>
          <w:rFonts w:cs="Times New Roman"/>
          <w:bCs/>
          <w:color w:val="000000"/>
          <w:sz w:val="22"/>
          <w:lang w:val="ro-RO"/>
        </w:rPr>
        <w:t>Propatria</w:t>
      </w:r>
      <w:proofErr w:type="spellEnd"/>
      <w:r w:rsidRPr="003B2B65">
        <w:rPr>
          <w:rFonts w:cs="Times New Roman"/>
          <w:bCs/>
          <w:color w:val="000000"/>
          <w:sz w:val="22"/>
          <w:lang w:val="ro-RO"/>
        </w:rPr>
        <w:t xml:space="preserve">, se desfășoară sub patronajul Ambasadei României în Republica Italiană și este promovat de </w:t>
      </w:r>
      <w:proofErr w:type="spellStart"/>
      <w:r w:rsidRPr="003B2B65">
        <w:rPr>
          <w:rFonts w:cs="Times New Roman"/>
          <w:bCs/>
          <w:color w:val="000000"/>
          <w:sz w:val="22"/>
          <w:lang w:val="ro-RO"/>
        </w:rPr>
        <w:t>Biblioteche</w:t>
      </w:r>
      <w:proofErr w:type="spellEnd"/>
      <w:r w:rsidRPr="003B2B65">
        <w:rPr>
          <w:rFonts w:cs="Times New Roman"/>
          <w:bCs/>
          <w:color w:val="000000"/>
          <w:sz w:val="22"/>
          <w:lang w:val="ro-RO"/>
        </w:rPr>
        <w:t xml:space="preserve"> di Roma.</w:t>
      </w:r>
      <w:r w:rsidR="003B2B65" w:rsidRPr="003B2B65">
        <w:rPr>
          <w:rFonts w:cs="Times New Roman"/>
          <w:bCs/>
          <w:color w:val="000000"/>
          <w:sz w:val="22"/>
          <w:lang w:val="ro-RO"/>
        </w:rPr>
        <w:t xml:space="preserve"> </w:t>
      </w:r>
    </w:p>
    <w:p w:rsidR="00200AD9" w:rsidRPr="003B2B65" w:rsidRDefault="00200AD9" w:rsidP="003B2B65">
      <w:pPr>
        <w:spacing w:line="360" w:lineRule="auto"/>
        <w:ind w:left="-76" w:firstLine="796"/>
        <w:contextualSpacing/>
        <w:jc w:val="center"/>
        <w:rPr>
          <w:rFonts w:cs="Times New Roman"/>
          <w:b/>
          <w:sz w:val="22"/>
          <w:lang w:val="ro-RO"/>
        </w:rPr>
      </w:pPr>
      <w:r w:rsidRPr="003B2B65">
        <w:rPr>
          <w:rFonts w:cs="Times New Roman"/>
          <w:b/>
          <w:sz w:val="22"/>
          <w:lang w:val="ro-RO"/>
        </w:rPr>
        <w:t>Intrarea liberă în limita locurilor disponibile.</w:t>
      </w:r>
    </w:p>
    <w:p w:rsidR="00200AD9" w:rsidRPr="003B2B65" w:rsidRDefault="00200AD9" w:rsidP="00200AD9">
      <w:pPr>
        <w:spacing w:line="360" w:lineRule="auto"/>
        <w:contextualSpacing/>
        <w:jc w:val="center"/>
        <w:rPr>
          <w:rFonts w:cs="Times New Roman"/>
          <w:b/>
          <w:sz w:val="22"/>
          <w:lang w:val="ro-RO"/>
        </w:rPr>
      </w:pPr>
      <w:r w:rsidRPr="003B2B65">
        <w:rPr>
          <w:rFonts w:cs="Times New Roman"/>
          <w:b/>
          <w:sz w:val="22"/>
          <w:lang w:val="ro-RO"/>
        </w:rPr>
        <w:t>***</w:t>
      </w:r>
    </w:p>
    <w:p w:rsidR="00200AD9" w:rsidRPr="003B2B65" w:rsidRDefault="00200AD9" w:rsidP="00200AD9">
      <w:pPr>
        <w:spacing w:line="360" w:lineRule="auto"/>
        <w:ind w:left="-76" w:firstLine="796"/>
        <w:contextualSpacing/>
        <w:rPr>
          <w:rFonts w:eastAsia="Times New Roman" w:cs="Times New Roman"/>
          <w:sz w:val="22"/>
          <w:lang w:val="it-IT" w:eastAsia="it-IT"/>
        </w:rPr>
      </w:pPr>
      <w:r w:rsidRPr="003B2B65">
        <w:rPr>
          <w:rFonts w:eastAsia="Times New Roman" w:cs="Times New Roman"/>
          <w:i/>
          <w:iCs/>
          <w:color w:val="000000"/>
          <w:sz w:val="22"/>
          <w:lang w:val="ro-RO" w:eastAsia="it-IT"/>
        </w:rPr>
        <w:t>Enigma Otiliei </w:t>
      </w:r>
      <w:r w:rsidRPr="003B2B65">
        <w:rPr>
          <w:rFonts w:eastAsia="Times New Roman" w:cs="Times New Roman"/>
          <w:color w:val="000000"/>
          <w:sz w:val="22"/>
          <w:lang w:val="ro-RO" w:eastAsia="it-IT"/>
        </w:rPr>
        <w:t xml:space="preserve">este un roman de tip balzacian scris de George </w:t>
      </w:r>
      <w:proofErr w:type="spellStart"/>
      <w:r w:rsidRPr="003B2B65">
        <w:rPr>
          <w:rFonts w:eastAsia="Times New Roman" w:cs="Times New Roman"/>
          <w:color w:val="000000"/>
          <w:sz w:val="22"/>
          <w:lang w:val="ro-RO" w:eastAsia="it-IT"/>
        </w:rPr>
        <w:t>Calinescu</w:t>
      </w:r>
      <w:proofErr w:type="spellEnd"/>
      <w:r w:rsidRPr="003B2B65">
        <w:rPr>
          <w:rFonts w:eastAsia="Times New Roman" w:cs="Times New Roman"/>
          <w:color w:val="000000"/>
          <w:sz w:val="22"/>
          <w:lang w:val="ro-RO" w:eastAsia="it-IT"/>
        </w:rPr>
        <w:t xml:space="preserve"> in anul 1938. </w:t>
      </w:r>
      <w:r w:rsidRPr="003B2B65">
        <w:rPr>
          <w:rFonts w:eastAsia="Times New Roman" w:cs="Times New Roman"/>
          <w:i/>
          <w:iCs/>
          <w:color w:val="000000"/>
          <w:sz w:val="22"/>
          <w:lang w:val="ro-RO" w:eastAsia="it-IT"/>
        </w:rPr>
        <w:t>Enigma Otiliei</w:t>
      </w:r>
      <w:r w:rsidRPr="003B2B65">
        <w:rPr>
          <w:rFonts w:eastAsia="Times New Roman" w:cs="Times New Roman"/>
          <w:color w:val="000000"/>
          <w:sz w:val="22"/>
          <w:lang w:val="ro-RO" w:eastAsia="it-IT"/>
        </w:rPr>
        <w:t xml:space="preserve"> nu  angajează afectiv cititorul, nu îl absoarbe </w:t>
      </w:r>
      <w:proofErr w:type="spellStart"/>
      <w:r w:rsidRPr="003B2B65">
        <w:rPr>
          <w:rFonts w:eastAsia="Times New Roman" w:cs="Times New Roman"/>
          <w:color w:val="000000"/>
          <w:sz w:val="22"/>
          <w:lang w:val="ro-RO" w:eastAsia="it-IT"/>
        </w:rPr>
        <w:t>intr-o</w:t>
      </w:r>
      <w:proofErr w:type="spellEnd"/>
      <w:r w:rsidRPr="003B2B65">
        <w:rPr>
          <w:rFonts w:eastAsia="Times New Roman" w:cs="Times New Roman"/>
          <w:color w:val="000000"/>
          <w:sz w:val="22"/>
          <w:lang w:val="ro-RO" w:eastAsia="it-IT"/>
        </w:rPr>
        <w:t xml:space="preserve"> altă realitate, </w:t>
      </w:r>
      <w:r w:rsidRPr="003B2B65">
        <w:rPr>
          <w:rFonts w:eastAsia="Times New Roman" w:cs="Times New Roman"/>
          <w:sz w:val="22"/>
          <w:lang w:val="ro-RO" w:eastAsia="it-IT"/>
        </w:rPr>
        <w:t xml:space="preserve">ci mai degrabă îl atrage, îl amuză, îl cucerește din punct de vedere estetic, oferindu-i o plăcere pur intelectuală, gratuită. Regăsim în acest roman lumea micii burghezii bucureștene, căreia îi aparțin toate </w:t>
      </w:r>
      <w:proofErr w:type="spellStart"/>
      <w:r w:rsidRPr="003B2B65">
        <w:rPr>
          <w:rFonts w:eastAsia="Times New Roman" w:cs="Times New Roman"/>
          <w:sz w:val="22"/>
          <w:lang w:val="ro-RO" w:eastAsia="it-IT"/>
        </w:rPr>
        <w:t>pesonajele</w:t>
      </w:r>
      <w:proofErr w:type="spellEnd"/>
      <w:r w:rsidRPr="003B2B65">
        <w:rPr>
          <w:rFonts w:eastAsia="Times New Roman" w:cs="Times New Roman"/>
          <w:sz w:val="22"/>
          <w:lang w:val="ro-RO" w:eastAsia="it-IT"/>
        </w:rPr>
        <w:t xml:space="preserve">, exceptându-l pe Leonida </w:t>
      </w:r>
      <w:proofErr w:type="spellStart"/>
      <w:r w:rsidRPr="003B2B65">
        <w:rPr>
          <w:rFonts w:eastAsia="Times New Roman" w:cs="Times New Roman"/>
          <w:sz w:val="22"/>
          <w:lang w:val="ro-RO" w:eastAsia="it-IT"/>
        </w:rPr>
        <w:t>Pascalapol</w:t>
      </w:r>
      <w:proofErr w:type="spellEnd"/>
      <w:r w:rsidRPr="003B2B65">
        <w:rPr>
          <w:rFonts w:eastAsia="Times New Roman" w:cs="Times New Roman"/>
          <w:sz w:val="22"/>
          <w:lang w:val="ro-RO" w:eastAsia="it-IT"/>
        </w:rPr>
        <w:t xml:space="preserve">, mare moșier și intelectual de rasă.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În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roman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se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confruntă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două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lumi: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cea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„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veche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” cu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cea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„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nouă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”. </w:t>
      </w:r>
      <w:r w:rsidRPr="003B2B65">
        <w:rPr>
          <w:rFonts w:eastAsia="Times New Roman" w:cs="Times New Roman"/>
          <w:sz w:val="22"/>
          <w:lang w:val="ro-RO" w:eastAsia="it-IT"/>
        </w:rPr>
        <w:t>„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Lumea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veche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,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alimentată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de o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scară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de valori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deșuete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,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supraordonate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de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cea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materială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(nu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întâmplător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mărul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discordiei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îl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reprezintă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substanțiala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moștenire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a lui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Moș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Costache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Giurgiuveanul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),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circumscrie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un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teritoriu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al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asfixiei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morale, al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claustrării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, de care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profită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singurul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ei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produs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cu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adevărat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vital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și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dinamic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–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abilul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și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inteligentul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Stănica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Rațiu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,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arivistul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,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fanfaronul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sentimentul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, dar mai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ales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profitorul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de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ocazie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lipsit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de orice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scrupul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, care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stă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mereu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la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pândă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în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vederea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marii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lovituri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. De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cealaltă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parte se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află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lumea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nouă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,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tinerească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și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vie,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axată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pe valori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superioare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, ideale: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studentul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Felix Sima,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viitoare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figură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ilustră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a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universității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și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medicinei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naționale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,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rafinatul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intelectual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și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aristocrat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Leonida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Pascalopol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,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frumoasa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și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seducătoarea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adolescentă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Otilia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Mărculescu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, de «o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subțirime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delicată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,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botticelliană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» – cfr. I.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Negoitescu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. G.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Călinescu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va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mărturisi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mai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târziu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: „Otilia este «eroina mea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lirică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»,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proiecția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mea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în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afară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, o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imagine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lunară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și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feminină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.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Flaubertian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,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aș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putea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spune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și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eu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: «Otilia c’est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moi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», e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fondul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meu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de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ingenuitate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și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copilarie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[...], este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tipizarea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mea,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fundamentală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,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în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ipoteză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feminină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. Otilia este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oglinda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 xml:space="preserve"> mea de </w:t>
      </w:r>
      <w:proofErr w:type="spellStart"/>
      <w:r w:rsidRPr="003B2B65">
        <w:rPr>
          <w:rFonts w:eastAsia="Times New Roman" w:cs="Times New Roman"/>
          <w:sz w:val="22"/>
          <w:lang w:val="it-IT" w:eastAsia="it-IT"/>
        </w:rPr>
        <w:t>argint</w:t>
      </w:r>
      <w:proofErr w:type="spellEnd"/>
      <w:r w:rsidRPr="003B2B65">
        <w:rPr>
          <w:rFonts w:eastAsia="Times New Roman" w:cs="Times New Roman"/>
          <w:sz w:val="22"/>
          <w:lang w:val="it-IT" w:eastAsia="it-IT"/>
        </w:rPr>
        <w:t>.”.</w:t>
      </w:r>
    </w:p>
    <w:p w:rsidR="003B2B65" w:rsidRDefault="003B2B65" w:rsidP="00200AD9">
      <w:pPr>
        <w:spacing w:line="360" w:lineRule="auto"/>
        <w:ind w:left="-76" w:firstLine="796"/>
        <w:contextualSpacing/>
        <w:rPr>
          <w:b/>
          <w:sz w:val="22"/>
          <w:lang w:val="it-IT"/>
        </w:rPr>
      </w:pPr>
    </w:p>
    <w:p w:rsidR="003B2B65" w:rsidRDefault="003B2B65" w:rsidP="00200AD9">
      <w:pPr>
        <w:spacing w:line="360" w:lineRule="auto"/>
        <w:ind w:left="-76" w:firstLine="796"/>
        <w:contextualSpacing/>
        <w:rPr>
          <w:b/>
          <w:sz w:val="22"/>
          <w:lang w:val="it-IT"/>
        </w:rPr>
      </w:pPr>
    </w:p>
    <w:p w:rsidR="003B2B65" w:rsidRPr="003B2B65" w:rsidRDefault="003B2B65" w:rsidP="00200AD9">
      <w:pPr>
        <w:spacing w:line="360" w:lineRule="auto"/>
        <w:ind w:left="-76" w:firstLine="796"/>
        <w:contextualSpacing/>
        <w:rPr>
          <w:b/>
          <w:sz w:val="22"/>
          <w:lang w:val="it-IT"/>
        </w:rPr>
      </w:pPr>
    </w:p>
    <w:p w:rsidR="00200AD9" w:rsidRDefault="00200AD9" w:rsidP="00200AD9">
      <w:pPr>
        <w:spacing w:line="360" w:lineRule="auto"/>
        <w:ind w:left="-76" w:firstLine="796"/>
        <w:contextualSpacing/>
        <w:rPr>
          <w:sz w:val="22"/>
          <w:lang w:val="it-IT"/>
        </w:rPr>
      </w:pPr>
      <w:r w:rsidRPr="003B2B65">
        <w:rPr>
          <w:b/>
          <w:sz w:val="22"/>
          <w:lang w:val="it-IT"/>
        </w:rPr>
        <w:lastRenderedPageBreak/>
        <w:t xml:space="preserve">Alessio </w:t>
      </w:r>
      <w:proofErr w:type="spellStart"/>
      <w:r w:rsidRPr="003B2B65">
        <w:rPr>
          <w:b/>
          <w:sz w:val="22"/>
          <w:lang w:val="it-IT"/>
        </w:rPr>
        <w:t>Colarizi</w:t>
      </w:r>
      <w:proofErr w:type="spellEnd"/>
      <w:r w:rsidRPr="003B2B65">
        <w:rPr>
          <w:b/>
          <w:sz w:val="22"/>
          <w:lang w:val="it-IT"/>
        </w:rPr>
        <w:t xml:space="preserve"> Graziani</w:t>
      </w:r>
      <w:r w:rsidRPr="003B2B65">
        <w:rPr>
          <w:sz w:val="22"/>
          <w:lang w:val="it-IT"/>
        </w:rPr>
        <w:t xml:space="preserve"> s-a </w:t>
      </w:r>
      <w:proofErr w:type="spellStart"/>
      <w:r w:rsidRPr="003B2B65">
        <w:rPr>
          <w:sz w:val="22"/>
          <w:lang w:val="it-IT"/>
        </w:rPr>
        <w:t>născut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în</w:t>
      </w:r>
      <w:proofErr w:type="spellEnd"/>
      <w:r w:rsidRPr="003B2B65">
        <w:rPr>
          <w:sz w:val="22"/>
          <w:lang w:val="it-IT"/>
        </w:rPr>
        <w:t xml:space="preserve"> Fermo, </w:t>
      </w:r>
      <w:proofErr w:type="spellStart"/>
      <w:r w:rsidRPr="003B2B65">
        <w:rPr>
          <w:sz w:val="22"/>
          <w:lang w:val="it-IT"/>
        </w:rPr>
        <w:t>regiunea</w:t>
      </w:r>
      <w:proofErr w:type="spellEnd"/>
      <w:r w:rsidRPr="003B2B65">
        <w:rPr>
          <w:sz w:val="22"/>
          <w:lang w:val="it-IT"/>
        </w:rPr>
        <w:t xml:space="preserve"> Marche, </w:t>
      </w:r>
      <w:proofErr w:type="spellStart"/>
      <w:r w:rsidRPr="003B2B65">
        <w:rPr>
          <w:sz w:val="22"/>
          <w:lang w:val="it-IT"/>
        </w:rPr>
        <w:t>în</w:t>
      </w:r>
      <w:proofErr w:type="spellEnd"/>
      <w:r w:rsidRPr="003B2B65">
        <w:rPr>
          <w:sz w:val="22"/>
          <w:lang w:val="it-IT"/>
        </w:rPr>
        <w:t xml:space="preserve"> 1948 </w:t>
      </w:r>
      <w:proofErr w:type="spellStart"/>
      <w:r w:rsidRPr="003B2B65">
        <w:rPr>
          <w:sz w:val="22"/>
          <w:lang w:val="it-IT"/>
        </w:rPr>
        <w:t>și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locuiește</w:t>
      </w:r>
      <w:proofErr w:type="spellEnd"/>
      <w:r w:rsidRPr="003B2B65">
        <w:rPr>
          <w:sz w:val="22"/>
          <w:lang w:val="it-IT"/>
        </w:rPr>
        <w:t xml:space="preserve"> la Roma. A </w:t>
      </w:r>
      <w:proofErr w:type="spellStart"/>
      <w:r w:rsidRPr="003B2B65">
        <w:rPr>
          <w:sz w:val="22"/>
          <w:lang w:val="it-IT"/>
        </w:rPr>
        <w:t>absolvit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studiile</w:t>
      </w:r>
      <w:proofErr w:type="spellEnd"/>
      <w:r w:rsidRPr="003B2B65">
        <w:rPr>
          <w:sz w:val="22"/>
          <w:lang w:val="it-IT"/>
        </w:rPr>
        <w:t xml:space="preserve"> de Limbi </w:t>
      </w:r>
      <w:proofErr w:type="spellStart"/>
      <w:r w:rsidRPr="003B2B65">
        <w:rPr>
          <w:sz w:val="22"/>
          <w:lang w:val="it-IT"/>
        </w:rPr>
        <w:t>și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Literaturi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Străine</w:t>
      </w:r>
      <w:proofErr w:type="spellEnd"/>
      <w:r w:rsidRPr="003B2B65">
        <w:rPr>
          <w:sz w:val="22"/>
          <w:lang w:val="it-IT"/>
        </w:rPr>
        <w:t xml:space="preserve"> Moderne la Università degli Studi «La Sapienza», Roma, are </w:t>
      </w:r>
      <w:proofErr w:type="spellStart"/>
      <w:r w:rsidRPr="003B2B65">
        <w:rPr>
          <w:sz w:val="22"/>
          <w:lang w:val="it-IT"/>
        </w:rPr>
        <w:t>diplom</w:t>
      </w:r>
      <w:proofErr w:type="spellEnd"/>
      <w:r w:rsidRPr="003B2B65">
        <w:rPr>
          <w:sz w:val="22"/>
          <w:lang w:val="ro-RO"/>
        </w:rPr>
        <w:t>ă de</w:t>
      </w:r>
      <w:r w:rsidRPr="003B2B65">
        <w:rPr>
          <w:sz w:val="22"/>
          <w:lang w:val="it-IT"/>
        </w:rPr>
        <w:t xml:space="preserve"> Interpretare </w:t>
      </w:r>
      <w:proofErr w:type="spellStart"/>
      <w:r w:rsidRPr="003B2B65">
        <w:rPr>
          <w:sz w:val="22"/>
          <w:lang w:val="it-IT"/>
        </w:rPr>
        <w:t>Parlamentară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și</w:t>
      </w:r>
      <w:proofErr w:type="spellEnd"/>
      <w:r w:rsidRPr="003B2B65">
        <w:rPr>
          <w:sz w:val="22"/>
          <w:lang w:val="it-IT"/>
        </w:rPr>
        <w:t xml:space="preserve"> a </w:t>
      </w:r>
      <w:proofErr w:type="spellStart"/>
      <w:r w:rsidRPr="003B2B65">
        <w:rPr>
          <w:sz w:val="22"/>
          <w:lang w:val="it-IT"/>
        </w:rPr>
        <w:t>predat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cursuri</w:t>
      </w:r>
      <w:proofErr w:type="spellEnd"/>
      <w:r w:rsidRPr="003B2B65">
        <w:rPr>
          <w:sz w:val="22"/>
          <w:lang w:val="it-IT"/>
        </w:rPr>
        <w:t xml:space="preserve"> de </w:t>
      </w:r>
      <w:proofErr w:type="spellStart"/>
      <w:r w:rsidRPr="003B2B65">
        <w:rPr>
          <w:sz w:val="22"/>
          <w:lang w:val="it-IT"/>
        </w:rPr>
        <w:t>traducere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și</w:t>
      </w:r>
      <w:proofErr w:type="spellEnd"/>
      <w:r w:rsidRPr="003B2B65">
        <w:rPr>
          <w:sz w:val="22"/>
          <w:lang w:val="it-IT"/>
        </w:rPr>
        <w:t xml:space="preserve"> interpretare </w:t>
      </w:r>
      <w:proofErr w:type="spellStart"/>
      <w:r w:rsidRPr="003B2B65">
        <w:rPr>
          <w:sz w:val="22"/>
          <w:lang w:val="it-IT"/>
        </w:rPr>
        <w:t>franeză</w:t>
      </w:r>
      <w:proofErr w:type="spellEnd"/>
      <w:r w:rsidRPr="003B2B65">
        <w:rPr>
          <w:sz w:val="22"/>
          <w:lang w:val="it-IT"/>
        </w:rPr>
        <w:t xml:space="preserve"> la </w:t>
      </w:r>
      <w:r w:rsidRPr="003B2B65">
        <w:rPr>
          <w:i/>
          <w:sz w:val="22"/>
          <w:lang w:val="it-IT"/>
        </w:rPr>
        <w:t>Università degli Studi della Tuscia</w:t>
      </w:r>
      <w:r w:rsidRPr="003B2B65">
        <w:rPr>
          <w:sz w:val="22"/>
          <w:lang w:val="it-IT"/>
        </w:rPr>
        <w:t xml:space="preserve">, Viterbo </w:t>
      </w:r>
      <w:proofErr w:type="spellStart"/>
      <w:r w:rsidRPr="003B2B65">
        <w:rPr>
          <w:sz w:val="22"/>
          <w:lang w:val="it-IT"/>
        </w:rPr>
        <w:t>și</w:t>
      </w:r>
      <w:proofErr w:type="spellEnd"/>
      <w:r w:rsidRPr="003B2B65">
        <w:rPr>
          <w:sz w:val="22"/>
          <w:lang w:val="it-IT"/>
        </w:rPr>
        <w:t xml:space="preserve"> la Università degli Studi «La Sapienza». A </w:t>
      </w:r>
      <w:proofErr w:type="spellStart"/>
      <w:r w:rsidRPr="003B2B65">
        <w:rPr>
          <w:sz w:val="22"/>
          <w:lang w:val="it-IT"/>
        </w:rPr>
        <w:t>lucrat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ca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interpret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și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traducător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pentru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Senatul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Republicii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Italiene</w:t>
      </w:r>
      <w:proofErr w:type="spellEnd"/>
      <w:r w:rsidRPr="003B2B65">
        <w:rPr>
          <w:sz w:val="22"/>
          <w:lang w:val="it-IT"/>
        </w:rPr>
        <w:t xml:space="preserve">. </w:t>
      </w:r>
      <w:proofErr w:type="spellStart"/>
      <w:r w:rsidRPr="003B2B65">
        <w:rPr>
          <w:sz w:val="22"/>
          <w:lang w:val="it-IT"/>
        </w:rPr>
        <w:t>Odată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ieșit</w:t>
      </w:r>
      <w:proofErr w:type="spellEnd"/>
      <w:r w:rsidRPr="003B2B65">
        <w:rPr>
          <w:sz w:val="22"/>
          <w:lang w:val="it-IT"/>
        </w:rPr>
        <w:t xml:space="preserve"> la </w:t>
      </w:r>
      <w:proofErr w:type="spellStart"/>
      <w:r w:rsidRPr="003B2B65">
        <w:rPr>
          <w:sz w:val="22"/>
          <w:lang w:val="it-IT"/>
        </w:rPr>
        <w:t>pensie</w:t>
      </w:r>
      <w:proofErr w:type="spellEnd"/>
      <w:r w:rsidRPr="003B2B65">
        <w:rPr>
          <w:sz w:val="22"/>
          <w:lang w:val="it-IT"/>
        </w:rPr>
        <w:t xml:space="preserve">, s-a </w:t>
      </w:r>
      <w:proofErr w:type="spellStart"/>
      <w:r w:rsidRPr="003B2B65">
        <w:rPr>
          <w:sz w:val="22"/>
          <w:lang w:val="it-IT"/>
        </w:rPr>
        <w:t>îndrăgostit</w:t>
      </w:r>
      <w:proofErr w:type="spellEnd"/>
      <w:r w:rsidRPr="003B2B65">
        <w:rPr>
          <w:sz w:val="22"/>
          <w:lang w:val="it-IT"/>
        </w:rPr>
        <w:t xml:space="preserve"> de </w:t>
      </w:r>
      <w:proofErr w:type="spellStart"/>
      <w:r w:rsidRPr="003B2B65">
        <w:rPr>
          <w:sz w:val="22"/>
          <w:lang w:val="it-IT"/>
        </w:rPr>
        <w:t>limba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română</w:t>
      </w:r>
      <w:proofErr w:type="spellEnd"/>
      <w:r w:rsidRPr="003B2B65">
        <w:rPr>
          <w:sz w:val="22"/>
          <w:lang w:val="it-IT"/>
        </w:rPr>
        <w:t xml:space="preserve">, </w:t>
      </w:r>
      <w:proofErr w:type="spellStart"/>
      <w:r w:rsidRPr="003B2B65">
        <w:rPr>
          <w:sz w:val="22"/>
          <w:lang w:val="it-IT"/>
        </w:rPr>
        <w:t>frecventând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cursurile</w:t>
      </w:r>
      <w:proofErr w:type="spellEnd"/>
      <w:r w:rsidRPr="003B2B65">
        <w:rPr>
          <w:sz w:val="22"/>
          <w:lang w:val="it-IT"/>
        </w:rPr>
        <w:t xml:space="preserve"> de </w:t>
      </w:r>
      <w:proofErr w:type="spellStart"/>
      <w:r w:rsidRPr="003B2B65">
        <w:rPr>
          <w:sz w:val="22"/>
          <w:lang w:val="it-IT"/>
        </w:rPr>
        <w:t>limba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română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susținute</w:t>
      </w:r>
      <w:proofErr w:type="spellEnd"/>
      <w:r w:rsidRPr="003B2B65">
        <w:rPr>
          <w:sz w:val="22"/>
          <w:lang w:val="it-IT"/>
        </w:rPr>
        <w:t xml:space="preserve"> de prof. </w:t>
      </w:r>
      <w:proofErr w:type="spellStart"/>
      <w:r w:rsidRPr="003B2B65">
        <w:rPr>
          <w:sz w:val="22"/>
          <w:lang w:val="it-IT"/>
        </w:rPr>
        <w:t>Nicoleta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Neșu</w:t>
      </w:r>
      <w:proofErr w:type="spellEnd"/>
      <w:r w:rsidRPr="003B2B65">
        <w:rPr>
          <w:sz w:val="22"/>
          <w:lang w:val="it-IT"/>
        </w:rPr>
        <w:t xml:space="preserve"> la Accademia di Romania in Roma. S-a </w:t>
      </w:r>
      <w:proofErr w:type="spellStart"/>
      <w:r w:rsidRPr="003B2B65">
        <w:rPr>
          <w:sz w:val="22"/>
          <w:lang w:val="it-IT"/>
        </w:rPr>
        <w:t>dedicat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pasiunii</w:t>
      </w:r>
      <w:proofErr w:type="spellEnd"/>
      <w:r w:rsidRPr="003B2B65">
        <w:rPr>
          <w:sz w:val="22"/>
          <w:lang w:val="it-IT"/>
        </w:rPr>
        <w:t xml:space="preserve"> sale </w:t>
      </w:r>
      <w:proofErr w:type="spellStart"/>
      <w:r w:rsidRPr="003B2B65">
        <w:rPr>
          <w:sz w:val="22"/>
          <w:lang w:val="it-IT"/>
        </w:rPr>
        <w:t>pentru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flaut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și</w:t>
      </w:r>
      <w:proofErr w:type="spellEnd"/>
      <w:r w:rsidRPr="003B2B65">
        <w:rPr>
          <w:sz w:val="22"/>
          <w:lang w:val="it-IT"/>
        </w:rPr>
        <w:t xml:space="preserve"> a </w:t>
      </w:r>
      <w:proofErr w:type="spellStart"/>
      <w:r w:rsidRPr="003B2B65">
        <w:rPr>
          <w:sz w:val="22"/>
          <w:lang w:val="it-IT"/>
        </w:rPr>
        <w:t>susținut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cursuri</w:t>
      </w:r>
      <w:proofErr w:type="spellEnd"/>
      <w:r w:rsidRPr="003B2B65">
        <w:rPr>
          <w:sz w:val="22"/>
          <w:lang w:val="it-IT"/>
        </w:rPr>
        <w:t xml:space="preserve"> la </w:t>
      </w:r>
      <w:r w:rsidRPr="003B2B65">
        <w:rPr>
          <w:i/>
          <w:sz w:val="22"/>
          <w:lang w:val="it-IT"/>
        </w:rPr>
        <w:t>Accademia Filarmonica Romana</w:t>
      </w:r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și</w:t>
      </w:r>
      <w:proofErr w:type="spellEnd"/>
      <w:r w:rsidRPr="003B2B65">
        <w:rPr>
          <w:sz w:val="22"/>
          <w:lang w:val="it-IT"/>
        </w:rPr>
        <w:t xml:space="preserve"> la </w:t>
      </w:r>
      <w:r w:rsidRPr="003B2B65">
        <w:rPr>
          <w:i/>
          <w:sz w:val="22"/>
          <w:lang w:val="it-IT"/>
        </w:rPr>
        <w:t>Società Italiana di Flauto Dolce</w:t>
      </w:r>
      <w:r w:rsidRPr="003B2B65">
        <w:rPr>
          <w:sz w:val="22"/>
          <w:lang w:val="it-IT"/>
        </w:rPr>
        <w:t xml:space="preserve"> (SIFD). Este </w:t>
      </w:r>
      <w:proofErr w:type="spellStart"/>
      <w:r w:rsidRPr="003B2B65">
        <w:rPr>
          <w:sz w:val="22"/>
          <w:lang w:val="it-IT"/>
        </w:rPr>
        <w:t>interesat</w:t>
      </w:r>
      <w:proofErr w:type="spellEnd"/>
      <w:r w:rsidRPr="003B2B65">
        <w:rPr>
          <w:sz w:val="22"/>
          <w:lang w:val="it-IT"/>
        </w:rPr>
        <w:t xml:space="preserve"> de etimologie </w:t>
      </w:r>
      <w:proofErr w:type="spellStart"/>
      <w:r w:rsidRPr="003B2B65">
        <w:rPr>
          <w:sz w:val="22"/>
          <w:lang w:val="it-IT"/>
        </w:rPr>
        <w:t>și</w:t>
      </w:r>
      <w:proofErr w:type="spellEnd"/>
      <w:r w:rsidRPr="003B2B65">
        <w:rPr>
          <w:sz w:val="22"/>
          <w:lang w:val="it-IT"/>
        </w:rPr>
        <w:t xml:space="preserve"> de </w:t>
      </w:r>
      <w:proofErr w:type="spellStart"/>
      <w:r w:rsidRPr="003B2B65">
        <w:rPr>
          <w:sz w:val="22"/>
          <w:lang w:val="it-IT"/>
        </w:rPr>
        <w:t>studii</w:t>
      </w:r>
      <w:proofErr w:type="spellEnd"/>
      <w:r w:rsidRPr="003B2B65">
        <w:rPr>
          <w:sz w:val="22"/>
          <w:lang w:val="it-IT"/>
        </w:rPr>
        <w:t xml:space="preserve"> de </w:t>
      </w:r>
      <w:proofErr w:type="spellStart"/>
      <w:r w:rsidRPr="003B2B65">
        <w:rPr>
          <w:sz w:val="22"/>
          <w:lang w:val="it-IT"/>
        </w:rPr>
        <w:t>dialectologie</w:t>
      </w:r>
      <w:proofErr w:type="spellEnd"/>
      <w:r w:rsidRPr="003B2B65">
        <w:rPr>
          <w:sz w:val="22"/>
          <w:lang w:val="it-IT"/>
        </w:rPr>
        <w:t>.</w:t>
      </w:r>
      <w:r w:rsidRPr="003B2B65">
        <w:rPr>
          <w:rFonts w:eastAsia="Times New Roman" w:cs="Times New Roman"/>
          <w:sz w:val="22"/>
          <w:lang w:val="it-IT" w:eastAsia="it-IT"/>
        </w:rPr>
        <w:t xml:space="preserve"> </w:t>
      </w:r>
      <w:proofErr w:type="spellStart"/>
      <w:r w:rsidRPr="003B2B65">
        <w:rPr>
          <w:sz w:val="22"/>
          <w:lang w:val="it-IT"/>
        </w:rPr>
        <w:t>Traducerile</w:t>
      </w:r>
      <w:proofErr w:type="spellEnd"/>
      <w:r w:rsidRPr="003B2B65">
        <w:rPr>
          <w:sz w:val="22"/>
          <w:lang w:val="it-IT"/>
        </w:rPr>
        <w:t xml:space="preserve"> sale </w:t>
      </w:r>
      <w:proofErr w:type="spellStart"/>
      <w:r w:rsidRPr="003B2B65">
        <w:rPr>
          <w:sz w:val="22"/>
          <w:lang w:val="it-IT"/>
        </w:rPr>
        <w:t>din</w:t>
      </w:r>
      <w:proofErr w:type="spellEnd"/>
      <w:r w:rsidRPr="003B2B65">
        <w:rPr>
          <w:sz w:val="22"/>
          <w:lang w:val="it-IT"/>
        </w:rPr>
        <w:t xml:space="preserve"> lirica </w:t>
      </w:r>
      <w:proofErr w:type="spellStart"/>
      <w:r w:rsidRPr="003B2B65">
        <w:rPr>
          <w:sz w:val="22"/>
          <w:lang w:val="it-IT"/>
        </w:rPr>
        <w:t>românească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au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fost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publicate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în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România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în</w:t>
      </w:r>
      <w:proofErr w:type="spellEnd"/>
      <w:r w:rsidRPr="003B2B65">
        <w:rPr>
          <w:sz w:val="22"/>
          <w:lang w:val="it-IT"/>
        </w:rPr>
        <w:t xml:space="preserve"> mai multe </w:t>
      </w:r>
      <w:proofErr w:type="spellStart"/>
      <w:r w:rsidRPr="003B2B65">
        <w:rPr>
          <w:sz w:val="22"/>
          <w:lang w:val="it-IT"/>
        </w:rPr>
        <w:t>reviste</w:t>
      </w:r>
      <w:proofErr w:type="spellEnd"/>
      <w:r w:rsidRPr="003B2B65">
        <w:rPr>
          <w:sz w:val="22"/>
          <w:lang w:val="it-IT"/>
        </w:rPr>
        <w:t xml:space="preserve"> culturale. </w:t>
      </w:r>
      <w:proofErr w:type="spellStart"/>
      <w:r w:rsidRPr="003B2B65">
        <w:rPr>
          <w:sz w:val="22"/>
          <w:lang w:val="it-IT"/>
        </w:rPr>
        <w:t>Poemele</w:t>
      </w:r>
      <w:proofErr w:type="spellEnd"/>
      <w:r w:rsidRPr="003B2B65">
        <w:rPr>
          <w:sz w:val="22"/>
          <w:lang w:val="it-IT"/>
        </w:rPr>
        <w:t xml:space="preserve"> sale </w:t>
      </w:r>
      <w:proofErr w:type="spellStart"/>
      <w:r w:rsidRPr="003B2B65">
        <w:rPr>
          <w:sz w:val="22"/>
          <w:lang w:val="it-IT"/>
        </w:rPr>
        <w:t>în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limba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italiană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și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în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dialect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roman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și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din</w:t>
      </w:r>
      <w:proofErr w:type="spellEnd"/>
      <w:r w:rsidRPr="003B2B65">
        <w:rPr>
          <w:sz w:val="22"/>
          <w:lang w:val="it-IT"/>
        </w:rPr>
        <w:t xml:space="preserve"> zona Fermo </w:t>
      </w:r>
      <w:proofErr w:type="spellStart"/>
      <w:r w:rsidRPr="003B2B65">
        <w:rPr>
          <w:sz w:val="22"/>
          <w:lang w:val="it-IT"/>
        </w:rPr>
        <w:t>au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fost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publicate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în</w:t>
      </w:r>
      <w:proofErr w:type="spellEnd"/>
      <w:r w:rsidRPr="003B2B65">
        <w:rPr>
          <w:sz w:val="22"/>
          <w:lang w:val="it-IT"/>
        </w:rPr>
        <w:t xml:space="preserve"> diverse </w:t>
      </w:r>
      <w:proofErr w:type="spellStart"/>
      <w:r w:rsidRPr="003B2B65">
        <w:rPr>
          <w:sz w:val="22"/>
          <w:lang w:val="it-IT"/>
        </w:rPr>
        <w:t>antologii</w:t>
      </w:r>
      <w:proofErr w:type="spellEnd"/>
      <w:r w:rsidRPr="003B2B65">
        <w:rPr>
          <w:sz w:val="22"/>
          <w:lang w:val="it-IT"/>
        </w:rPr>
        <w:t xml:space="preserve">. A </w:t>
      </w:r>
      <w:proofErr w:type="spellStart"/>
      <w:r w:rsidRPr="003B2B65">
        <w:rPr>
          <w:sz w:val="22"/>
          <w:lang w:val="it-IT"/>
        </w:rPr>
        <w:t>participat</w:t>
      </w:r>
      <w:proofErr w:type="spellEnd"/>
      <w:r w:rsidRPr="003B2B65">
        <w:rPr>
          <w:sz w:val="22"/>
          <w:lang w:val="it-IT"/>
        </w:rPr>
        <w:t xml:space="preserve"> la multe </w:t>
      </w:r>
      <w:proofErr w:type="spellStart"/>
      <w:r w:rsidRPr="003B2B65">
        <w:rPr>
          <w:sz w:val="22"/>
          <w:lang w:val="it-IT"/>
        </w:rPr>
        <w:t>lecturi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publice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și</w:t>
      </w:r>
      <w:proofErr w:type="spellEnd"/>
      <w:r w:rsidRPr="003B2B65">
        <w:rPr>
          <w:sz w:val="22"/>
          <w:lang w:val="it-IT"/>
        </w:rPr>
        <w:t xml:space="preserve"> s-a </w:t>
      </w:r>
      <w:proofErr w:type="spellStart"/>
      <w:r w:rsidRPr="003B2B65">
        <w:rPr>
          <w:sz w:val="22"/>
          <w:lang w:val="it-IT"/>
        </w:rPr>
        <w:t>distins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în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diferite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concursuri</w:t>
      </w:r>
      <w:proofErr w:type="spellEnd"/>
      <w:r w:rsidRPr="003B2B65">
        <w:rPr>
          <w:sz w:val="22"/>
          <w:lang w:val="it-IT"/>
        </w:rPr>
        <w:t xml:space="preserve"> </w:t>
      </w:r>
      <w:proofErr w:type="spellStart"/>
      <w:r w:rsidRPr="003B2B65">
        <w:rPr>
          <w:sz w:val="22"/>
          <w:lang w:val="it-IT"/>
        </w:rPr>
        <w:t>literare</w:t>
      </w:r>
      <w:proofErr w:type="spellEnd"/>
      <w:r w:rsidRPr="003B2B65">
        <w:rPr>
          <w:sz w:val="22"/>
          <w:lang w:val="it-IT"/>
        </w:rPr>
        <w:t>.</w:t>
      </w:r>
    </w:p>
    <w:p w:rsidR="003B2B65" w:rsidRPr="003B2B65" w:rsidRDefault="003B2B65" w:rsidP="00200AD9">
      <w:pPr>
        <w:spacing w:line="360" w:lineRule="auto"/>
        <w:ind w:left="-76" w:firstLine="796"/>
        <w:contextualSpacing/>
        <w:rPr>
          <w:sz w:val="22"/>
          <w:lang w:val="it-IT"/>
        </w:rPr>
      </w:pPr>
    </w:p>
    <w:p w:rsidR="003B2B65" w:rsidRDefault="003B2B65" w:rsidP="003B2B65">
      <w:pPr>
        <w:spacing w:line="360" w:lineRule="auto"/>
        <w:ind w:left="-76" w:firstLine="796"/>
        <w:contextualSpacing/>
        <w:rPr>
          <w:sz w:val="22"/>
          <w:lang w:val="ro-RO"/>
        </w:rPr>
      </w:pPr>
      <w:r w:rsidRPr="003B2B65">
        <w:rPr>
          <w:b/>
          <w:sz w:val="22"/>
          <w:lang w:val="ro-RO"/>
        </w:rPr>
        <w:t xml:space="preserve">Laura </w:t>
      </w:r>
      <w:proofErr w:type="spellStart"/>
      <w:r w:rsidRPr="003B2B65">
        <w:rPr>
          <w:b/>
          <w:sz w:val="22"/>
          <w:lang w:val="ro-RO"/>
        </w:rPr>
        <w:t>Vincze</w:t>
      </w:r>
      <w:proofErr w:type="spellEnd"/>
      <w:r w:rsidRPr="003B2B65">
        <w:rPr>
          <w:sz w:val="22"/>
          <w:lang w:val="ro-RO"/>
        </w:rPr>
        <w:t xml:space="preserve"> s-a născut la Cluj-Napoca, România. A absolvit cursurile Facultății de Litere din cadrul Universității Babeș-Bolyai din Cluj-Napoca și a obținut doctoratul în lingvistică la Universitatea din Pisa. După ce a trăit mai mulți ani în Italia, în 2016 s-a mutat la Barcelona, unde, după o perioadă dedicată cercetării, s-a stabilit și lucrează în prezent ca profesor cu contract la Universitatea </w:t>
      </w:r>
      <w:proofErr w:type="spellStart"/>
      <w:r w:rsidRPr="003B2B65">
        <w:rPr>
          <w:sz w:val="22"/>
          <w:lang w:val="ro-RO"/>
        </w:rPr>
        <w:t>TecnoCampus</w:t>
      </w:r>
      <w:proofErr w:type="spellEnd"/>
      <w:r w:rsidRPr="003B2B65">
        <w:rPr>
          <w:sz w:val="22"/>
          <w:lang w:val="ro-RO"/>
        </w:rPr>
        <w:t xml:space="preserve"> </w:t>
      </w:r>
      <w:proofErr w:type="spellStart"/>
      <w:r w:rsidRPr="003B2B65">
        <w:rPr>
          <w:sz w:val="22"/>
          <w:lang w:val="ro-RO"/>
        </w:rPr>
        <w:t>Mataró</w:t>
      </w:r>
      <w:proofErr w:type="spellEnd"/>
      <w:r w:rsidRPr="003B2B65">
        <w:rPr>
          <w:sz w:val="22"/>
          <w:lang w:val="ro-RO"/>
        </w:rPr>
        <w:t xml:space="preserve"> și la Universitatea din </w:t>
      </w:r>
      <w:proofErr w:type="spellStart"/>
      <w:r w:rsidRPr="003B2B65">
        <w:rPr>
          <w:sz w:val="22"/>
          <w:lang w:val="ro-RO"/>
        </w:rPr>
        <w:t>Manresa</w:t>
      </w:r>
      <w:proofErr w:type="spellEnd"/>
      <w:r w:rsidRPr="003B2B65">
        <w:rPr>
          <w:sz w:val="22"/>
          <w:lang w:val="ro-RO"/>
        </w:rPr>
        <w:t xml:space="preserve">. Este autoare a diferite articole științifice în domeniul argumentării și comunicării </w:t>
      </w:r>
      <w:proofErr w:type="spellStart"/>
      <w:r w:rsidRPr="003B2B65">
        <w:rPr>
          <w:sz w:val="22"/>
          <w:lang w:val="ro-RO"/>
        </w:rPr>
        <w:t>multimodale</w:t>
      </w:r>
      <w:proofErr w:type="spellEnd"/>
      <w:r w:rsidRPr="003B2B65">
        <w:rPr>
          <w:sz w:val="22"/>
          <w:lang w:val="ro-RO"/>
        </w:rPr>
        <w:t xml:space="preserve"> și a îngrijit două volume pe aceeași temă. În plus, Laura </w:t>
      </w:r>
      <w:proofErr w:type="spellStart"/>
      <w:r w:rsidRPr="003B2B65">
        <w:rPr>
          <w:sz w:val="22"/>
          <w:lang w:val="ro-RO"/>
        </w:rPr>
        <w:t>Vincze</w:t>
      </w:r>
      <w:proofErr w:type="spellEnd"/>
      <w:r w:rsidRPr="003B2B65">
        <w:rPr>
          <w:sz w:val="22"/>
          <w:lang w:val="ro-RO"/>
        </w:rPr>
        <w:t xml:space="preserve"> a desfășurat diverse activități de traducere, pentru ca în ultimii ani să se dedice în special traducerii literare. Laura </w:t>
      </w:r>
      <w:proofErr w:type="spellStart"/>
      <w:r w:rsidRPr="003B2B65">
        <w:rPr>
          <w:sz w:val="22"/>
          <w:lang w:val="ro-RO"/>
        </w:rPr>
        <w:t>Vincze</w:t>
      </w:r>
      <w:proofErr w:type="spellEnd"/>
      <w:r w:rsidRPr="003B2B65">
        <w:rPr>
          <w:sz w:val="22"/>
          <w:lang w:val="ro-RO"/>
        </w:rPr>
        <w:t xml:space="preserve"> și </w:t>
      </w:r>
      <w:proofErr w:type="spellStart"/>
      <w:r w:rsidRPr="003B2B65">
        <w:rPr>
          <w:sz w:val="22"/>
          <w:lang w:val="ro-RO"/>
        </w:rPr>
        <w:t>Alessio</w:t>
      </w:r>
      <w:proofErr w:type="spellEnd"/>
      <w:r w:rsidRPr="003B2B65">
        <w:rPr>
          <w:sz w:val="22"/>
          <w:lang w:val="ro-RO"/>
        </w:rPr>
        <w:t xml:space="preserve"> </w:t>
      </w:r>
      <w:proofErr w:type="spellStart"/>
      <w:r w:rsidRPr="003B2B65">
        <w:rPr>
          <w:sz w:val="22"/>
          <w:lang w:val="ro-RO"/>
        </w:rPr>
        <w:t>Colarizi</w:t>
      </w:r>
      <w:proofErr w:type="spellEnd"/>
      <w:r w:rsidRPr="003B2B65">
        <w:rPr>
          <w:sz w:val="22"/>
          <w:lang w:val="ro-RO"/>
        </w:rPr>
        <w:t xml:space="preserve"> </w:t>
      </w:r>
      <w:proofErr w:type="spellStart"/>
      <w:r w:rsidRPr="003B2B65">
        <w:rPr>
          <w:sz w:val="22"/>
          <w:lang w:val="ro-RO"/>
        </w:rPr>
        <w:t>Graziani</w:t>
      </w:r>
      <w:proofErr w:type="spellEnd"/>
      <w:r w:rsidRPr="003B2B65">
        <w:rPr>
          <w:sz w:val="22"/>
          <w:lang w:val="ro-RO"/>
        </w:rPr>
        <w:t xml:space="preserve"> au mai multe colaborări în domeniul traducerii literare, dintre care prima este cartea de poezie intitulată </w:t>
      </w:r>
      <w:proofErr w:type="spellStart"/>
      <w:r w:rsidRPr="003B2B65">
        <w:rPr>
          <w:i/>
          <w:sz w:val="22"/>
          <w:lang w:val="ro-RO"/>
        </w:rPr>
        <w:t>Adriatico</w:t>
      </w:r>
      <w:proofErr w:type="spellEnd"/>
      <w:r w:rsidRPr="003B2B65">
        <w:rPr>
          <w:i/>
          <w:sz w:val="22"/>
          <w:lang w:val="ro-RO"/>
        </w:rPr>
        <w:t xml:space="preserve"> / Adriatică</w:t>
      </w:r>
      <w:r w:rsidRPr="003B2B65">
        <w:rPr>
          <w:sz w:val="22"/>
          <w:lang w:val="ro-RO"/>
        </w:rPr>
        <w:t xml:space="preserve"> de </w:t>
      </w:r>
      <w:proofErr w:type="spellStart"/>
      <w:r w:rsidRPr="003B2B65">
        <w:rPr>
          <w:sz w:val="22"/>
          <w:lang w:val="ro-RO"/>
        </w:rPr>
        <w:t>Alessio</w:t>
      </w:r>
      <w:proofErr w:type="spellEnd"/>
      <w:r w:rsidRPr="003B2B65">
        <w:rPr>
          <w:sz w:val="22"/>
          <w:lang w:val="ro-RO"/>
        </w:rPr>
        <w:t xml:space="preserve"> </w:t>
      </w:r>
      <w:proofErr w:type="spellStart"/>
      <w:r w:rsidRPr="003B2B65">
        <w:rPr>
          <w:sz w:val="22"/>
          <w:lang w:val="ro-RO"/>
        </w:rPr>
        <w:t>Colarizi</w:t>
      </w:r>
      <w:proofErr w:type="spellEnd"/>
      <w:r w:rsidRPr="003B2B65">
        <w:rPr>
          <w:sz w:val="22"/>
          <w:lang w:val="ro-RO"/>
        </w:rPr>
        <w:t xml:space="preserve"> </w:t>
      </w:r>
      <w:proofErr w:type="spellStart"/>
      <w:r w:rsidRPr="003B2B65">
        <w:rPr>
          <w:sz w:val="22"/>
          <w:lang w:val="ro-RO"/>
        </w:rPr>
        <w:t>Graziani</w:t>
      </w:r>
      <w:proofErr w:type="spellEnd"/>
      <w:r w:rsidRPr="003B2B65">
        <w:rPr>
          <w:sz w:val="22"/>
          <w:lang w:val="ro-RO"/>
        </w:rPr>
        <w:t xml:space="preserve">, publicată de Andrea </w:t>
      </w:r>
      <w:proofErr w:type="spellStart"/>
      <w:r w:rsidRPr="003B2B65">
        <w:rPr>
          <w:sz w:val="22"/>
          <w:lang w:val="ro-RO"/>
        </w:rPr>
        <w:t>Livi</w:t>
      </w:r>
      <w:proofErr w:type="spellEnd"/>
      <w:r w:rsidRPr="003B2B65">
        <w:rPr>
          <w:sz w:val="22"/>
          <w:lang w:val="ro-RO"/>
        </w:rPr>
        <w:t xml:space="preserve"> </w:t>
      </w:r>
      <w:proofErr w:type="spellStart"/>
      <w:r w:rsidRPr="003B2B65">
        <w:rPr>
          <w:sz w:val="22"/>
          <w:lang w:val="ro-RO"/>
        </w:rPr>
        <w:t>Editore</w:t>
      </w:r>
      <w:proofErr w:type="spellEnd"/>
      <w:r w:rsidRPr="003B2B65">
        <w:rPr>
          <w:sz w:val="22"/>
          <w:lang w:val="ro-RO"/>
        </w:rPr>
        <w:t xml:space="preserve">, </w:t>
      </w:r>
      <w:proofErr w:type="spellStart"/>
      <w:r w:rsidRPr="003B2B65">
        <w:rPr>
          <w:sz w:val="22"/>
          <w:lang w:val="ro-RO"/>
        </w:rPr>
        <w:t>Fermo</w:t>
      </w:r>
      <w:proofErr w:type="spellEnd"/>
      <w:r w:rsidRPr="003B2B65">
        <w:rPr>
          <w:sz w:val="22"/>
          <w:lang w:val="ro-RO"/>
        </w:rPr>
        <w:t xml:space="preserve">, în 2013 și prezentată în luna septembrie a aceluiași an la </w:t>
      </w:r>
      <w:proofErr w:type="spellStart"/>
      <w:r w:rsidRPr="003B2B65">
        <w:rPr>
          <w:sz w:val="22"/>
          <w:lang w:val="ro-RO"/>
        </w:rPr>
        <w:t>Accademia</w:t>
      </w:r>
      <w:proofErr w:type="spellEnd"/>
      <w:r w:rsidRPr="003B2B65">
        <w:rPr>
          <w:sz w:val="22"/>
          <w:lang w:val="ro-RO"/>
        </w:rPr>
        <w:t xml:space="preserve"> di Romania in Roma; a doua traducere este o poveste în limba franceză, </w:t>
      </w:r>
      <w:proofErr w:type="spellStart"/>
      <w:r w:rsidRPr="003B2B65">
        <w:rPr>
          <w:i/>
          <w:sz w:val="22"/>
          <w:lang w:val="ro-RO"/>
        </w:rPr>
        <w:t>Les</w:t>
      </w:r>
      <w:proofErr w:type="spellEnd"/>
      <w:r w:rsidRPr="003B2B65">
        <w:rPr>
          <w:i/>
          <w:sz w:val="22"/>
          <w:lang w:val="ro-RO"/>
        </w:rPr>
        <w:t xml:space="preserve"> </w:t>
      </w:r>
      <w:proofErr w:type="spellStart"/>
      <w:r w:rsidRPr="003B2B65">
        <w:rPr>
          <w:i/>
          <w:sz w:val="22"/>
          <w:lang w:val="ro-RO"/>
        </w:rPr>
        <w:t>Anneaux</w:t>
      </w:r>
      <w:proofErr w:type="spellEnd"/>
      <w:r w:rsidRPr="003B2B65">
        <w:rPr>
          <w:sz w:val="22"/>
          <w:lang w:val="ro-RO"/>
        </w:rPr>
        <w:t xml:space="preserve"> de </w:t>
      </w:r>
      <w:proofErr w:type="spellStart"/>
      <w:r w:rsidRPr="003B2B65">
        <w:rPr>
          <w:sz w:val="22"/>
          <w:lang w:val="ro-RO"/>
        </w:rPr>
        <w:t>Lucette</w:t>
      </w:r>
      <w:proofErr w:type="spellEnd"/>
      <w:r w:rsidRPr="003B2B65">
        <w:rPr>
          <w:sz w:val="22"/>
          <w:lang w:val="ro-RO"/>
        </w:rPr>
        <w:t xml:space="preserve"> </w:t>
      </w:r>
      <w:proofErr w:type="spellStart"/>
      <w:r w:rsidRPr="003B2B65">
        <w:rPr>
          <w:sz w:val="22"/>
          <w:lang w:val="ro-RO"/>
        </w:rPr>
        <w:t>Parzybut</w:t>
      </w:r>
      <w:proofErr w:type="spellEnd"/>
      <w:r w:rsidRPr="003B2B65">
        <w:rPr>
          <w:sz w:val="22"/>
          <w:lang w:val="ro-RO"/>
        </w:rPr>
        <w:t xml:space="preserve">, </w:t>
      </w:r>
      <w:proofErr w:type="spellStart"/>
      <w:r w:rsidRPr="003B2B65">
        <w:rPr>
          <w:sz w:val="22"/>
          <w:lang w:val="ro-RO"/>
        </w:rPr>
        <w:t>Lithos</w:t>
      </w:r>
      <w:proofErr w:type="spellEnd"/>
      <w:r w:rsidRPr="003B2B65">
        <w:rPr>
          <w:sz w:val="22"/>
          <w:lang w:val="ro-RO"/>
        </w:rPr>
        <w:t xml:space="preserve"> </w:t>
      </w:r>
      <w:proofErr w:type="spellStart"/>
      <w:r w:rsidRPr="003B2B65">
        <w:rPr>
          <w:sz w:val="22"/>
          <w:lang w:val="ro-RO"/>
        </w:rPr>
        <w:t>Editrice</w:t>
      </w:r>
      <w:proofErr w:type="spellEnd"/>
      <w:r w:rsidRPr="003B2B65">
        <w:rPr>
          <w:sz w:val="22"/>
          <w:lang w:val="ro-RO"/>
        </w:rPr>
        <w:t xml:space="preserve">, Roma, 2017, tradusă simultan în mai multe limbi, inclusiv în italiană de </w:t>
      </w:r>
      <w:proofErr w:type="spellStart"/>
      <w:r w:rsidRPr="003B2B65">
        <w:rPr>
          <w:sz w:val="22"/>
          <w:lang w:val="ro-RO"/>
        </w:rPr>
        <w:t>Alessio</w:t>
      </w:r>
      <w:proofErr w:type="spellEnd"/>
      <w:r w:rsidRPr="003B2B65">
        <w:rPr>
          <w:sz w:val="22"/>
          <w:lang w:val="ro-RO"/>
        </w:rPr>
        <w:t xml:space="preserve"> </w:t>
      </w:r>
      <w:proofErr w:type="spellStart"/>
      <w:r w:rsidRPr="003B2B65">
        <w:rPr>
          <w:sz w:val="22"/>
          <w:lang w:val="ro-RO"/>
        </w:rPr>
        <w:t>Colarizi</w:t>
      </w:r>
      <w:proofErr w:type="spellEnd"/>
      <w:r w:rsidRPr="003B2B65">
        <w:rPr>
          <w:sz w:val="22"/>
          <w:lang w:val="ro-RO"/>
        </w:rPr>
        <w:t xml:space="preserve"> </w:t>
      </w:r>
      <w:proofErr w:type="spellStart"/>
      <w:r w:rsidRPr="003B2B65">
        <w:rPr>
          <w:sz w:val="22"/>
          <w:lang w:val="ro-RO"/>
        </w:rPr>
        <w:t>Graziani</w:t>
      </w:r>
      <w:proofErr w:type="spellEnd"/>
      <w:r w:rsidRPr="003B2B65">
        <w:rPr>
          <w:sz w:val="22"/>
          <w:lang w:val="ro-RO"/>
        </w:rPr>
        <w:t xml:space="preserve"> și în limba română, engleză și catalană de Laura </w:t>
      </w:r>
      <w:proofErr w:type="spellStart"/>
      <w:r w:rsidRPr="003B2B65">
        <w:rPr>
          <w:sz w:val="22"/>
          <w:lang w:val="ro-RO"/>
        </w:rPr>
        <w:t>Vincze</w:t>
      </w:r>
      <w:proofErr w:type="spellEnd"/>
      <w:r w:rsidRPr="003B2B65">
        <w:rPr>
          <w:sz w:val="22"/>
          <w:lang w:val="ro-RO"/>
        </w:rPr>
        <w:t>.</w:t>
      </w:r>
    </w:p>
    <w:p w:rsidR="003B2B65" w:rsidRPr="003B2B65" w:rsidRDefault="003B2B65" w:rsidP="003B2B65">
      <w:pPr>
        <w:spacing w:line="360" w:lineRule="auto"/>
        <w:ind w:left="-76" w:firstLine="796"/>
        <w:contextualSpacing/>
        <w:rPr>
          <w:sz w:val="22"/>
          <w:lang w:val="ro-RO"/>
        </w:rPr>
      </w:pPr>
    </w:p>
    <w:p w:rsidR="00200AD9" w:rsidRPr="003B2B65" w:rsidRDefault="00200AD9" w:rsidP="00200AD9">
      <w:pPr>
        <w:spacing w:line="360" w:lineRule="auto"/>
        <w:ind w:left="-76" w:firstLine="796"/>
        <w:contextualSpacing/>
        <w:rPr>
          <w:rFonts w:eastAsia="Times New Roman" w:cs="Times New Roman"/>
          <w:sz w:val="22"/>
          <w:lang w:val="it-IT"/>
        </w:rPr>
      </w:pPr>
      <w:r w:rsidRPr="003B2B65">
        <w:rPr>
          <w:rFonts w:cs="Times New Roman"/>
          <w:b/>
          <w:color w:val="242B46"/>
          <w:sz w:val="22"/>
          <w:shd w:val="clear" w:color="auto" w:fill="FFFFFF"/>
          <w:lang w:val="it-IT"/>
        </w:rPr>
        <w:t>Bruno Mazzoni</w:t>
      </w:r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a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studiat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filologie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romanică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la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Universitatea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„Federico II”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din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Napoli, pe care a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absolvit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-o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în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1969.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În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1967, a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primit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o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bursă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la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cursurile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de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vară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de la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Sinaia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,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organizate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de Boris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Cazacu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,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iar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în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anul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III s-a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hotărât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să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facă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o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cercetare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legată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de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România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pentru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teza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de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diplomă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despre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 </w:t>
      </w:r>
      <w:r w:rsidRPr="003B2B65">
        <w:rPr>
          <w:rStyle w:val="Emphasis"/>
          <w:rFonts w:cs="Times New Roman"/>
          <w:color w:val="242B46"/>
          <w:sz w:val="22"/>
          <w:shd w:val="clear" w:color="auto" w:fill="FFFFFF"/>
          <w:lang w:val="it-IT"/>
        </w:rPr>
        <w:t xml:space="preserve">Ideologie </w:t>
      </w:r>
      <w:proofErr w:type="spellStart"/>
      <w:r w:rsidRPr="003B2B65">
        <w:rPr>
          <w:rStyle w:val="Emphasis"/>
          <w:rFonts w:cs="Times New Roman"/>
          <w:color w:val="242B46"/>
          <w:sz w:val="22"/>
          <w:shd w:val="clear" w:color="auto" w:fill="FFFFFF"/>
          <w:lang w:val="it-IT"/>
        </w:rPr>
        <w:t>şi</w:t>
      </w:r>
      <w:proofErr w:type="spellEnd"/>
      <w:r w:rsidRPr="003B2B65">
        <w:rPr>
          <w:rStyle w:val="Emphasis"/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Style w:val="Emphasis"/>
          <w:rFonts w:cs="Times New Roman"/>
          <w:color w:val="242B46"/>
          <w:sz w:val="22"/>
          <w:shd w:val="clear" w:color="auto" w:fill="FFFFFF"/>
          <w:lang w:val="it-IT"/>
        </w:rPr>
        <w:t>limbă</w:t>
      </w:r>
      <w:proofErr w:type="spellEnd"/>
      <w:r w:rsidRPr="003B2B65">
        <w:rPr>
          <w:rStyle w:val="Emphasis"/>
          <w:rFonts w:cs="Times New Roman"/>
          <w:color w:val="242B46"/>
          <w:sz w:val="22"/>
          <w:shd w:val="clear" w:color="auto" w:fill="FFFFFF"/>
          <w:lang w:val="it-IT"/>
        </w:rPr>
        <w:t xml:space="preserve"> la </w:t>
      </w:r>
      <w:proofErr w:type="spellStart"/>
      <w:r w:rsidRPr="003B2B65">
        <w:rPr>
          <w:rStyle w:val="Emphasis"/>
          <w:rFonts w:cs="Times New Roman"/>
          <w:color w:val="242B46"/>
          <w:sz w:val="22"/>
          <w:shd w:val="clear" w:color="auto" w:fill="FFFFFF"/>
          <w:lang w:val="it-IT"/>
        </w:rPr>
        <w:t>Şcoala</w:t>
      </w:r>
      <w:proofErr w:type="spellEnd"/>
      <w:r w:rsidRPr="003B2B65">
        <w:rPr>
          <w:rStyle w:val="Emphasis"/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Style w:val="Emphasis"/>
          <w:rFonts w:cs="Times New Roman"/>
          <w:color w:val="242B46"/>
          <w:sz w:val="22"/>
          <w:shd w:val="clear" w:color="auto" w:fill="FFFFFF"/>
          <w:lang w:val="it-IT"/>
        </w:rPr>
        <w:t>Ardeleană</w:t>
      </w:r>
      <w:proofErr w:type="spellEnd"/>
      <w:r w:rsidRPr="003B2B65">
        <w:rPr>
          <w:rStyle w:val="Emphasis"/>
          <w:rFonts w:cs="Times New Roman"/>
          <w:color w:val="242B46"/>
          <w:sz w:val="22"/>
          <w:shd w:val="clear" w:color="auto" w:fill="FFFFFF"/>
          <w:lang w:val="it-IT"/>
        </w:rPr>
        <w:t> </w:t>
      </w:r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– un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subiect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puţin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cunoscut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în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Italia.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Între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1970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şi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1973, a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fost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lector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de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italiană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la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Universitatea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din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Bucureşti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şi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conferenţiar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la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Universitatea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din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Cluj.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Drumurile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între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Bucureşti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şi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Cluj,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între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două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medii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universitare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diferite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,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între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redacţia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celebrei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reviste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clujene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 </w:t>
      </w:r>
      <w:proofErr w:type="spellStart"/>
      <w:r w:rsidRPr="003B2B65">
        <w:rPr>
          <w:rStyle w:val="Emphasis"/>
          <w:rFonts w:cs="Times New Roman"/>
          <w:color w:val="242B46"/>
          <w:sz w:val="22"/>
          <w:shd w:val="clear" w:color="auto" w:fill="FFFFFF"/>
          <w:lang w:val="it-IT"/>
        </w:rPr>
        <w:t>Echinox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 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şi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Uniunea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Scriitorilor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l-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au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făcut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să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se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ataşeze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de cultura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română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.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Aşa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a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descoperit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o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ţară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în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care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literatura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era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vitală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,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ceea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ce nu se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întâmpla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în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Italia.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În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România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a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văzut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cozi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la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librării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în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momentul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în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care se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vindeau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cărţi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de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poezie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semnate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de Marin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Sorescu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, Ana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Blandiana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sau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Nichita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Stănescu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.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În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prezent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,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predă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limba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şi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literatura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română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la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Universitatea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din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Pisa,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unde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e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decan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al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Facultăţii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de Limbi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Străine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. Este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Doctor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Honoris Causa al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Universităţii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din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Bucureşti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şi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a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fost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premiat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de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Preşedintele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Republicii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Italiene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pentru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activitatea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de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traducător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,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în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2005. A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tradus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în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italiană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mai multe volume de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Mircea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Cărtărescu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, Ana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Blandiana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,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Max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Blecher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, a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publicat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studii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despre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Tudor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Arghezi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,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Ion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Barbu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,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Nichita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Stănescu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.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Timp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de 20 de ani, nu s-a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ocupat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de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traduceri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,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fiindcă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în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Italia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există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ideea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că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un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profesor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universitar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nu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trebuie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să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facă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traduceri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, ci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să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se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ocupe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exclusiv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de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cercetare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. Cu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timpul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,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și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-a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dat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seama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că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,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pentru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promovarea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unei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culturi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,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trebuie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să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te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implici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,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să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ai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legături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cu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editurile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şi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să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propui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cărţi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.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Locuieşte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în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</w:t>
      </w:r>
      <w:proofErr w:type="spellStart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>prezent</w:t>
      </w:r>
      <w:proofErr w:type="spellEnd"/>
      <w:r w:rsidRPr="003B2B65">
        <w:rPr>
          <w:rFonts w:cs="Times New Roman"/>
          <w:color w:val="242B46"/>
          <w:sz w:val="22"/>
          <w:shd w:val="clear" w:color="auto" w:fill="FFFFFF"/>
          <w:lang w:val="it-IT"/>
        </w:rPr>
        <w:t xml:space="preserve"> la Roma.</w:t>
      </w:r>
    </w:p>
    <w:p w:rsidR="00200AD9" w:rsidRPr="003B2B65" w:rsidRDefault="00200AD9" w:rsidP="00200AD9">
      <w:pPr>
        <w:spacing w:line="360" w:lineRule="auto"/>
        <w:ind w:left="-76" w:firstLine="796"/>
        <w:contextualSpacing/>
        <w:rPr>
          <w:rFonts w:cs="Times New Roman"/>
          <w:sz w:val="22"/>
          <w:lang w:val="ro-RO"/>
        </w:rPr>
      </w:pPr>
      <w:r w:rsidRPr="003B2B65">
        <w:rPr>
          <w:rFonts w:cs="Times New Roman"/>
          <w:b/>
          <w:sz w:val="22"/>
          <w:lang w:val="it-IT"/>
        </w:rPr>
        <w:lastRenderedPageBreak/>
        <w:t xml:space="preserve">Marina </w:t>
      </w:r>
      <w:proofErr w:type="spellStart"/>
      <w:r w:rsidRPr="003B2B65">
        <w:rPr>
          <w:rFonts w:cs="Times New Roman"/>
          <w:b/>
          <w:sz w:val="22"/>
          <w:lang w:val="it-IT"/>
        </w:rPr>
        <w:t>Ciubotaru</w:t>
      </w:r>
      <w:proofErr w:type="spellEnd"/>
      <w:r w:rsidRPr="003B2B65">
        <w:rPr>
          <w:rFonts w:cs="Times New Roman"/>
          <w:sz w:val="22"/>
          <w:lang w:val="it-IT"/>
        </w:rPr>
        <w:t xml:space="preserve">, </w:t>
      </w:r>
      <w:proofErr w:type="spellStart"/>
      <w:r w:rsidRPr="003B2B65">
        <w:rPr>
          <w:rFonts w:cs="Times New Roman"/>
          <w:sz w:val="22"/>
          <w:lang w:val="it-IT"/>
        </w:rPr>
        <w:t>pianist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și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profesor</w:t>
      </w:r>
      <w:proofErr w:type="spellEnd"/>
      <w:r w:rsidRPr="003B2B65">
        <w:rPr>
          <w:rFonts w:cs="Times New Roman"/>
          <w:sz w:val="22"/>
          <w:lang w:val="it-IT"/>
        </w:rPr>
        <w:t xml:space="preserve"> de pian, </w:t>
      </w:r>
      <w:proofErr w:type="spellStart"/>
      <w:r w:rsidRPr="003B2B65">
        <w:rPr>
          <w:rFonts w:cs="Times New Roman"/>
          <w:sz w:val="22"/>
          <w:lang w:val="it-IT"/>
        </w:rPr>
        <w:t>absolventă</w:t>
      </w:r>
      <w:proofErr w:type="spellEnd"/>
      <w:r w:rsidRPr="003B2B65">
        <w:rPr>
          <w:rFonts w:cs="Times New Roman"/>
          <w:sz w:val="22"/>
          <w:lang w:val="it-IT"/>
        </w:rPr>
        <w:t xml:space="preserve"> a </w:t>
      </w:r>
      <w:proofErr w:type="spellStart"/>
      <w:r w:rsidRPr="003B2B65">
        <w:rPr>
          <w:rFonts w:cs="Times New Roman"/>
          <w:sz w:val="22"/>
          <w:lang w:val="it-IT"/>
        </w:rPr>
        <w:t>Conservatorului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din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Chisinău</w:t>
      </w:r>
      <w:proofErr w:type="spellEnd"/>
      <w:r w:rsidRPr="003B2B65">
        <w:rPr>
          <w:rFonts w:cs="Times New Roman"/>
          <w:sz w:val="22"/>
          <w:lang w:val="it-IT"/>
        </w:rPr>
        <w:t xml:space="preserve">, are o </w:t>
      </w:r>
      <w:proofErr w:type="spellStart"/>
      <w:r w:rsidRPr="003B2B65">
        <w:rPr>
          <w:rFonts w:cs="Times New Roman"/>
          <w:sz w:val="22"/>
          <w:lang w:val="it-IT"/>
        </w:rPr>
        <w:t>bogată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activitate</w:t>
      </w:r>
      <w:proofErr w:type="spellEnd"/>
      <w:r w:rsidRPr="003B2B65">
        <w:rPr>
          <w:rFonts w:cs="Times New Roman"/>
          <w:sz w:val="22"/>
          <w:lang w:val="it-IT"/>
        </w:rPr>
        <w:t xml:space="preserve"> concertistica </w:t>
      </w:r>
      <w:proofErr w:type="spellStart"/>
      <w:r w:rsidRPr="003B2B65">
        <w:rPr>
          <w:rFonts w:cs="Times New Roman"/>
          <w:sz w:val="22"/>
          <w:lang w:val="it-IT"/>
        </w:rPr>
        <w:t>în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țara</w:t>
      </w:r>
      <w:proofErr w:type="spellEnd"/>
      <w:r w:rsidRPr="003B2B65">
        <w:rPr>
          <w:rFonts w:cs="Times New Roman"/>
          <w:sz w:val="22"/>
          <w:lang w:val="it-IT"/>
        </w:rPr>
        <w:t xml:space="preserve"> de origine </w:t>
      </w:r>
      <w:proofErr w:type="spellStart"/>
      <w:r w:rsidRPr="003B2B65">
        <w:rPr>
          <w:rFonts w:cs="Times New Roman"/>
          <w:sz w:val="22"/>
          <w:lang w:val="it-IT"/>
        </w:rPr>
        <w:t>și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în</w:t>
      </w:r>
      <w:proofErr w:type="spellEnd"/>
      <w:r w:rsidRPr="003B2B65">
        <w:rPr>
          <w:rFonts w:cs="Times New Roman"/>
          <w:sz w:val="22"/>
          <w:lang w:val="it-IT"/>
        </w:rPr>
        <w:t xml:space="preserve"> Italia, </w:t>
      </w:r>
      <w:proofErr w:type="spellStart"/>
      <w:r w:rsidRPr="003B2B65">
        <w:rPr>
          <w:rFonts w:cs="Times New Roman"/>
          <w:sz w:val="22"/>
          <w:lang w:val="it-IT"/>
        </w:rPr>
        <w:t>unde</w:t>
      </w:r>
      <w:proofErr w:type="spellEnd"/>
      <w:r w:rsidRPr="003B2B65">
        <w:rPr>
          <w:rFonts w:cs="Times New Roman"/>
          <w:sz w:val="22"/>
          <w:lang w:val="it-IT"/>
        </w:rPr>
        <w:t xml:space="preserve"> se </w:t>
      </w:r>
      <w:proofErr w:type="spellStart"/>
      <w:r w:rsidRPr="003B2B65">
        <w:rPr>
          <w:rFonts w:cs="Times New Roman"/>
          <w:sz w:val="22"/>
          <w:lang w:val="it-IT"/>
        </w:rPr>
        <w:t>află</w:t>
      </w:r>
      <w:proofErr w:type="spellEnd"/>
      <w:r w:rsidRPr="003B2B65">
        <w:rPr>
          <w:rFonts w:cs="Times New Roman"/>
          <w:sz w:val="22"/>
          <w:lang w:val="it-IT"/>
        </w:rPr>
        <w:t xml:space="preserve"> de mai bine de 20 de ani. </w:t>
      </w:r>
      <w:proofErr w:type="spellStart"/>
      <w:r w:rsidRPr="003B2B65">
        <w:rPr>
          <w:rFonts w:cs="Times New Roman"/>
          <w:sz w:val="22"/>
          <w:lang w:val="it-IT"/>
        </w:rPr>
        <w:t>După</w:t>
      </w:r>
      <w:proofErr w:type="spellEnd"/>
      <w:r w:rsidRPr="003B2B65">
        <w:rPr>
          <w:rFonts w:cs="Times New Roman"/>
          <w:sz w:val="22"/>
          <w:lang w:val="it-IT"/>
        </w:rPr>
        <w:t xml:space="preserve"> o </w:t>
      </w:r>
      <w:proofErr w:type="spellStart"/>
      <w:r w:rsidRPr="003B2B65">
        <w:rPr>
          <w:rFonts w:cs="Times New Roman"/>
          <w:sz w:val="22"/>
          <w:lang w:val="it-IT"/>
        </w:rPr>
        <w:t>încărcată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activitate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didactică</w:t>
      </w:r>
      <w:proofErr w:type="spellEnd"/>
      <w:r w:rsidRPr="003B2B65">
        <w:rPr>
          <w:rFonts w:cs="Times New Roman"/>
          <w:sz w:val="22"/>
          <w:lang w:val="it-IT"/>
        </w:rPr>
        <w:t xml:space="preserve"> la </w:t>
      </w:r>
      <w:proofErr w:type="spellStart"/>
      <w:r w:rsidRPr="003B2B65">
        <w:rPr>
          <w:rFonts w:cs="Times New Roman"/>
          <w:sz w:val="22"/>
          <w:lang w:val="it-IT"/>
        </w:rPr>
        <w:t>Institutul</w:t>
      </w:r>
      <w:proofErr w:type="spellEnd"/>
      <w:r w:rsidRPr="003B2B65">
        <w:rPr>
          <w:rFonts w:cs="Times New Roman"/>
          <w:sz w:val="22"/>
          <w:lang w:val="it-IT"/>
        </w:rPr>
        <w:t xml:space="preserve"> de </w:t>
      </w:r>
      <w:proofErr w:type="spellStart"/>
      <w:r w:rsidRPr="003B2B65">
        <w:rPr>
          <w:rFonts w:cs="Times New Roman"/>
          <w:sz w:val="22"/>
          <w:lang w:val="it-IT"/>
        </w:rPr>
        <w:t>Muzică</w:t>
      </w:r>
      <w:proofErr w:type="spellEnd"/>
      <w:r w:rsidRPr="003B2B65">
        <w:rPr>
          <w:rFonts w:cs="Times New Roman"/>
          <w:sz w:val="22"/>
          <w:lang w:val="it-IT"/>
        </w:rPr>
        <w:t xml:space="preserve"> «</w:t>
      </w:r>
      <w:proofErr w:type="spellStart"/>
      <w:r w:rsidRPr="003B2B65">
        <w:rPr>
          <w:rFonts w:cs="Times New Roman"/>
          <w:sz w:val="22"/>
          <w:lang w:val="it-IT"/>
        </w:rPr>
        <w:t>Sf</w:t>
      </w:r>
      <w:proofErr w:type="spellEnd"/>
      <w:r w:rsidRPr="003B2B65">
        <w:rPr>
          <w:rFonts w:cs="Times New Roman"/>
          <w:sz w:val="22"/>
          <w:lang w:val="it-IT"/>
        </w:rPr>
        <w:t xml:space="preserve">. </w:t>
      </w:r>
      <w:proofErr w:type="spellStart"/>
      <w:r w:rsidRPr="003B2B65">
        <w:rPr>
          <w:rFonts w:cs="Times New Roman"/>
          <w:sz w:val="22"/>
          <w:lang w:val="it-IT"/>
        </w:rPr>
        <w:t>Neaga</w:t>
      </w:r>
      <w:proofErr w:type="spellEnd"/>
      <w:r w:rsidRPr="003B2B65">
        <w:rPr>
          <w:rFonts w:cs="Times New Roman"/>
          <w:sz w:val="22"/>
          <w:lang w:val="it-IT"/>
        </w:rPr>
        <w:t xml:space="preserve">» </w:t>
      </w:r>
      <w:proofErr w:type="spellStart"/>
      <w:r w:rsidRPr="003B2B65">
        <w:rPr>
          <w:rFonts w:cs="Times New Roman"/>
          <w:sz w:val="22"/>
          <w:lang w:val="it-IT"/>
        </w:rPr>
        <w:t>și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școala</w:t>
      </w:r>
      <w:proofErr w:type="spellEnd"/>
      <w:r w:rsidRPr="003B2B65">
        <w:rPr>
          <w:rFonts w:cs="Times New Roman"/>
          <w:sz w:val="22"/>
          <w:lang w:val="it-IT"/>
        </w:rPr>
        <w:t xml:space="preserve"> de </w:t>
      </w:r>
      <w:proofErr w:type="spellStart"/>
      <w:r w:rsidRPr="003B2B65">
        <w:rPr>
          <w:rFonts w:cs="Times New Roman"/>
          <w:sz w:val="22"/>
          <w:lang w:val="it-IT"/>
        </w:rPr>
        <w:t>muzică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pentru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copii</w:t>
      </w:r>
      <w:proofErr w:type="spellEnd"/>
      <w:r w:rsidRPr="003B2B65">
        <w:rPr>
          <w:rFonts w:cs="Times New Roman"/>
          <w:sz w:val="22"/>
          <w:lang w:val="it-IT"/>
        </w:rPr>
        <w:t xml:space="preserve"> «A. </w:t>
      </w:r>
      <w:proofErr w:type="spellStart"/>
      <w:r w:rsidRPr="003B2B65">
        <w:rPr>
          <w:rFonts w:cs="Times New Roman"/>
          <w:sz w:val="22"/>
          <w:lang w:val="it-IT"/>
        </w:rPr>
        <w:t>Stircea</w:t>
      </w:r>
      <w:proofErr w:type="spellEnd"/>
      <w:r w:rsidRPr="003B2B65">
        <w:rPr>
          <w:rFonts w:cs="Times New Roman"/>
          <w:sz w:val="22"/>
          <w:lang w:val="it-IT"/>
        </w:rPr>
        <w:t xml:space="preserve">» </w:t>
      </w:r>
      <w:proofErr w:type="spellStart"/>
      <w:r w:rsidRPr="003B2B65">
        <w:rPr>
          <w:rFonts w:cs="Times New Roman"/>
          <w:sz w:val="22"/>
          <w:lang w:val="it-IT"/>
        </w:rPr>
        <w:t>din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Chișinău</w:t>
      </w:r>
      <w:proofErr w:type="spellEnd"/>
      <w:r w:rsidRPr="003B2B65">
        <w:rPr>
          <w:rFonts w:cs="Times New Roman"/>
          <w:sz w:val="22"/>
          <w:lang w:val="it-IT"/>
        </w:rPr>
        <w:t xml:space="preserve">, </w:t>
      </w:r>
      <w:proofErr w:type="spellStart"/>
      <w:r w:rsidRPr="003B2B65">
        <w:rPr>
          <w:rFonts w:cs="Times New Roman"/>
          <w:sz w:val="22"/>
          <w:lang w:val="it-IT"/>
        </w:rPr>
        <w:t>în</w:t>
      </w:r>
      <w:proofErr w:type="spellEnd"/>
      <w:r w:rsidRPr="003B2B65">
        <w:rPr>
          <w:rFonts w:cs="Times New Roman"/>
          <w:sz w:val="22"/>
          <w:lang w:val="it-IT"/>
        </w:rPr>
        <w:t xml:space="preserve"> Italia </w:t>
      </w:r>
      <w:proofErr w:type="spellStart"/>
      <w:r w:rsidRPr="003B2B65">
        <w:rPr>
          <w:rFonts w:cs="Times New Roman"/>
          <w:sz w:val="22"/>
          <w:lang w:val="it-IT"/>
        </w:rPr>
        <w:t>susține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numeroase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concerte</w:t>
      </w:r>
      <w:proofErr w:type="spellEnd"/>
      <w:r w:rsidRPr="003B2B65">
        <w:rPr>
          <w:rFonts w:cs="Times New Roman"/>
          <w:sz w:val="22"/>
          <w:lang w:val="it-IT"/>
        </w:rPr>
        <w:t xml:space="preserve"> cu </w:t>
      </w:r>
      <w:proofErr w:type="spellStart"/>
      <w:r w:rsidRPr="003B2B65">
        <w:rPr>
          <w:rFonts w:cs="Times New Roman"/>
          <w:sz w:val="22"/>
          <w:lang w:val="it-IT"/>
        </w:rPr>
        <w:t>violonistul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Tonin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Xhanxhafili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și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grupul</w:t>
      </w:r>
      <w:proofErr w:type="spellEnd"/>
      <w:r w:rsidRPr="003B2B65">
        <w:rPr>
          <w:rFonts w:cs="Times New Roman"/>
          <w:sz w:val="22"/>
          <w:lang w:val="it-IT"/>
        </w:rPr>
        <w:t xml:space="preserve"> "Aquila" cu un </w:t>
      </w:r>
      <w:proofErr w:type="spellStart"/>
      <w:r w:rsidRPr="003B2B65">
        <w:rPr>
          <w:rFonts w:cs="Times New Roman"/>
          <w:sz w:val="22"/>
          <w:lang w:val="it-IT"/>
        </w:rPr>
        <w:t>repertoriu</w:t>
      </w:r>
      <w:proofErr w:type="spellEnd"/>
      <w:r w:rsidRPr="003B2B65">
        <w:rPr>
          <w:rFonts w:cs="Times New Roman"/>
          <w:sz w:val="22"/>
          <w:lang w:val="it-IT"/>
        </w:rPr>
        <w:t xml:space="preserve"> de </w:t>
      </w:r>
      <w:proofErr w:type="spellStart"/>
      <w:r w:rsidRPr="003B2B65">
        <w:rPr>
          <w:rFonts w:cs="Times New Roman"/>
          <w:sz w:val="22"/>
          <w:lang w:val="it-IT"/>
        </w:rPr>
        <w:t>muzică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clasică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și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folclor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multietnic</w:t>
      </w:r>
      <w:proofErr w:type="spellEnd"/>
      <w:r w:rsidRPr="003B2B65">
        <w:rPr>
          <w:rFonts w:cs="Times New Roman"/>
          <w:sz w:val="22"/>
          <w:lang w:val="it-IT"/>
        </w:rPr>
        <w:t xml:space="preserve">. </w:t>
      </w:r>
      <w:proofErr w:type="spellStart"/>
      <w:r w:rsidRPr="003B2B65">
        <w:rPr>
          <w:rFonts w:cs="Times New Roman"/>
          <w:sz w:val="22"/>
          <w:lang w:val="it-IT"/>
        </w:rPr>
        <w:t>În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prezent</w:t>
      </w:r>
      <w:proofErr w:type="spellEnd"/>
      <w:r w:rsidRPr="003B2B65">
        <w:rPr>
          <w:rFonts w:cs="Times New Roman"/>
          <w:sz w:val="22"/>
          <w:lang w:val="it-IT"/>
        </w:rPr>
        <w:t xml:space="preserve">, </w:t>
      </w:r>
      <w:proofErr w:type="spellStart"/>
      <w:r w:rsidRPr="003B2B65">
        <w:rPr>
          <w:rFonts w:cs="Times New Roman"/>
          <w:sz w:val="22"/>
          <w:lang w:val="it-IT"/>
        </w:rPr>
        <w:t>colaborează</w:t>
      </w:r>
      <w:proofErr w:type="spellEnd"/>
      <w:r w:rsidRPr="003B2B65">
        <w:rPr>
          <w:rFonts w:cs="Times New Roman"/>
          <w:sz w:val="22"/>
          <w:lang w:val="it-IT"/>
        </w:rPr>
        <w:t xml:space="preserve"> cu </w:t>
      </w:r>
      <w:proofErr w:type="spellStart"/>
      <w:r w:rsidRPr="003B2B65">
        <w:rPr>
          <w:rFonts w:cs="Times New Roman"/>
          <w:sz w:val="22"/>
          <w:lang w:val="it-IT"/>
        </w:rPr>
        <w:t>Asociația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Culturală</w:t>
      </w:r>
      <w:proofErr w:type="spellEnd"/>
      <w:r w:rsidRPr="003B2B65">
        <w:rPr>
          <w:rFonts w:cs="Times New Roman"/>
          <w:sz w:val="22"/>
          <w:lang w:val="it-IT"/>
        </w:rPr>
        <w:t xml:space="preserve"> "Maison </w:t>
      </w:r>
      <w:proofErr w:type="spellStart"/>
      <w:r w:rsidRPr="003B2B65">
        <w:rPr>
          <w:rFonts w:cs="Times New Roman"/>
          <w:sz w:val="22"/>
          <w:lang w:val="it-IT"/>
        </w:rPr>
        <w:t>des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Artistes</w:t>
      </w:r>
      <w:proofErr w:type="spellEnd"/>
      <w:r w:rsidRPr="003B2B65">
        <w:rPr>
          <w:rFonts w:cs="Times New Roman"/>
          <w:sz w:val="22"/>
          <w:lang w:val="it-IT"/>
        </w:rPr>
        <w:t xml:space="preserve">" </w:t>
      </w:r>
      <w:proofErr w:type="spellStart"/>
      <w:r w:rsidRPr="003B2B65">
        <w:rPr>
          <w:rFonts w:cs="Times New Roman"/>
          <w:sz w:val="22"/>
          <w:lang w:val="it-IT"/>
        </w:rPr>
        <w:t>ca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pianist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concertist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și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acompaniator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muzical</w:t>
      </w:r>
      <w:proofErr w:type="spellEnd"/>
      <w:r w:rsidRPr="003B2B65">
        <w:rPr>
          <w:rFonts w:cs="Times New Roman"/>
          <w:sz w:val="22"/>
          <w:lang w:val="it-IT"/>
        </w:rPr>
        <w:t xml:space="preserve">, cu </w:t>
      </w:r>
      <w:proofErr w:type="spellStart"/>
      <w:r w:rsidRPr="003B2B65">
        <w:rPr>
          <w:rFonts w:cs="Times New Roman"/>
          <w:sz w:val="22"/>
          <w:lang w:val="it-IT"/>
        </w:rPr>
        <w:t>asociația</w:t>
      </w:r>
      <w:proofErr w:type="spellEnd"/>
      <w:r w:rsidRPr="003B2B65">
        <w:rPr>
          <w:rFonts w:cs="Times New Roman"/>
          <w:sz w:val="22"/>
          <w:lang w:val="it-IT"/>
        </w:rPr>
        <w:t xml:space="preserve"> „</w:t>
      </w:r>
      <w:proofErr w:type="gramStart"/>
      <w:r w:rsidRPr="003B2B65">
        <w:rPr>
          <w:rFonts w:cs="Times New Roman"/>
          <w:sz w:val="22"/>
          <w:lang w:val="it-IT"/>
        </w:rPr>
        <w:t>Pianoterra“</w:t>
      </w:r>
      <w:proofErr w:type="gramEnd"/>
      <w:r w:rsidRPr="003B2B65">
        <w:rPr>
          <w:rFonts w:cs="Times New Roman"/>
          <w:sz w:val="22"/>
          <w:lang w:val="it-IT"/>
        </w:rPr>
        <w:t xml:space="preserve">, </w:t>
      </w:r>
      <w:proofErr w:type="spellStart"/>
      <w:r w:rsidRPr="003B2B65">
        <w:rPr>
          <w:rFonts w:cs="Times New Roman"/>
          <w:sz w:val="22"/>
          <w:lang w:val="it-IT"/>
        </w:rPr>
        <w:t>ca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profesor</w:t>
      </w:r>
      <w:proofErr w:type="spellEnd"/>
      <w:r w:rsidRPr="003B2B65">
        <w:rPr>
          <w:rFonts w:cs="Times New Roman"/>
          <w:sz w:val="22"/>
          <w:lang w:val="it-IT"/>
        </w:rPr>
        <w:t xml:space="preserve"> de pian, teoria </w:t>
      </w:r>
      <w:proofErr w:type="spellStart"/>
      <w:r w:rsidRPr="003B2B65">
        <w:rPr>
          <w:rFonts w:cs="Times New Roman"/>
          <w:sz w:val="22"/>
          <w:lang w:val="it-IT"/>
        </w:rPr>
        <w:t>muzicii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și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solfegiu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și</w:t>
      </w:r>
      <w:proofErr w:type="spellEnd"/>
      <w:r w:rsidRPr="003B2B65">
        <w:rPr>
          <w:rFonts w:cs="Times New Roman"/>
          <w:sz w:val="22"/>
          <w:lang w:val="it-IT"/>
        </w:rPr>
        <w:t xml:space="preserve"> cu </w:t>
      </w:r>
      <w:proofErr w:type="spellStart"/>
      <w:r w:rsidRPr="003B2B65">
        <w:rPr>
          <w:rFonts w:cs="Times New Roman"/>
          <w:sz w:val="22"/>
          <w:lang w:val="it-IT"/>
        </w:rPr>
        <w:t>asociația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culturală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internatională</w:t>
      </w:r>
      <w:proofErr w:type="spellEnd"/>
      <w:r w:rsidRPr="003B2B65">
        <w:rPr>
          <w:rFonts w:cs="Times New Roman"/>
          <w:sz w:val="22"/>
          <w:lang w:val="it-IT"/>
        </w:rPr>
        <w:t xml:space="preserve"> „</w:t>
      </w:r>
      <w:proofErr w:type="spellStart"/>
      <w:r w:rsidRPr="003B2B65">
        <w:rPr>
          <w:rFonts w:cs="Times New Roman"/>
          <w:sz w:val="22"/>
          <w:lang w:val="it-IT"/>
        </w:rPr>
        <w:t>Resonnance</w:t>
      </w:r>
      <w:proofErr w:type="spellEnd"/>
      <w:r w:rsidRPr="003B2B65">
        <w:rPr>
          <w:rFonts w:cs="Times New Roman"/>
          <w:sz w:val="22"/>
          <w:lang w:val="it-IT"/>
        </w:rPr>
        <w:t xml:space="preserve">“ </w:t>
      </w:r>
      <w:proofErr w:type="spellStart"/>
      <w:r w:rsidRPr="003B2B65">
        <w:rPr>
          <w:rFonts w:cs="Times New Roman"/>
          <w:sz w:val="22"/>
          <w:lang w:val="it-IT"/>
        </w:rPr>
        <w:t>unde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își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perfecționează</w:t>
      </w:r>
      <w:proofErr w:type="spellEnd"/>
      <w:r w:rsidRPr="003B2B65">
        <w:rPr>
          <w:rFonts w:cs="Times New Roman"/>
          <w:sz w:val="22"/>
          <w:lang w:val="it-IT"/>
        </w:rPr>
        <w:t xml:space="preserve">  </w:t>
      </w:r>
      <w:proofErr w:type="spellStart"/>
      <w:r w:rsidRPr="003B2B65">
        <w:rPr>
          <w:rFonts w:cs="Times New Roman"/>
          <w:sz w:val="22"/>
          <w:lang w:val="it-IT"/>
        </w:rPr>
        <w:t>cunoștințele</w:t>
      </w:r>
      <w:proofErr w:type="spellEnd"/>
      <w:r w:rsidRPr="003B2B65">
        <w:rPr>
          <w:rFonts w:cs="Times New Roman"/>
          <w:sz w:val="22"/>
          <w:lang w:val="it-IT"/>
        </w:rPr>
        <w:t xml:space="preserve">  </w:t>
      </w:r>
      <w:proofErr w:type="spellStart"/>
      <w:r w:rsidRPr="003B2B65">
        <w:rPr>
          <w:rFonts w:cs="Times New Roman"/>
          <w:sz w:val="22"/>
          <w:lang w:val="it-IT"/>
        </w:rPr>
        <w:t>profesionale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și</w:t>
      </w:r>
      <w:proofErr w:type="spellEnd"/>
      <w:r w:rsidRPr="003B2B65">
        <w:rPr>
          <w:rFonts w:cs="Times New Roman"/>
          <w:sz w:val="22"/>
          <w:lang w:val="it-IT"/>
        </w:rPr>
        <w:t xml:space="preserve">  cu care </w:t>
      </w:r>
      <w:proofErr w:type="spellStart"/>
      <w:r w:rsidRPr="003B2B65">
        <w:rPr>
          <w:rFonts w:cs="Times New Roman"/>
          <w:sz w:val="22"/>
          <w:lang w:val="it-IT"/>
        </w:rPr>
        <w:t>concertează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în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cadrul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evenimentelor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organizate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în</w:t>
      </w:r>
      <w:proofErr w:type="spellEnd"/>
      <w:r w:rsidRPr="003B2B65">
        <w:rPr>
          <w:rFonts w:cs="Times New Roman"/>
          <w:sz w:val="22"/>
          <w:lang w:val="it-IT"/>
        </w:rPr>
        <w:t xml:space="preserve">  </w:t>
      </w:r>
      <w:proofErr w:type="spellStart"/>
      <w:r w:rsidRPr="003B2B65">
        <w:rPr>
          <w:rFonts w:cs="Times New Roman"/>
          <w:sz w:val="22"/>
          <w:lang w:val="it-IT"/>
        </w:rPr>
        <w:t>instituții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și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festivaluri</w:t>
      </w:r>
      <w:proofErr w:type="spellEnd"/>
      <w:r w:rsidRPr="003B2B65">
        <w:rPr>
          <w:rFonts w:cs="Times New Roman"/>
          <w:sz w:val="22"/>
          <w:lang w:val="it-IT"/>
        </w:rPr>
        <w:t xml:space="preserve"> </w:t>
      </w:r>
      <w:proofErr w:type="spellStart"/>
      <w:r w:rsidRPr="003B2B65">
        <w:rPr>
          <w:rFonts w:cs="Times New Roman"/>
          <w:sz w:val="22"/>
          <w:lang w:val="it-IT"/>
        </w:rPr>
        <w:t>internaționale</w:t>
      </w:r>
      <w:proofErr w:type="spellEnd"/>
      <w:r w:rsidRPr="003B2B65">
        <w:rPr>
          <w:rFonts w:cs="Times New Roman"/>
          <w:sz w:val="22"/>
          <w:lang w:val="it-IT"/>
        </w:rPr>
        <w:t xml:space="preserve">.  </w:t>
      </w:r>
    </w:p>
    <w:bookmarkEnd w:id="0"/>
    <w:p w:rsidR="00200AD9" w:rsidRPr="003B2B65" w:rsidRDefault="00200AD9" w:rsidP="00200AD9">
      <w:pPr>
        <w:rPr>
          <w:rFonts w:cs="Times New Roman"/>
          <w:bCs/>
          <w:color w:val="000000"/>
          <w:sz w:val="22"/>
          <w:lang w:val="ro-RO"/>
        </w:rPr>
      </w:pPr>
    </w:p>
    <w:p w:rsidR="00200AD9" w:rsidRPr="003B2B65" w:rsidRDefault="00200AD9" w:rsidP="00200AD9">
      <w:pPr>
        <w:autoSpaceDE w:val="0"/>
        <w:autoSpaceDN w:val="0"/>
        <w:adjustRightInd w:val="0"/>
        <w:contextualSpacing/>
        <w:rPr>
          <w:rFonts w:cs="Times New Roman"/>
          <w:sz w:val="22"/>
          <w:lang w:val="ro-RO"/>
        </w:rPr>
      </w:pPr>
      <w:r w:rsidRPr="003B2B65">
        <w:rPr>
          <w:rFonts w:cs="Times New Roman"/>
          <w:b/>
          <w:bCs/>
          <w:color w:val="000000"/>
          <w:sz w:val="22"/>
          <w:lang w:val="ro-RO"/>
        </w:rPr>
        <w:t>ACCADEMIA DI ROMANIA DIN ROMA</w:t>
      </w:r>
    </w:p>
    <w:p w:rsidR="00200AD9" w:rsidRPr="003B2B65" w:rsidRDefault="00200AD9" w:rsidP="00200AD9">
      <w:pPr>
        <w:autoSpaceDE w:val="0"/>
        <w:autoSpaceDN w:val="0"/>
        <w:adjustRightInd w:val="0"/>
        <w:contextualSpacing/>
        <w:rPr>
          <w:rFonts w:cs="Times New Roman"/>
          <w:color w:val="000000"/>
          <w:sz w:val="22"/>
          <w:lang w:val="ro-RO"/>
        </w:rPr>
      </w:pPr>
      <w:r w:rsidRPr="003B2B65">
        <w:rPr>
          <w:rFonts w:cs="Times New Roman"/>
          <w:color w:val="000000"/>
          <w:sz w:val="22"/>
          <w:lang w:val="ro-RO"/>
        </w:rPr>
        <w:t xml:space="preserve">Tel. +39.06.3201594; e-mail. </w:t>
      </w:r>
      <w:hyperlink r:id="rId7" w:history="1">
        <w:r w:rsidRPr="003B2B65">
          <w:rPr>
            <w:rStyle w:val="Hyperlink"/>
            <w:rFonts w:cs="Times New Roman"/>
            <w:sz w:val="22"/>
            <w:lang w:val="ro-RO"/>
          </w:rPr>
          <w:t>accadromania@accadromania.it</w:t>
        </w:r>
      </w:hyperlink>
    </w:p>
    <w:p w:rsidR="00200AD9" w:rsidRPr="003B2B65" w:rsidRDefault="00200AD9" w:rsidP="00200AD9">
      <w:pPr>
        <w:autoSpaceDE w:val="0"/>
        <w:autoSpaceDN w:val="0"/>
        <w:adjustRightInd w:val="0"/>
        <w:contextualSpacing/>
        <w:rPr>
          <w:rFonts w:cs="Times New Roman"/>
          <w:sz w:val="22"/>
          <w:lang w:val="ro-RO"/>
        </w:rPr>
      </w:pPr>
    </w:p>
    <w:p w:rsidR="005F6689" w:rsidRPr="003B2B65" w:rsidRDefault="005F6689" w:rsidP="00200AD9">
      <w:pPr>
        <w:rPr>
          <w:sz w:val="22"/>
        </w:rPr>
      </w:pPr>
    </w:p>
    <w:sectPr w:rsidR="005F6689" w:rsidRPr="003B2B65" w:rsidSect="003B2B65">
      <w:headerReference w:type="first" r:id="rId8"/>
      <w:pgSz w:w="11907" w:h="16840" w:code="9"/>
      <w:pgMar w:top="1134" w:right="851" w:bottom="993" w:left="1134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266" w:rsidRDefault="00ED2266" w:rsidP="00ED2266">
      <w:r>
        <w:separator/>
      </w:r>
    </w:p>
  </w:endnote>
  <w:endnote w:type="continuationSeparator" w:id="0">
    <w:p w:rsidR="00ED2266" w:rsidRDefault="00ED2266" w:rsidP="00ED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266" w:rsidRDefault="00ED2266" w:rsidP="00ED2266">
      <w:r>
        <w:separator/>
      </w:r>
    </w:p>
  </w:footnote>
  <w:footnote w:type="continuationSeparator" w:id="0">
    <w:p w:rsidR="00ED2266" w:rsidRDefault="00ED2266" w:rsidP="00ED2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019" w:type="dxa"/>
      <w:tblInd w:w="-1256" w:type="dxa"/>
      <w:tblLayout w:type="fixed"/>
      <w:tblLook w:val="04A0" w:firstRow="1" w:lastRow="0" w:firstColumn="1" w:lastColumn="0" w:noHBand="0" w:noVBand="1"/>
    </w:tblPr>
    <w:tblGrid>
      <w:gridCol w:w="2385"/>
      <w:gridCol w:w="6879"/>
      <w:gridCol w:w="2755"/>
    </w:tblGrid>
    <w:tr w:rsidR="00ED2266" w:rsidTr="00832795">
      <w:trPr>
        <w:trHeight w:val="1544"/>
      </w:trPr>
      <w:tc>
        <w:tcPr>
          <w:tcW w:w="2385" w:type="dxa"/>
          <w:vAlign w:val="center"/>
          <w:hideMark/>
        </w:tcPr>
        <w:p w:rsidR="00ED2266" w:rsidRDefault="00ED2266" w:rsidP="00ED2266">
          <w:pPr>
            <w:tabs>
              <w:tab w:val="center" w:pos="4819"/>
              <w:tab w:val="right" w:pos="9638"/>
            </w:tabs>
            <w:rPr>
              <w:rFonts w:eastAsia="Times New Roman"/>
              <w:noProof/>
              <w:lang w:val="ro-RO" w:eastAsia="it-IT"/>
            </w:rPr>
          </w:pPr>
        </w:p>
      </w:tc>
      <w:tc>
        <w:tcPr>
          <w:tcW w:w="6879" w:type="dxa"/>
          <w:vAlign w:val="center"/>
          <w:hideMark/>
        </w:tcPr>
        <w:p w:rsidR="00ED2266" w:rsidRPr="00B347C4" w:rsidRDefault="00F0575A" w:rsidP="00ED2266">
          <w:pPr>
            <w:jc w:val="center"/>
            <w:rPr>
              <w:rFonts w:eastAsiaTheme="minorEastAsia"/>
              <w:smallCaps/>
              <w:noProof/>
              <w:color w:val="0D0D0D"/>
              <w:sz w:val="12"/>
              <w:szCs w:val="16"/>
              <w:lang w:val="it-IT"/>
            </w:rPr>
          </w:pPr>
          <w:r w:rsidRPr="00FC24A6">
            <w:rPr>
              <w:rFonts w:eastAsia="Times New Roman"/>
              <w:noProof/>
              <w:lang w:val="it-IT" w:eastAsia="it-IT"/>
            </w:rPr>
            <w:drawing>
              <wp:anchor distT="0" distB="0" distL="114300" distR="114300" simplePos="0" relativeHeight="251661312" behindDoc="0" locked="0" layoutInCell="1" allowOverlap="1" wp14:anchorId="1B965889" wp14:editId="71CF4141">
                <wp:simplePos x="0" y="0"/>
                <wp:positionH relativeFrom="column">
                  <wp:posOffset>-1057275</wp:posOffset>
                </wp:positionH>
                <wp:positionV relativeFrom="paragraph">
                  <wp:posOffset>-146050</wp:posOffset>
                </wp:positionV>
                <wp:extent cx="1390650" cy="741045"/>
                <wp:effectExtent l="0" t="0" r="0" b="1905"/>
                <wp:wrapNone/>
                <wp:docPr id="8" name="Picture 8" descr="C:\Users\Bibliotecar\Desktop\afis 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ibliotecar\Desktop\afis 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D2266" w:rsidRPr="00B347C4">
            <w:rPr>
              <w:rFonts w:ascii="Trajan Pro" w:eastAsiaTheme="minorEastAsia" w:hAnsi="Trajan Pro" w:cs="Arial"/>
              <w:b/>
              <w:bCs/>
              <w:smallCaps/>
              <w:noProof/>
              <w:color w:val="0D0D0D"/>
              <w:spacing w:val="20"/>
              <w:sz w:val="12"/>
              <w:szCs w:val="16"/>
              <w:lang w:val="it-IT"/>
            </w:rPr>
            <w:t>Accademia di Romania in Roma</w:t>
          </w:r>
        </w:p>
        <w:p w:rsidR="00ED2266" w:rsidRPr="00B347C4" w:rsidRDefault="00ED2266" w:rsidP="00ED2266">
          <w:pPr>
            <w:jc w:val="center"/>
            <w:rPr>
              <w:rFonts w:ascii="Cambria" w:eastAsiaTheme="minorEastAsia" w:hAnsi="Cambria"/>
              <w:noProof/>
              <w:color w:val="404040"/>
              <w:sz w:val="12"/>
              <w:szCs w:val="16"/>
              <w:lang w:val="it-IT"/>
            </w:rPr>
          </w:pPr>
          <w:r w:rsidRPr="00B347C4">
            <w:rPr>
              <w:rFonts w:ascii="Cambria" w:eastAsiaTheme="minorEastAsia" w:hAnsi="Cambria"/>
              <w:noProof/>
              <w:color w:val="404040"/>
              <w:sz w:val="12"/>
              <w:szCs w:val="16"/>
              <w:lang w:val="it-IT"/>
            </w:rPr>
            <w:t>Piazza José de San Martin, 1 (Valle Giulia) 00197 Roma</w:t>
          </w:r>
        </w:p>
        <w:p w:rsidR="00ED2266" w:rsidRPr="00B347C4" w:rsidRDefault="00ED2266" w:rsidP="00ED2266">
          <w:pPr>
            <w:tabs>
              <w:tab w:val="center" w:pos="4819"/>
              <w:tab w:val="right" w:pos="9638"/>
            </w:tabs>
            <w:jc w:val="center"/>
            <w:rPr>
              <w:rFonts w:eastAsia="Times New Roman"/>
              <w:b/>
              <w:bCs/>
              <w:noProof/>
              <w:sz w:val="12"/>
              <w:szCs w:val="16"/>
              <w:lang w:eastAsia="it-IT"/>
            </w:rPr>
          </w:pPr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eastAsia="it-IT"/>
            </w:rPr>
            <w:t>Tel.: +39.06.3208024; Mob. +39-3346623948;</w:t>
          </w:r>
        </w:p>
        <w:p w:rsidR="00ED2266" w:rsidRPr="00B347C4" w:rsidRDefault="00ED2266" w:rsidP="00ED2266">
          <w:pPr>
            <w:tabs>
              <w:tab w:val="center" w:pos="4819"/>
              <w:tab w:val="right" w:pos="9638"/>
            </w:tabs>
            <w:jc w:val="center"/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it-IT" w:eastAsia="it-IT"/>
            </w:rPr>
          </w:pPr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it-IT" w:eastAsia="it-IT"/>
            </w:rPr>
            <w:t>Fax: 39.06.3216964</w:t>
          </w:r>
          <w:r w:rsidRPr="00B347C4">
            <w:rPr>
              <w:rFonts w:ascii="Cambria" w:eastAsia="Times New Roman" w:hAnsi="Cambria"/>
              <w:noProof/>
              <w:color w:val="404040"/>
              <w:sz w:val="12"/>
              <w:szCs w:val="16"/>
              <w:lang w:val="it-IT" w:eastAsia="it-IT"/>
            </w:rPr>
            <w:br/>
          </w:r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it-IT" w:eastAsia="it-IT"/>
            </w:rPr>
            <w:t xml:space="preserve">E-mail: </w:t>
          </w:r>
          <w:hyperlink r:id="rId2" w:history="1">
            <w:r w:rsidRPr="00B347C4">
              <w:rPr>
                <w:rStyle w:val="Hyperlink"/>
                <w:rFonts w:ascii="Cambria" w:eastAsia="Times New Roman" w:hAnsi="Cambria"/>
                <w:noProof/>
                <w:sz w:val="12"/>
                <w:szCs w:val="16"/>
                <w:lang w:val="it-IT" w:eastAsia="it-IT"/>
              </w:rPr>
              <w:t>accadromania@accadromania.it</w:t>
            </w:r>
          </w:hyperlink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it-IT" w:eastAsia="it-IT"/>
            </w:rPr>
            <w:t>;</w:t>
          </w:r>
        </w:p>
        <w:p w:rsidR="00ED2266" w:rsidRDefault="00ED2266" w:rsidP="00ED2266">
          <w:pPr>
            <w:tabs>
              <w:tab w:val="center" w:pos="4819"/>
              <w:tab w:val="right" w:pos="9638"/>
            </w:tabs>
            <w:jc w:val="center"/>
            <w:rPr>
              <w:rFonts w:eastAsia="Times New Roman"/>
              <w:noProof/>
              <w:lang w:val="en-GB" w:eastAsia="it-IT"/>
            </w:rPr>
          </w:pPr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en-GB" w:eastAsia="it-IT"/>
            </w:rPr>
            <w:t xml:space="preserve">Web site: </w:t>
          </w:r>
          <w:r w:rsidRPr="00B347C4">
            <w:rPr>
              <w:rFonts w:ascii="Arial" w:eastAsia="Times New Roman" w:hAnsi="Arial" w:cs="Arial"/>
              <w:noProof/>
              <w:color w:val="222222"/>
              <w:sz w:val="12"/>
              <w:szCs w:val="16"/>
              <w:shd w:val="clear" w:color="auto" w:fill="FFFFFF"/>
              <w:lang w:val="ro-RO" w:eastAsia="it-IT"/>
            </w:rPr>
            <w:t> </w:t>
          </w:r>
          <w:hyperlink r:id="rId3" w:history="1">
            <w:r w:rsidRPr="00B347C4">
              <w:rPr>
                <w:rStyle w:val="Hyperlink"/>
                <w:rFonts w:ascii="Cambria" w:eastAsia="Times New Roman" w:hAnsi="Cambria"/>
                <w:noProof/>
                <w:sz w:val="12"/>
                <w:szCs w:val="16"/>
                <w:lang w:val="en-GB" w:eastAsia="it-IT"/>
              </w:rPr>
              <w:t>www.accadromania.it</w:t>
            </w:r>
          </w:hyperlink>
          <w:r w:rsidRPr="00B347C4">
            <w:rPr>
              <w:rFonts w:ascii="Cambria" w:eastAsia="Times New Roman" w:hAnsi="Cambria"/>
              <w:b/>
              <w:bCs/>
              <w:noProof/>
              <w:color w:val="404040"/>
              <w:sz w:val="12"/>
              <w:szCs w:val="16"/>
              <w:lang w:val="en-GB" w:eastAsia="it-IT"/>
            </w:rPr>
            <w:t xml:space="preserve">; </w:t>
          </w:r>
          <w:r w:rsidRPr="00B347C4">
            <w:rPr>
              <w:rFonts w:ascii="Cambria" w:eastAsia="Times New Roman" w:hAnsi="Cambria" w:cs="Arial"/>
              <w:noProof/>
              <w:sz w:val="12"/>
              <w:szCs w:val="16"/>
              <w:shd w:val="clear" w:color="auto" w:fill="FFFFFF"/>
              <w:lang w:val="ro-RO" w:eastAsia="it-IT"/>
            </w:rPr>
            <w:t>http://icr.ro/roma</w:t>
          </w:r>
        </w:p>
      </w:tc>
      <w:tc>
        <w:tcPr>
          <w:tcW w:w="2755" w:type="dxa"/>
          <w:hideMark/>
        </w:tcPr>
        <w:p w:rsidR="00ED2266" w:rsidRDefault="00D8760D" w:rsidP="00D8760D">
          <w:pPr>
            <w:rPr>
              <w:rFonts w:ascii="Trajan Pro" w:eastAsiaTheme="minorEastAsia" w:hAnsi="Trajan Pro" w:cs="Arial"/>
              <w:b/>
              <w:bCs/>
              <w:smallCaps/>
              <w:noProof/>
              <w:color w:val="0D0D0D"/>
              <w:spacing w:val="20"/>
              <w:sz w:val="22"/>
              <w:lang w:val="ro-RO"/>
            </w:rPr>
          </w:pPr>
          <w:r w:rsidRPr="00D8760D">
            <w:rPr>
              <w:rFonts w:ascii="Trajan Pro" w:eastAsiaTheme="minorEastAsia" w:hAnsi="Trajan Pro" w:cs="Arial"/>
              <w:b/>
              <w:bCs/>
              <w:smallCaps/>
              <w:noProof/>
              <w:color w:val="0D0D0D"/>
              <w:spacing w:val="20"/>
              <w:sz w:val="22"/>
              <w:lang w:val="it-IT" w:eastAsia="it-IT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197485</wp:posOffset>
                </wp:positionV>
                <wp:extent cx="1418590" cy="533400"/>
                <wp:effectExtent l="0" t="0" r="0" b="0"/>
                <wp:wrapNone/>
                <wp:docPr id="9" name="Picture 9" descr="\\WDMYCLOUD\Public\PROGRAME LUNARE 2019\Președinție UE\IT\Logo-IT-FULL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WDMYCLOUD\Public\PROGRAME LUNARE 2019\Președinție UE\IT\Logo-IT-FULL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859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D2266" w:rsidRDefault="00ED22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B01F4"/>
    <w:multiLevelType w:val="multilevel"/>
    <w:tmpl w:val="339E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680FBA"/>
    <w:multiLevelType w:val="hybridMultilevel"/>
    <w:tmpl w:val="7952C396"/>
    <w:lvl w:ilvl="0" w:tplc="F4C6EF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80944B5"/>
    <w:multiLevelType w:val="hybridMultilevel"/>
    <w:tmpl w:val="8B86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81481"/>
    <w:multiLevelType w:val="hybridMultilevel"/>
    <w:tmpl w:val="1C6CBF5E"/>
    <w:lvl w:ilvl="0" w:tplc="50FC3A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4572D"/>
    <w:multiLevelType w:val="multilevel"/>
    <w:tmpl w:val="4976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7A"/>
    <w:rsid w:val="00003E88"/>
    <w:rsid w:val="00080846"/>
    <w:rsid w:val="000B0033"/>
    <w:rsid w:val="000B4A4B"/>
    <w:rsid w:val="000F6E62"/>
    <w:rsid w:val="0010785B"/>
    <w:rsid w:val="00117F33"/>
    <w:rsid w:val="00174504"/>
    <w:rsid w:val="001A5510"/>
    <w:rsid w:val="001C6C24"/>
    <w:rsid w:val="00200AD9"/>
    <w:rsid w:val="00251D8C"/>
    <w:rsid w:val="0027332D"/>
    <w:rsid w:val="002C017E"/>
    <w:rsid w:val="00302096"/>
    <w:rsid w:val="003419B7"/>
    <w:rsid w:val="003B2B65"/>
    <w:rsid w:val="003D430D"/>
    <w:rsid w:val="003D7784"/>
    <w:rsid w:val="003F3775"/>
    <w:rsid w:val="00423AF6"/>
    <w:rsid w:val="00490665"/>
    <w:rsid w:val="004935F1"/>
    <w:rsid w:val="004F5CD0"/>
    <w:rsid w:val="00500DC2"/>
    <w:rsid w:val="005339CE"/>
    <w:rsid w:val="005703D2"/>
    <w:rsid w:val="005D19FE"/>
    <w:rsid w:val="005D7072"/>
    <w:rsid w:val="005F6689"/>
    <w:rsid w:val="00634A7D"/>
    <w:rsid w:val="006C3CB5"/>
    <w:rsid w:val="006D31BA"/>
    <w:rsid w:val="006D7AEF"/>
    <w:rsid w:val="006F0500"/>
    <w:rsid w:val="007550B6"/>
    <w:rsid w:val="007940AE"/>
    <w:rsid w:val="007A67AE"/>
    <w:rsid w:val="007C4EF5"/>
    <w:rsid w:val="00801502"/>
    <w:rsid w:val="00807014"/>
    <w:rsid w:val="00837555"/>
    <w:rsid w:val="00883E64"/>
    <w:rsid w:val="008C0F26"/>
    <w:rsid w:val="008F2903"/>
    <w:rsid w:val="00900C9F"/>
    <w:rsid w:val="0093527A"/>
    <w:rsid w:val="0094089D"/>
    <w:rsid w:val="00977236"/>
    <w:rsid w:val="00983C08"/>
    <w:rsid w:val="009D239C"/>
    <w:rsid w:val="009D574E"/>
    <w:rsid w:val="009F24CF"/>
    <w:rsid w:val="00A03FD8"/>
    <w:rsid w:val="00A1003D"/>
    <w:rsid w:val="00A569FC"/>
    <w:rsid w:val="00A76EC2"/>
    <w:rsid w:val="00A90BCD"/>
    <w:rsid w:val="00A92D0A"/>
    <w:rsid w:val="00AE31A4"/>
    <w:rsid w:val="00AF55EC"/>
    <w:rsid w:val="00B608AF"/>
    <w:rsid w:val="00B659C3"/>
    <w:rsid w:val="00BD7CEF"/>
    <w:rsid w:val="00C20452"/>
    <w:rsid w:val="00C233D4"/>
    <w:rsid w:val="00C44FB1"/>
    <w:rsid w:val="00C54D9F"/>
    <w:rsid w:val="00CC0772"/>
    <w:rsid w:val="00CD1F9D"/>
    <w:rsid w:val="00D4546B"/>
    <w:rsid w:val="00D85BBF"/>
    <w:rsid w:val="00D8760D"/>
    <w:rsid w:val="00DA5B5D"/>
    <w:rsid w:val="00DC15ED"/>
    <w:rsid w:val="00DD008B"/>
    <w:rsid w:val="00DF5A0F"/>
    <w:rsid w:val="00E105A6"/>
    <w:rsid w:val="00E32DE2"/>
    <w:rsid w:val="00E33D1F"/>
    <w:rsid w:val="00E51951"/>
    <w:rsid w:val="00E760EC"/>
    <w:rsid w:val="00E84537"/>
    <w:rsid w:val="00E9103C"/>
    <w:rsid w:val="00EB70F2"/>
    <w:rsid w:val="00ED2266"/>
    <w:rsid w:val="00F04622"/>
    <w:rsid w:val="00F0575A"/>
    <w:rsid w:val="00F218B8"/>
    <w:rsid w:val="00F2572C"/>
    <w:rsid w:val="00F5025C"/>
    <w:rsid w:val="00F675DF"/>
    <w:rsid w:val="00FC0A4A"/>
    <w:rsid w:val="00FD6604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C139C7C-CD9F-4CA8-8845-C4F006FB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527A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3527A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3527A"/>
    <w:pPr>
      <w:spacing w:before="100" w:beforeAutospacing="1" w:after="100" w:afterAutospacing="1"/>
      <w:jc w:val="left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527A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3527A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3527A"/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93527A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93527A"/>
    <w:rPr>
      <w:b/>
      <w:bCs/>
    </w:rPr>
  </w:style>
  <w:style w:type="character" w:styleId="Hyperlink">
    <w:name w:val="Hyperlink"/>
    <w:basedOn w:val="DefaultParagraphFont"/>
    <w:uiPriority w:val="99"/>
    <w:unhideWhenUsed/>
    <w:rsid w:val="009352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22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266"/>
  </w:style>
  <w:style w:type="paragraph" w:styleId="Footer">
    <w:name w:val="footer"/>
    <w:basedOn w:val="Normal"/>
    <w:link w:val="FooterChar"/>
    <w:uiPriority w:val="99"/>
    <w:unhideWhenUsed/>
    <w:rsid w:val="00ED22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66"/>
  </w:style>
  <w:style w:type="paragraph" w:styleId="ListParagraph">
    <w:name w:val="List Paragraph"/>
    <w:basedOn w:val="Normal"/>
    <w:uiPriority w:val="34"/>
    <w:qFormat/>
    <w:rsid w:val="000F6E6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D1F9D"/>
    <w:rPr>
      <w:i/>
      <w:iCs/>
    </w:rPr>
  </w:style>
  <w:style w:type="character" w:customStyle="1" w:styleId="shorttext">
    <w:name w:val="short_text"/>
    <w:basedOn w:val="DefaultParagraphFont"/>
    <w:rsid w:val="00E84537"/>
  </w:style>
  <w:style w:type="character" w:customStyle="1" w:styleId="lrzxr">
    <w:name w:val="lrzxr"/>
    <w:basedOn w:val="DefaultParagraphFont"/>
    <w:rsid w:val="00CC0772"/>
  </w:style>
  <w:style w:type="character" w:customStyle="1" w:styleId="apple-style-span">
    <w:name w:val="apple-style-span"/>
    <w:basedOn w:val="DefaultParagraphFont"/>
    <w:rsid w:val="00200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990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476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7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2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1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71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42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7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2396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6807">
          <w:marLeft w:val="0"/>
          <w:marRight w:val="0"/>
          <w:marTop w:val="0"/>
          <w:marBottom w:val="450"/>
          <w:divBdr>
            <w:top w:val="single" w:sz="36" w:space="11" w:color="FBFBFC"/>
            <w:left w:val="single" w:sz="36" w:space="19" w:color="FBFBFC"/>
            <w:bottom w:val="single" w:sz="36" w:space="4" w:color="FBFBFC"/>
            <w:right w:val="single" w:sz="36" w:space="19" w:color="FBFBF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cadromania@accadroman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cadromania.it" TargetMode="External"/><Relationship Id="rId2" Type="http://schemas.openxmlformats.org/officeDocument/2006/relationships/hyperlink" Target="mailto:accadromania@accadromania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Oana_Bosca</dc:creator>
  <cp:keywords/>
  <dc:description/>
  <cp:lastModifiedBy>Mihai_Stan</cp:lastModifiedBy>
  <cp:revision>4</cp:revision>
  <cp:lastPrinted>2018-06-05T13:26:00Z</cp:lastPrinted>
  <dcterms:created xsi:type="dcterms:W3CDTF">2019-02-11T10:19:00Z</dcterms:created>
  <dcterms:modified xsi:type="dcterms:W3CDTF">2019-02-11T11:35:00Z</dcterms:modified>
</cp:coreProperties>
</file>