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22BA" w14:textId="77777777" w:rsidR="003D3D45" w:rsidRDefault="00CC0531" w:rsidP="002764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bookmarkStart w:id="0" w:name="_Hlk17206782"/>
      <w:r w:rsidRPr="00E97DF3">
        <w:rPr>
          <w:rFonts w:eastAsia="Times New Roman" w:cs="Times New Roman"/>
          <w:b/>
          <w:sz w:val="22"/>
          <w:lang w:val="ro-RO"/>
        </w:rPr>
        <w:t>România la F</w:t>
      </w:r>
      <w:r w:rsidR="003B0420" w:rsidRPr="00E97DF3">
        <w:rPr>
          <w:rFonts w:eastAsia="Times New Roman" w:cs="Times New Roman"/>
          <w:b/>
          <w:sz w:val="22"/>
          <w:lang w:val="ro-RO"/>
        </w:rPr>
        <w:t xml:space="preserve">estivalul </w:t>
      </w:r>
      <w:r w:rsidRPr="00E97DF3">
        <w:rPr>
          <w:rFonts w:eastAsia="Times New Roman" w:cs="Times New Roman"/>
          <w:b/>
          <w:sz w:val="22"/>
          <w:lang w:val="ro-RO"/>
        </w:rPr>
        <w:t>L</w:t>
      </w:r>
      <w:r w:rsidR="003B0420" w:rsidRPr="00E97DF3">
        <w:rPr>
          <w:rFonts w:eastAsia="Times New Roman" w:cs="Times New Roman"/>
          <w:b/>
          <w:sz w:val="22"/>
          <w:lang w:val="ro-RO"/>
        </w:rPr>
        <w:t>iterar</w:t>
      </w:r>
      <w:r w:rsidR="00200AD9" w:rsidRPr="00E97DF3">
        <w:rPr>
          <w:rFonts w:eastAsia="Times New Roman" w:cs="Times New Roman"/>
          <w:b/>
          <w:sz w:val="22"/>
          <w:lang w:val="ro-RO"/>
        </w:rPr>
        <w:t xml:space="preserve"> </w:t>
      </w:r>
      <w:r w:rsidR="00200AD9" w:rsidRPr="00E97DF3">
        <w:rPr>
          <w:rFonts w:cs="Times New Roman"/>
          <w:b/>
          <w:spacing w:val="-4"/>
          <w:sz w:val="22"/>
          <w:lang w:val="ro-RO"/>
        </w:rPr>
        <w:t>„</w:t>
      </w:r>
      <w:r w:rsidR="00200AD9" w:rsidRPr="00E97DF3">
        <w:rPr>
          <w:rFonts w:cs="Times New Roman"/>
          <w:b/>
          <w:bCs/>
          <w:spacing w:val="-4"/>
          <w:sz w:val="22"/>
          <w:lang w:val="ro-RO"/>
        </w:rPr>
        <w:t xml:space="preserve">I </w:t>
      </w:r>
      <w:r w:rsidR="003B0420" w:rsidRPr="00E97DF3">
        <w:rPr>
          <w:rFonts w:cs="Times New Roman"/>
          <w:b/>
          <w:bCs/>
          <w:spacing w:val="-4"/>
          <w:sz w:val="22"/>
          <w:lang w:val="ro-RO"/>
        </w:rPr>
        <w:t>DIALOGHI DI TRANI</w:t>
      </w:r>
      <w:r w:rsidR="00200AD9" w:rsidRPr="00E97DF3">
        <w:rPr>
          <w:rFonts w:cs="Times New Roman"/>
          <w:b/>
          <w:spacing w:val="-4"/>
          <w:sz w:val="22"/>
          <w:lang w:val="ro-RO"/>
        </w:rPr>
        <w:t>”</w:t>
      </w:r>
      <w:r w:rsidRPr="00E97DF3">
        <w:rPr>
          <w:rFonts w:cs="Times New Roman"/>
          <w:b/>
          <w:spacing w:val="-4"/>
          <w:sz w:val="22"/>
          <w:lang w:val="ro-RO"/>
        </w:rPr>
        <w:t xml:space="preserve"> 20</w:t>
      </w:r>
      <w:r w:rsidR="00EA1F6C" w:rsidRPr="00E97DF3">
        <w:rPr>
          <w:rFonts w:cs="Times New Roman"/>
          <w:b/>
          <w:spacing w:val="-4"/>
          <w:sz w:val="22"/>
          <w:lang w:val="ro-RO"/>
        </w:rPr>
        <w:t>21</w:t>
      </w:r>
      <w:r w:rsidR="003D3D45">
        <w:rPr>
          <w:rFonts w:eastAsia="Times New Roman" w:cs="Times New Roman"/>
          <w:b/>
          <w:sz w:val="22"/>
          <w:lang w:val="ro-RO"/>
        </w:rPr>
        <w:t>,</w:t>
      </w:r>
    </w:p>
    <w:p w14:paraId="79A694B0" w14:textId="041CE51D" w:rsidR="003D3D45" w:rsidRDefault="003D3D45" w:rsidP="002764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 xml:space="preserve"> prin prezența romancierei Ioana Pârvulescu </w:t>
      </w:r>
    </w:p>
    <w:p w14:paraId="638E44CD" w14:textId="77777777" w:rsidR="002764D9" w:rsidRPr="00E97DF3" w:rsidRDefault="002764D9" w:rsidP="002764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</w:p>
    <w:bookmarkEnd w:id="0"/>
    <w:p w14:paraId="000C11A8" w14:textId="77777777" w:rsidR="00B309C8" w:rsidRPr="00E97DF3" w:rsidRDefault="00B309C8" w:rsidP="002764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</w:p>
    <w:p w14:paraId="230FE314" w14:textId="5B6F25DB" w:rsidR="00EA1F6C" w:rsidRPr="00E97DF3" w:rsidRDefault="003B0420" w:rsidP="002764D9">
      <w:pPr>
        <w:spacing w:line="360" w:lineRule="auto"/>
        <w:ind w:left="-72" w:firstLine="792"/>
        <w:contextualSpacing/>
        <w:rPr>
          <w:rFonts w:cs="Times New Roman"/>
          <w:bCs/>
          <w:sz w:val="22"/>
          <w:lang w:val="ro-RO"/>
        </w:rPr>
      </w:pPr>
      <w:r w:rsidRPr="00E97DF3">
        <w:rPr>
          <w:rFonts w:cs="Times New Roman"/>
          <w:bCs/>
          <w:spacing w:val="-4"/>
          <w:sz w:val="22"/>
          <w:lang w:val="ro-RO"/>
        </w:rPr>
        <w:t xml:space="preserve">În perioada </w:t>
      </w:r>
      <w:r w:rsidR="00EA1F6C" w:rsidRPr="00E97DF3">
        <w:rPr>
          <w:rFonts w:cs="Times New Roman"/>
          <w:bCs/>
          <w:spacing w:val="-4"/>
          <w:sz w:val="22"/>
          <w:lang w:val="ro-RO"/>
        </w:rPr>
        <w:t>15</w:t>
      </w:r>
      <w:r w:rsidRPr="00E97DF3">
        <w:rPr>
          <w:rFonts w:cs="Times New Roman"/>
          <w:bCs/>
          <w:spacing w:val="-4"/>
          <w:sz w:val="22"/>
          <w:lang w:val="ro-RO"/>
        </w:rPr>
        <w:t>-</w:t>
      </w:r>
      <w:r w:rsidR="00EA1F6C" w:rsidRPr="00E97DF3">
        <w:rPr>
          <w:rFonts w:cs="Times New Roman"/>
          <w:bCs/>
          <w:spacing w:val="-4"/>
          <w:sz w:val="22"/>
          <w:lang w:val="ro-RO"/>
        </w:rPr>
        <w:t>20</w:t>
      </w:r>
      <w:r w:rsidRPr="00E97DF3">
        <w:rPr>
          <w:rFonts w:cs="Times New Roman"/>
          <w:bCs/>
          <w:spacing w:val="-4"/>
          <w:sz w:val="22"/>
          <w:lang w:val="ro-RO"/>
        </w:rPr>
        <w:t xml:space="preserve"> septembrie 20</w:t>
      </w:r>
      <w:r w:rsidR="00EA1F6C" w:rsidRPr="00E97DF3">
        <w:rPr>
          <w:rFonts w:cs="Times New Roman"/>
          <w:bCs/>
          <w:spacing w:val="-4"/>
          <w:sz w:val="22"/>
          <w:lang w:val="ro-RO"/>
        </w:rPr>
        <w:t>2</w:t>
      </w:r>
      <w:r w:rsidRPr="00E97DF3">
        <w:rPr>
          <w:rFonts w:cs="Times New Roman"/>
          <w:bCs/>
          <w:spacing w:val="-4"/>
          <w:sz w:val="22"/>
          <w:lang w:val="ro-RO"/>
        </w:rPr>
        <w:t>1 va avea loc cea de-a X</w:t>
      </w:r>
      <w:r w:rsidR="00EA1F6C" w:rsidRPr="00E97DF3">
        <w:rPr>
          <w:rFonts w:cs="Times New Roman"/>
          <w:bCs/>
          <w:spacing w:val="-4"/>
          <w:sz w:val="22"/>
          <w:lang w:val="ro-RO"/>
        </w:rPr>
        <w:t>X</w:t>
      </w:r>
      <w:r w:rsidRPr="00E97DF3">
        <w:rPr>
          <w:rFonts w:cs="Times New Roman"/>
          <w:bCs/>
          <w:spacing w:val="-4"/>
          <w:sz w:val="22"/>
          <w:lang w:val="ro-RO"/>
        </w:rPr>
        <w:t>-a ediție a festivalului literar „</w:t>
      </w:r>
      <w:r w:rsidRPr="00E97DF3">
        <w:rPr>
          <w:rFonts w:cs="Times New Roman"/>
          <w:b/>
          <w:bCs/>
          <w:spacing w:val="-4"/>
          <w:sz w:val="22"/>
          <w:lang w:val="ro-RO"/>
        </w:rPr>
        <w:t>I DIALOGHI DI TRANI</w:t>
      </w:r>
      <w:bookmarkStart w:id="1" w:name="_Hlk17206980"/>
      <w:r w:rsidRPr="00E97DF3">
        <w:rPr>
          <w:rFonts w:cs="Times New Roman"/>
          <w:bCs/>
          <w:spacing w:val="-4"/>
          <w:sz w:val="22"/>
          <w:lang w:val="ro-RO"/>
        </w:rPr>
        <w:t>”</w:t>
      </w:r>
      <w:r w:rsidR="008766B8">
        <w:rPr>
          <w:rFonts w:cs="Times New Roman"/>
          <w:bCs/>
          <w:spacing w:val="-4"/>
          <w:sz w:val="22"/>
          <w:lang w:val="ro-RO"/>
        </w:rPr>
        <w:t>. Fes</w:t>
      </w:r>
      <w:r w:rsidR="007000BA" w:rsidRPr="00E97DF3">
        <w:rPr>
          <w:rFonts w:cs="Times New Roman"/>
          <w:bCs/>
          <w:sz w:val="22"/>
          <w:lang w:val="ro-RO"/>
        </w:rPr>
        <w:t>tival</w:t>
      </w:r>
      <w:r w:rsidR="008766B8">
        <w:rPr>
          <w:rFonts w:cs="Times New Roman"/>
          <w:bCs/>
          <w:sz w:val="22"/>
          <w:lang w:val="ro-RO"/>
        </w:rPr>
        <w:t>ul</w:t>
      </w:r>
      <w:r w:rsidR="007000BA" w:rsidRPr="00E97DF3">
        <w:rPr>
          <w:rFonts w:cs="Times New Roman"/>
          <w:bCs/>
          <w:sz w:val="22"/>
          <w:lang w:val="ro-RO"/>
        </w:rPr>
        <w:t xml:space="preserve"> literar se desfășoară în </w:t>
      </w:r>
      <w:proofErr w:type="spellStart"/>
      <w:r w:rsidR="007000BA" w:rsidRPr="00E97DF3">
        <w:rPr>
          <w:rFonts w:cs="Times New Roman"/>
          <w:bCs/>
          <w:sz w:val="22"/>
          <w:lang w:val="ro-RO"/>
        </w:rPr>
        <w:t>Puglia</w:t>
      </w:r>
      <w:proofErr w:type="spellEnd"/>
      <w:r w:rsidR="00742AED" w:rsidRPr="00E97DF3">
        <w:rPr>
          <w:rFonts w:cs="Times New Roman"/>
          <w:bCs/>
          <w:sz w:val="22"/>
          <w:lang w:val="ro-RO"/>
        </w:rPr>
        <w:t>,</w:t>
      </w:r>
      <w:r w:rsidR="007000BA" w:rsidRPr="00E97DF3">
        <w:rPr>
          <w:rFonts w:cs="Times New Roman"/>
          <w:bCs/>
          <w:sz w:val="22"/>
          <w:lang w:val="ro-RO"/>
        </w:rPr>
        <w:t xml:space="preserve"> </w:t>
      </w:r>
      <w:r w:rsidR="008766B8">
        <w:rPr>
          <w:rFonts w:cs="Times New Roman"/>
          <w:bCs/>
          <w:sz w:val="22"/>
          <w:lang w:val="ro-RO"/>
        </w:rPr>
        <w:t>la</w:t>
      </w:r>
      <w:r w:rsidR="007000BA" w:rsidRPr="00E97DF3">
        <w:rPr>
          <w:rFonts w:cs="Times New Roman"/>
          <w:bCs/>
          <w:sz w:val="22"/>
          <w:lang w:val="ro-RO"/>
        </w:rPr>
        <w:t xml:space="preserve"> Trani</w:t>
      </w:r>
      <w:r w:rsidR="008766B8">
        <w:rPr>
          <w:rFonts w:cs="Times New Roman"/>
          <w:bCs/>
          <w:sz w:val="22"/>
          <w:lang w:val="ro-RO"/>
        </w:rPr>
        <w:t xml:space="preserve"> – una dintre localitățile medievale care poartă amprenta împăratului Frederic al II-lea Barbarossa –</w:t>
      </w:r>
      <w:r w:rsidR="007000BA" w:rsidRPr="00E97DF3">
        <w:rPr>
          <w:rFonts w:cs="Times New Roman"/>
          <w:bCs/>
          <w:sz w:val="22"/>
          <w:lang w:val="ro-RO"/>
        </w:rPr>
        <w:t xml:space="preserve"> și cuprinde dialoguri, prelegeri și prezentări de carte, iar t</w:t>
      </w:r>
      <w:r w:rsidR="007000BA" w:rsidRPr="00E97DF3">
        <w:rPr>
          <w:rFonts w:cs="Times New Roman"/>
          <w:color w:val="222222"/>
          <w:sz w:val="22"/>
          <w:lang w:val="ro-RO"/>
        </w:rPr>
        <w:t>ema ediției din acest an este</w:t>
      </w:r>
      <w:r w:rsidR="003D3D45">
        <w:rPr>
          <w:rFonts w:cs="Times New Roman"/>
          <w:color w:val="222222"/>
          <w:sz w:val="22"/>
          <w:lang w:val="ro-RO"/>
        </w:rPr>
        <w:t xml:space="preserve"> una foarte actuală în dezbaterile internaționale:</w:t>
      </w:r>
      <w:r w:rsidR="007000BA" w:rsidRPr="00E97DF3">
        <w:rPr>
          <w:rFonts w:cs="Times New Roman"/>
          <w:color w:val="222222"/>
          <w:sz w:val="22"/>
          <w:lang w:val="ro-RO"/>
        </w:rPr>
        <w:t xml:space="preserve"> </w:t>
      </w:r>
      <w:r w:rsidR="00EA1F6C" w:rsidRPr="00E97DF3">
        <w:rPr>
          <w:rFonts w:cs="Times New Roman"/>
          <w:i/>
          <w:iCs/>
          <w:color w:val="222222"/>
          <w:sz w:val="22"/>
          <w:lang w:val="ro-RO"/>
        </w:rPr>
        <w:t>Sustenabilitatea</w:t>
      </w:r>
      <w:r w:rsidR="007000BA" w:rsidRPr="00E97DF3">
        <w:rPr>
          <w:rFonts w:cs="Times New Roman"/>
          <w:color w:val="222222"/>
          <w:sz w:val="22"/>
          <w:lang w:val="ro-RO"/>
        </w:rPr>
        <w:t xml:space="preserve">. </w:t>
      </w:r>
      <w:r w:rsidR="00742AED" w:rsidRPr="00E97DF3">
        <w:rPr>
          <w:rFonts w:cs="Times New Roman"/>
          <w:bCs/>
          <w:sz w:val="22"/>
          <w:lang w:val="ro-RO"/>
        </w:rPr>
        <w:t xml:space="preserve">România a va fi reprezentată de </w:t>
      </w:r>
      <w:r w:rsidR="00EA1F6C" w:rsidRPr="00E97DF3">
        <w:rPr>
          <w:rFonts w:cs="Times New Roman"/>
          <w:bCs/>
          <w:sz w:val="22"/>
          <w:lang w:val="ro-RO"/>
        </w:rPr>
        <w:t xml:space="preserve">scriitoarea </w:t>
      </w:r>
      <w:bookmarkStart w:id="2" w:name="_Hlk80355367"/>
      <w:r w:rsidR="00EA1F6C" w:rsidRPr="00E97DF3">
        <w:rPr>
          <w:rFonts w:cs="Times New Roman"/>
          <w:b/>
          <w:sz w:val="22"/>
          <w:lang w:val="ro-RO"/>
        </w:rPr>
        <w:t>Ioana Pârvulescu</w:t>
      </w:r>
      <w:bookmarkEnd w:id="2"/>
      <w:r w:rsidR="00742AED" w:rsidRPr="00E97DF3">
        <w:rPr>
          <w:rFonts w:cs="Times New Roman"/>
          <w:bCs/>
          <w:sz w:val="22"/>
          <w:lang w:val="ro-RO"/>
        </w:rPr>
        <w:t xml:space="preserve">, care va prezenta publicului italian </w:t>
      </w:r>
      <w:r w:rsidR="00EA1F6C" w:rsidRPr="00E97DF3">
        <w:rPr>
          <w:rFonts w:cs="Times New Roman"/>
          <w:bCs/>
          <w:sz w:val="22"/>
          <w:lang w:val="ro-RO"/>
        </w:rPr>
        <w:t xml:space="preserve">romanul </w:t>
      </w:r>
      <w:r w:rsidR="00742AED" w:rsidRPr="00E97DF3">
        <w:rPr>
          <w:rFonts w:cs="Times New Roman"/>
          <w:bCs/>
          <w:i/>
          <w:iCs/>
          <w:sz w:val="22"/>
          <w:lang w:val="ro-RO"/>
        </w:rPr>
        <w:t xml:space="preserve">La </w:t>
      </w:r>
      <w:r w:rsidR="00EA1F6C" w:rsidRPr="00E97DF3">
        <w:rPr>
          <w:rFonts w:cs="Times New Roman"/>
          <w:bCs/>
          <w:i/>
          <w:iCs/>
          <w:sz w:val="22"/>
          <w:lang w:val="ro-RO"/>
        </w:rPr>
        <w:t xml:space="preserve">vita </w:t>
      </w:r>
      <w:proofErr w:type="spellStart"/>
      <w:r w:rsidR="00EA1F6C" w:rsidRPr="00E97DF3">
        <w:rPr>
          <w:rFonts w:cs="Times New Roman"/>
          <w:bCs/>
          <w:i/>
          <w:iCs/>
          <w:sz w:val="22"/>
          <w:lang w:val="ro-RO"/>
        </w:rPr>
        <w:t>comincia</w:t>
      </w:r>
      <w:proofErr w:type="spellEnd"/>
      <w:r w:rsidR="00EA1F6C" w:rsidRPr="00E97DF3">
        <w:rPr>
          <w:rFonts w:cs="Times New Roman"/>
          <w:bCs/>
          <w:i/>
          <w:iCs/>
          <w:sz w:val="22"/>
          <w:lang w:val="ro-RO"/>
        </w:rPr>
        <w:t xml:space="preserve"> </w:t>
      </w:r>
      <w:proofErr w:type="spellStart"/>
      <w:r w:rsidR="00EA1F6C" w:rsidRPr="00E97DF3">
        <w:rPr>
          <w:rFonts w:cs="Times New Roman"/>
          <w:bCs/>
          <w:i/>
          <w:iCs/>
          <w:sz w:val="22"/>
          <w:lang w:val="ro-RO"/>
        </w:rPr>
        <w:t>venerdì</w:t>
      </w:r>
      <w:proofErr w:type="spellEnd"/>
      <w:r w:rsidR="002268CD" w:rsidRPr="00E97DF3">
        <w:rPr>
          <w:rFonts w:cs="Times New Roman"/>
          <w:bCs/>
          <w:i/>
          <w:iCs/>
          <w:sz w:val="22"/>
          <w:lang w:val="ro-RO"/>
        </w:rPr>
        <w:t xml:space="preserve"> </w:t>
      </w:r>
      <w:r w:rsidR="002268CD" w:rsidRPr="00E97DF3">
        <w:rPr>
          <w:rFonts w:cs="Times New Roman"/>
          <w:bCs/>
          <w:sz w:val="22"/>
          <w:lang w:val="ro-RO"/>
        </w:rPr>
        <w:t>(</w:t>
      </w:r>
      <w:r w:rsidR="00EA1F6C" w:rsidRPr="00E97DF3">
        <w:rPr>
          <w:rFonts w:cs="Times New Roman"/>
          <w:i/>
          <w:iCs/>
          <w:sz w:val="22"/>
          <w:shd w:val="clear" w:color="auto" w:fill="FFFFFF"/>
          <w:lang w:val="ro-RO"/>
        </w:rPr>
        <w:t>Viața începe vineri</w:t>
      </w:r>
      <w:r w:rsidR="002268CD" w:rsidRPr="00E97DF3">
        <w:rPr>
          <w:rFonts w:cs="Times New Roman"/>
          <w:bCs/>
          <w:sz w:val="22"/>
          <w:lang w:val="ro-RO"/>
        </w:rPr>
        <w:t>)</w:t>
      </w:r>
      <w:r w:rsidR="00742AED" w:rsidRPr="00E97DF3">
        <w:rPr>
          <w:rFonts w:cs="Times New Roman"/>
          <w:bCs/>
          <w:i/>
          <w:iCs/>
          <w:sz w:val="22"/>
          <w:lang w:val="ro-RO"/>
        </w:rPr>
        <w:t xml:space="preserve">, </w:t>
      </w:r>
      <w:r w:rsidR="00742AED" w:rsidRPr="00E97DF3">
        <w:rPr>
          <w:rFonts w:cs="Times New Roman"/>
          <w:bCs/>
          <w:sz w:val="22"/>
          <w:lang w:val="ro-RO"/>
        </w:rPr>
        <w:t xml:space="preserve">publicată </w:t>
      </w:r>
      <w:r w:rsidR="00EA1F6C" w:rsidRPr="00E97DF3">
        <w:rPr>
          <w:rFonts w:cs="Times New Roman"/>
          <w:bCs/>
          <w:sz w:val="22"/>
          <w:lang w:val="ro-RO"/>
        </w:rPr>
        <w:t>în  2020 la</w:t>
      </w:r>
      <w:r w:rsidR="00742AED" w:rsidRPr="00E97DF3">
        <w:rPr>
          <w:rFonts w:cs="Times New Roman"/>
          <w:bCs/>
          <w:sz w:val="22"/>
          <w:lang w:val="ro-RO"/>
        </w:rPr>
        <w:t xml:space="preserve"> editur</w:t>
      </w:r>
      <w:r w:rsidR="00EA1F6C" w:rsidRPr="00E97DF3">
        <w:rPr>
          <w:rFonts w:cs="Times New Roman"/>
          <w:bCs/>
          <w:sz w:val="22"/>
          <w:lang w:val="ro-RO"/>
        </w:rPr>
        <w:t>a</w:t>
      </w:r>
      <w:r w:rsidR="00742AED" w:rsidRPr="00E97DF3">
        <w:rPr>
          <w:rFonts w:cs="Times New Roman"/>
          <w:bCs/>
          <w:sz w:val="22"/>
          <w:lang w:val="ro-RO"/>
        </w:rPr>
        <w:t xml:space="preserve"> </w:t>
      </w:r>
      <w:r w:rsidR="00EA1F6C" w:rsidRPr="00E97DF3">
        <w:rPr>
          <w:rFonts w:cs="Times New Roman"/>
          <w:bCs/>
          <w:sz w:val="22"/>
          <w:lang w:val="ro-RO"/>
        </w:rPr>
        <w:t>Voland din Roma în traducerea lui Mauro Barindi</w:t>
      </w:r>
      <w:r w:rsidR="00742AED" w:rsidRPr="00E97DF3">
        <w:rPr>
          <w:rFonts w:cs="Times New Roman"/>
          <w:bCs/>
          <w:sz w:val="22"/>
          <w:lang w:val="ro-RO"/>
        </w:rPr>
        <w:t xml:space="preserve">. Evenimentul este susținut de Institutul </w:t>
      </w:r>
      <w:r w:rsidR="000F4FEF" w:rsidRPr="00E97DF3">
        <w:rPr>
          <w:rFonts w:cs="Times New Roman"/>
          <w:bCs/>
          <w:sz w:val="22"/>
          <w:lang w:val="ro-RO"/>
        </w:rPr>
        <w:t>Cultural Român</w:t>
      </w:r>
      <w:r w:rsidR="00742AED" w:rsidRPr="00E97DF3">
        <w:rPr>
          <w:rFonts w:cs="Times New Roman"/>
          <w:bCs/>
          <w:sz w:val="22"/>
          <w:lang w:val="ro-RO"/>
        </w:rPr>
        <w:t xml:space="preserve"> prin Accademia di Romania in Roma</w:t>
      </w:r>
      <w:r w:rsidR="002268CD" w:rsidRPr="00E97DF3">
        <w:rPr>
          <w:rFonts w:cs="Times New Roman"/>
          <w:bCs/>
          <w:sz w:val="22"/>
          <w:lang w:val="ro-RO"/>
        </w:rPr>
        <w:t xml:space="preserve">, </w:t>
      </w:r>
      <w:r w:rsidR="003D3D45">
        <w:rPr>
          <w:rFonts w:cs="Times New Roman"/>
          <w:bCs/>
          <w:sz w:val="22"/>
          <w:lang w:val="ro-RO"/>
        </w:rPr>
        <w:t>marcând a treia</w:t>
      </w:r>
      <w:r w:rsidR="002268CD" w:rsidRPr="00E97DF3">
        <w:rPr>
          <w:rFonts w:cs="Times New Roman"/>
          <w:bCs/>
          <w:sz w:val="22"/>
          <w:lang w:val="ro-RO"/>
        </w:rPr>
        <w:t xml:space="preserve"> </w:t>
      </w:r>
      <w:r w:rsidR="003D3D45">
        <w:rPr>
          <w:rFonts w:cs="Times New Roman"/>
          <w:bCs/>
          <w:sz w:val="22"/>
          <w:lang w:val="ro-RO"/>
        </w:rPr>
        <w:t>participare consecutivă</w:t>
      </w:r>
      <w:r w:rsidR="002268CD" w:rsidRPr="00E97DF3">
        <w:rPr>
          <w:rFonts w:cs="Times New Roman"/>
          <w:bCs/>
          <w:sz w:val="22"/>
          <w:lang w:val="ro-RO"/>
        </w:rPr>
        <w:t xml:space="preserve"> </w:t>
      </w:r>
      <w:r w:rsidR="003D3D45">
        <w:rPr>
          <w:rFonts w:cs="Times New Roman"/>
          <w:bCs/>
          <w:sz w:val="22"/>
          <w:lang w:val="ro-RO"/>
        </w:rPr>
        <w:t xml:space="preserve">a literaturii române contemporane la acest </w:t>
      </w:r>
      <w:r w:rsidR="008766B8">
        <w:rPr>
          <w:rFonts w:cs="Times New Roman"/>
          <w:bCs/>
          <w:sz w:val="22"/>
          <w:lang w:val="ro-RO"/>
        </w:rPr>
        <w:t xml:space="preserve">prestigios și </w:t>
      </w:r>
      <w:r w:rsidR="008766B8">
        <w:rPr>
          <w:rFonts w:cs="Times New Roman"/>
          <w:bCs/>
          <w:sz w:val="22"/>
          <w:lang w:val="ro-RO"/>
        </w:rPr>
        <w:t xml:space="preserve">îndrăgit </w:t>
      </w:r>
      <w:r w:rsidR="003D3D45">
        <w:rPr>
          <w:rFonts w:cs="Times New Roman"/>
          <w:bCs/>
          <w:sz w:val="22"/>
          <w:lang w:val="ro-RO"/>
        </w:rPr>
        <w:t>festival</w:t>
      </w:r>
      <w:r w:rsidR="00742AED" w:rsidRPr="00E97DF3">
        <w:rPr>
          <w:rFonts w:cs="Times New Roman"/>
          <w:bCs/>
          <w:sz w:val="22"/>
          <w:lang w:val="ro-RO"/>
        </w:rPr>
        <w:t xml:space="preserve">. </w:t>
      </w:r>
      <w:bookmarkStart w:id="3" w:name="_Hlk17207298"/>
      <w:bookmarkEnd w:id="1"/>
    </w:p>
    <w:p w14:paraId="473093F3" w14:textId="387B0E0D" w:rsidR="00E97DF3" w:rsidRPr="00E97DF3" w:rsidRDefault="008766B8" w:rsidP="002764D9">
      <w:pPr>
        <w:spacing w:line="360" w:lineRule="auto"/>
        <w:ind w:left="-72" w:firstLine="792"/>
        <w:contextualSpacing/>
        <w:rPr>
          <w:rFonts w:cs="Times New Roman"/>
          <w:sz w:val="22"/>
          <w:lang w:val="ro-RO"/>
        </w:rPr>
      </w:pPr>
      <w:r>
        <w:rPr>
          <w:rFonts w:cs="Times New Roman"/>
          <w:b/>
          <w:spacing w:val="-4"/>
          <w:sz w:val="22"/>
          <w:lang w:val="ro-RO"/>
        </w:rPr>
        <w:t>L</w:t>
      </w:r>
      <w:r w:rsidR="00EA1F6C" w:rsidRPr="00E97DF3">
        <w:rPr>
          <w:rFonts w:cs="Times New Roman"/>
          <w:b/>
          <w:spacing w:val="-4"/>
          <w:sz w:val="22"/>
          <w:lang w:val="ro-RO"/>
        </w:rPr>
        <w:t>uni</w:t>
      </w:r>
      <w:r w:rsidR="007000BA" w:rsidRPr="00E97DF3">
        <w:rPr>
          <w:rFonts w:cs="Times New Roman"/>
          <w:b/>
          <w:spacing w:val="-4"/>
          <w:sz w:val="22"/>
          <w:lang w:val="ro-RO"/>
        </w:rPr>
        <w:t xml:space="preserve">, </w:t>
      </w:r>
      <w:r w:rsidR="00EA1F6C" w:rsidRPr="00E97DF3">
        <w:rPr>
          <w:rFonts w:cs="Times New Roman"/>
          <w:b/>
          <w:spacing w:val="-4"/>
          <w:sz w:val="22"/>
          <w:lang w:val="ro-RO"/>
        </w:rPr>
        <w:t>20</w:t>
      </w:r>
      <w:r w:rsidR="007000BA" w:rsidRPr="00E97DF3">
        <w:rPr>
          <w:rFonts w:cs="Times New Roman"/>
          <w:b/>
          <w:spacing w:val="-4"/>
          <w:sz w:val="22"/>
          <w:lang w:val="ro-RO"/>
        </w:rPr>
        <w:t xml:space="preserve"> septembrie 20</w:t>
      </w:r>
      <w:r w:rsidR="00EA1F6C" w:rsidRPr="00E97DF3">
        <w:rPr>
          <w:rFonts w:cs="Times New Roman"/>
          <w:b/>
          <w:spacing w:val="-4"/>
          <w:sz w:val="22"/>
          <w:lang w:val="ro-RO"/>
        </w:rPr>
        <w:t>21</w:t>
      </w:r>
      <w:r w:rsidR="007000BA" w:rsidRPr="00E97DF3">
        <w:rPr>
          <w:rFonts w:cs="Times New Roman"/>
          <w:b/>
          <w:spacing w:val="-4"/>
          <w:sz w:val="22"/>
          <w:lang w:val="ro-RO"/>
        </w:rPr>
        <w:t>, începând cu ora 10:00</w:t>
      </w:r>
      <w:r w:rsidR="007000BA" w:rsidRPr="00E97DF3">
        <w:rPr>
          <w:rFonts w:cs="Times New Roman"/>
          <w:bCs/>
          <w:spacing w:val="-4"/>
          <w:sz w:val="22"/>
          <w:lang w:val="ro-RO"/>
        </w:rPr>
        <w:t xml:space="preserve">, la </w:t>
      </w:r>
      <w:r w:rsidR="00EA1F6C" w:rsidRPr="00E97DF3">
        <w:rPr>
          <w:rFonts w:cs="Times New Roman"/>
          <w:sz w:val="22"/>
          <w:lang w:val="ro-RO"/>
        </w:rPr>
        <w:t xml:space="preserve">Biblioteca Comunală Giovanni </w:t>
      </w:r>
      <w:proofErr w:type="spellStart"/>
      <w:r w:rsidR="00EA1F6C" w:rsidRPr="00E97DF3">
        <w:rPr>
          <w:rFonts w:cs="Times New Roman"/>
          <w:sz w:val="22"/>
          <w:lang w:val="ro-RO"/>
        </w:rPr>
        <w:t>Bovio</w:t>
      </w:r>
      <w:proofErr w:type="spellEnd"/>
      <w:r w:rsidR="00EA1F6C" w:rsidRPr="00E97DF3">
        <w:rPr>
          <w:rFonts w:cs="Times New Roman"/>
          <w:sz w:val="22"/>
          <w:lang w:val="ro-RO"/>
        </w:rPr>
        <w:t xml:space="preserve"> din Trani</w:t>
      </w:r>
      <w:r w:rsidR="00EA1F6C" w:rsidRPr="00E97DF3">
        <w:rPr>
          <w:rFonts w:cs="Times New Roman"/>
          <w:bCs/>
          <w:spacing w:val="-4"/>
          <w:sz w:val="22"/>
          <w:lang w:val="ro-RO"/>
        </w:rPr>
        <w:t xml:space="preserve"> </w:t>
      </w:r>
      <w:r w:rsidR="007000BA" w:rsidRPr="00E97DF3">
        <w:rPr>
          <w:rFonts w:cs="Times New Roman"/>
          <w:bCs/>
          <w:spacing w:val="-4"/>
          <w:sz w:val="22"/>
          <w:lang w:val="ro-RO"/>
        </w:rPr>
        <w:t>(</w:t>
      </w:r>
      <w:proofErr w:type="spellStart"/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>Piazzetta</w:t>
      </w:r>
      <w:proofErr w:type="spellEnd"/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 xml:space="preserve"> S. Francesco nr. 1) </w:t>
      </w:r>
      <w:r w:rsidR="00EA1F6C" w:rsidRPr="00E97DF3">
        <w:rPr>
          <w:rFonts w:cs="Times New Roman"/>
          <w:bCs/>
          <w:sz w:val="22"/>
          <w:lang w:val="ro-RO"/>
        </w:rPr>
        <w:t xml:space="preserve"> </w:t>
      </w:r>
      <w:r w:rsidR="007000BA" w:rsidRPr="00E97DF3">
        <w:rPr>
          <w:rFonts w:cs="Times New Roman"/>
          <w:bCs/>
          <w:sz w:val="22"/>
          <w:lang w:val="ro-RO"/>
        </w:rPr>
        <w:t xml:space="preserve">va avea loc prezentarea </w:t>
      </w:r>
      <w:r w:rsidR="007000BA" w:rsidRPr="00E97DF3">
        <w:rPr>
          <w:rFonts w:cs="Times New Roman"/>
          <w:sz w:val="22"/>
          <w:shd w:val="clear" w:color="auto" w:fill="FFFFFF"/>
          <w:lang w:val="ro-RO"/>
        </w:rPr>
        <w:t xml:space="preserve">volumului </w:t>
      </w:r>
      <w:r w:rsidR="00EA1F6C" w:rsidRPr="00E97DF3">
        <w:rPr>
          <w:rFonts w:cs="Times New Roman"/>
          <w:b/>
          <w:bCs/>
          <w:i/>
          <w:color w:val="000000"/>
          <w:sz w:val="22"/>
          <w:shd w:val="clear" w:color="auto" w:fill="FFFFFF"/>
          <w:lang w:val="ro-RO"/>
        </w:rPr>
        <w:t xml:space="preserve">La vita </w:t>
      </w:r>
      <w:proofErr w:type="spellStart"/>
      <w:r w:rsidR="00EA1F6C" w:rsidRPr="00E97DF3">
        <w:rPr>
          <w:rFonts w:cs="Times New Roman"/>
          <w:b/>
          <w:bCs/>
          <w:i/>
          <w:color w:val="000000"/>
          <w:sz w:val="22"/>
          <w:shd w:val="clear" w:color="auto" w:fill="FFFFFF"/>
          <w:lang w:val="ro-RO"/>
        </w:rPr>
        <w:t>comincia</w:t>
      </w:r>
      <w:proofErr w:type="spellEnd"/>
      <w:r w:rsidR="00EA1F6C" w:rsidRPr="00E97DF3">
        <w:rPr>
          <w:rFonts w:cs="Times New Roman"/>
          <w:b/>
          <w:bCs/>
          <w:i/>
          <w:color w:val="000000"/>
          <w:sz w:val="22"/>
          <w:shd w:val="clear" w:color="auto" w:fill="FFFFFF"/>
          <w:lang w:val="ro-RO"/>
        </w:rPr>
        <w:t xml:space="preserve"> </w:t>
      </w:r>
      <w:proofErr w:type="spellStart"/>
      <w:r w:rsidR="00EA1F6C" w:rsidRPr="00E97DF3">
        <w:rPr>
          <w:rFonts w:cs="Times New Roman"/>
          <w:b/>
          <w:bCs/>
          <w:i/>
          <w:color w:val="000000"/>
          <w:sz w:val="22"/>
          <w:shd w:val="clear" w:color="auto" w:fill="FFFFFF"/>
          <w:lang w:val="ro-RO"/>
        </w:rPr>
        <w:t>venerdì</w:t>
      </w:r>
      <w:proofErr w:type="spellEnd"/>
      <w:r w:rsidR="007000BA" w:rsidRPr="00E97DF3">
        <w:rPr>
          <w:rFonts w:cs="Times New Roman"/>
          <w:i/>
          <w:color w:val="000000"/>
          <w:sz w:val="22"/>
          <w:shd w:val="clear" w:color="auto" w:fill="FFFFFF"/>
          <w:lang w:val="ro-RO"/>
        </w:rPr>
        <w:t xml:space="preserve"> </w:t>
      </w:r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>(20</w:t>
      </w:r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>20</w:t>
      </w:r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 xml:space="preserve">, </w:t>
      </w:r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 xml:space="preserve">Voland </w:t>
      </w:r>
      <w:proofErr w:type="spellStart"/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>Edizioni</w:t>
      </w:r>
      <w:proofErr w:type="spellEnd"/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 xml:space="preserve">, </w:t>
      </w:r>
      <w:r w:rsidR="00EA1F6C" w:rsidRPr="00E97DF3">
        <w:rPr>
          <w:rFonts w:cs="Times New Roman"/>
          <w:color w:val="000000"/>
          <w:sz w:val="22"/>
          <w:shd w:val="clear" w:color="auto" w:fill="FFFFFF"/>
          <w:lang w:val="ro-RO"/>
        </w:rPr>
        <w:t>Roma</w:t>
      </w:r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>)</w:t>
      </w:r>
      <w:r w:rsidR="007000BA" w:rsidRPr="00E97DF3">
        <w:rPr>
          <w:rFonts w:cs="Times New Roman"/>
          <w:i/>
          <w:color w:val="000000"/>
          <w:sz w:val="22"/>
          <w:shd w:val="clear" w:color="auto" w:fill="FFFFFF"/>
          <w:lang w:val="ro-RO"/>
        </w:rPr>
        <w:t xml:space="preserve">, </w:t>
      </w:r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>scris de</w:t>
      </w:r>
      <w:r w:rsidR="007000BA" w:rsidRPr="00E97DF3">
        <w:rPr>
          <w:rFonts w:cs="Times New Roman"/>
          <w:i/>
          <w:color w:val="000000"/>
          <w:sz w:val="22"/>
          <w:shd w:val="clear" w:color="auto" w:fill="FFFFFF"/>
          <w:lang w:val="ro-RO"/>
        </w:rPr>
        <w:t xml:space="preserve"> </w:t>
      </w:r>
      <w:r w:rsidR="00EA1F6C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>Ioana Pârvulescu</w:t>
      </w:r>
      <w:r w:rsidR="007000BA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 xml:space="preserve"> </w:t>
      </w:r>
      <w:r w:rsidR="007000BA" w:rsidRPr="00E97DF3">
        <w:rPr>
          <w:rFonts w:cs="Times New Roman"/>
          <w:bCs/>
          <w:color w:val="000000"/>
          <w:sz w:val="22"/>
          <w:shd w:val="clear" w:color="auto" w:fill="FFFFFF"/>
          <w:lang w:val="ro-RO"/>
        </w:rPr>
        <w:t>și tradus de</w:t>
      </w:r>
      <w:r w:rsidR="007000BA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 xml:space="preserve"> </w:t>
      </w:r>
      <w:bookmarkEnd w:id="3"/>
      <w:r w:rsidR="00EA1F6C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>Mauro Barindi</w:t>
      </w:r>
      <w:r w:rsidR="007000BA" w:rsidRPr="00E97DF3">
        <w:rPr>
          <w:rFonts w:cs="Times New Roman"/>
          <w:color w:val="000000"/>
          <w:sz w:val="22"/>
          <w:shd w:val="clear" w:color="auto" w:fill="FFFFFF"/>
          <w:lang w:val="ro-RO"/>
        </w:rPr>
        <w:t>.</w:t>
      </w:r>
      <w:r w:rsidR="00E97DF3" w:rsidRPr="00E97DF3">
        <w:rPr>
          <w:rFonts w:cs="Times New Roman"/>
          <w:color w:val="000000"/>
          <w:sz w:val="22"/>
          <w:shd w:val="clear" w:color="auto" w:fill="FFFFFF"/>
          <w:lang w:val="ro-RO"/>
        </w:rPr>
        <w:t xml:space="preserve"> </w:t>
      </w:r>
      <w:r w:rsidR="007000BA" w:rsidRPr="00E97DF3">
        <w:rPr>
          <w:rFonts w:eastAsia="Times New Roman" w:cs="Times New Roman"/>
          <w:sz w:val="22"/>
          <w:lang w:val="ro-RO"/>
        </w:rPr>
        <w:t>La lansarea volumului, alături de auto</w:t>
      </w:r>
      <w:r w:rsidR="00EA1F6C" w:rsidRPr="00E97DF3">
        <w:rPr>
          <w:rFonts w:eastAsia="Times New Roman" w:cs="Times New Roman"/>
          <w:sz w:val="22"/>
          <w:lang w:val="ro-RO"/>
        </w:rPr>
        <w:t>a</w:t>
      </w:r>
      <w:r w:rsidR="007000BA" w:rsidRPr="00E97DF3">
        <w:rPr>
          <w:rFonts w:eastAsia="Times New Roman" w:cs="Times New Roman"/>
          <w:sz w:val="22"/>
          <w:lang w:val="ro-RO"/>
        </w:rPr>
        <w:t>r</w:t>
      </w:r>
      <w:r w:rsidR="00EA1F6C" w:rsidRPr="00E97DF3">
        <w:rPr>
          <w:rFonts w:eastAsia="Times New Roman" w:cs="Times New Roman"/>
          <w:sz w:val="22"/>
          <w:lang w:val="ro-RO"/>
        </w:rPr>
        <w:t>e</w:t>
      </w:r>
      <w:r w:rsidR="007000BA" w:rsidRPr="00E97DF3">
        <w:rPr>
          <w:rFonts w:eastAsia="Times New Roman" w:cs="Times New Roman"/>
          <w:sz w:val="22"/>
          <w:lang w:val="ro-RO"/>
        </w:rPr>
        <w:t>, v</w:t>
      </w:r>
      <w:r w:rsidR="00EA1F6C" w:rsidRPr="00E97DF3">
        <w:rPr>
          <w:rFonts w:eastAsia="Times New Roman" w:cs="Times New Roman"/>
          <w:sz w:val="22"/>
          <w:lang w:val="ro-RO"/>
        </w:rPr>
        <w:t xml:space="preserve">a </w:t>
      </w:r>
      <w:r w:rsidR="007000BA" w:rsidRPr="00E97DF3">
        <w:rPr>
          <w:rFonts w:eastAsia="Times New Roman" w:cs="Times New Roman"/>
          <w:sz w:val="22"/>
          <w:lang w:val="ro-RO"/>
        </w:rPr>
        <w:t>participa</w:t>
      </w:r>
      <w:r w:rsidR="00EA1F6C" w:rsidRPr="00E97DF3">
        <w:rPr>
          <w:rFonts w:eastAsia="Times New Roman" w:cs="Times New Roman"/>
          <w:sz w:val="22"/>
          <w:lang w:val="ro-RO"/>
        </w:rPr>
        <w:t xml:space="preserve"> jurnalistul italian </w:t>
      </w:r>
      <w:proofErr w:type="spellStart"/>
      <w:r w:rsidR="00EA1F6C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>Gianpaolo</w:t>
      </w:r>
      <w:proofErr w:type="spellEnd"/>
      <w:r w:rsidR="00EA1F6C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 xml:space="preserve"> </w:t>
      </w:r>
      <w:proofErr w:type="spellStart"/>
      <w:r w:rsidR="00EA1F6C" w:rsidRPr="00E97DF3">
        <w:rPr>
          <w:rFonts w:cs="Times New Roman"/>
          <w:b/>
          <w:color w:val="000000"/>
          <w:sz w:val="22"/>
          <w:shd w:val="clear" w:color="auto" w:fill="FFFFFF"/>
          <w:lang w:val="ro-RO"/>
        </w:rPr>
        <w:t>Balsamo</w:t>
      </w:r>
      <w:bookmarkStart w:id="4" w:name="_Hlk17207525"/>
      <w:proofErr w:type="spellEnd"/>
      <w:r w:rsidR="007000BA" w:rsidRPr="00E97DF3">
        <w:rPr>
          <w:rFonts w:cs="Times New Roman"/>
          <w:bCs/>
          <w:color w:val="000000"/>
          <w:sz w:val="22"/>
          <w:shd w:val="clear" w:color="auto" w:fill="FFFFFF"/>
          <w:lang w:val="ro-RO"/>
        </w:rPr>
        <w:t xml:space="preserve">. </w:t>
      </w:r>
      <w:bookmarkEnd w:id="4"/>
      <w:r>
        <w:rPr>
          <w:rFonts w:cs="Times New Roman"/>
          <w:bCs/>
          <w:color w:val="000000"/>
          <w:sz w:val="22"/>
          <w:shd w:val="clear" w:color="auto" w:fill="FFFFFF"/>
          <w:lang w:val="ro-RO"/>
        </w:rPr>
        <w:t xml:space="preserve">La prezentare vor fi prezenți și vor intra în dialog cu scriitoarea inclusiv elevi de la liceele cu profil umanist din localitate. </w:t>
      </w:r>
      <w:r w:rsidR="007000BA" w:rsidRPr="00E97DF3">
        <w:rPr>
          <w:rFonts w:cs="Times New Roman"/>
          <w:bCs/>
          <w:color w:val="000000"/>
          <w:sz w:val="22"/>
          <w:shd w:val="clear" w:color="auto" w:fill="FFFFFF"/>
          <w:lang w:val="ro-RO"/>
        </w:rPr>
        <w:t xml:space="preserve">Mai multe informații despre </w:t>
      </w:r>
      <w:r w:rsidR="007000BA" w:rsidRPr="00E97DF3">
        <w:rPr>
          <w:rFonts w:cs="Times New Roman"/>
          <w:sz w:val="22"/>
          <w:lang w:val="ro-RO"/>
        </w:rPr>
        <w:t xml:space="preserve">Festivalul Literar </w:t>
      </w:r>
      <w:r w:rsidR="007000BA" w:rsidRPr="00E97DF3">
        <w:rPr>
          <w:rFonts w:cs="Times New Roman"/>
          <w:b/>
          <w:sz w:val="22"/>
          <w:lang w:val="ro-RO"/>
        </w:rPr>
        <w:t xml:space="preserve">“I DIALOGHI DI TRANI” </w:t>
      </w:r>
      <w:r w:rsidR="007000BA" w:rsidRPr="00E97DF3">
        <w:rPr>
          <w:rFonts w:cs="Times New Roman"/>
          <w:bCs/>
          <w:sz w:val="22"/>
          <w:lang w:val="ro-RO"/>
        </w:rPr>
        <w:t>găsiți pe:</w:t>
      </w:r>
      <w:r w:rsidR="00144D8E" w:rsidRPr="00E97DF3">
        <w:rPr>
          <w:rFonts w:cs="Times New Roman"/>
          <w:bCs/>
          <w:sz w:val="22"/>
          <w:lang w:val="ro-RO"/>
        </w:rPr>
        <w:t xml:space="preserve"> </w:t>
      </w:r>
      <w:hyperlink r:id="rId7" w:history="1">
        <w:r w:rsidR="00144D8E" w:rsidRPr="00E97DF3">
          <w:rPr>
            <w:rStyle w:val="Hyperlink"/>
            <w:rFonts w:cs="Times New Roman"/>
            <w:sz w:val="22"/>
            <w:lang w:val="ro-RO"/>
          </w:rPr>
          <w:t>www.idialoghiditrani.com</w:t>
        </w:r>
      </w:hyperlink>
    </w:p>
    <w:p w14:paraId="59602949" w14:textId="77777777" w:rsidR="00E97DF3" w:rsidRPr="00E97DF3" w:rsidRDefault="00E97DF3" w:rsidP="002764D9">
      <w:pPr>
        <w:contextualSpacing/>
        <w:rPr>
          <w:rFonts w:cs="Times New Roman"/>
          <w:sz w:val="22"/>
          <w:lang w:val="ro-RO"/>
        </w:rPr>
      </w:pPr>
    </w:p>
    <w:p w14:paraId="0ADA0521" w14:textId="518326F5" w:rsidR="00E97DF3" w:rsidRPr="00E97DF3" w:rsidRDefault="00E97DF3" w:rsidP="002764D9">
      <w:pPr>
        <w:contextualSpacing/>
        <w:rPr>
          <w:rFonts w:cs="Times New Roman"/>
          <w:spacing w:val="2"/>
          <w:sz w:val="22"/>
          <w:shd w:val="clear" w:color="auto" w:fill="FFFFFF"/>
          <w:lang w:val="ro-RO"/>
        </w:rPr>
      </w:pPr>
      <w:r w:rsidRPr="00E97DF3">
        <w:rPr>
          <w:rFonts w:cs="Times New Roman"/>
          <w:b/>
          <w:sz w:val="22"/>
          <w:shd w:val="clear" w:color="auto" w:fill="FFFFFF"/>
          <w:lang w:val="ro-RO"/>
        </w:rPr>
        <w:t xml:space="preserve">Despre carte și autor: </w:t>
      </w:r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>Anul 1897. Un bărbat este găsit fără cunoștință, în câmp, lângă București, în zona „moșiei Băneasa“. Nimeni nu știe exact ce e cu el şi fiecare bănuiește altceva: e un escroc internațional care vrea să-şi piardă urma? Un criminal? Un bolnav? Încetul cu încetul, în jurul lui se adună o mulțime de oameni: un medic şi fiica lui, un polițist, un comisionar în vârstă de 8 ani, care umblă prin toată Capitala cu scrisori şi pachete şi, nu în ultimul rând, gazetarii de la </w:t>
      </w:r>
      <w:r w:rsidRPr="00E97DF3">
        <w:rPr>
          <w:rFonts w:cs="Times New Roman"/>
          <w:i/>
          <w:iCs/>
          <w:spacing w:val="2"/>
          <w:sz w:val="22"/>
          <w:shd w:val="clear" w:color="auto" w:fill="FFFFFF"/>
          <w:lang w:val="ro-RO"/>
        </w:rPr>
        <w:t>Universul</w:t>
      </w:r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>. Romanul, alert, cu un fir al acțiunii semi polițist, cu personaje extrem de vii, dintre cele care-</w:t>
      </w:r>
      <w:proofErr w:type="spellStart"/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>ţi</w:t>
      </w:r>
      <w:proofErr w:type="spellEnd"/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 xml:space="preserve"> devin prieteni, se petrece în numai treisprezece zile: de vineri 19 decembrie până la sfârșitul anului. Atmosfera lumii bucureștene din preajma anului 1900 este recreată ca-</w:t>
      </w:r>
      <w:proofErr w:type="spellStart"/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>ntr</w:t>
      </w:r>
      <w:proofErr w:type="spellEnd"/>
      <w:r w:rsidRPr="00E97DF3">
        <w:rPr>
          <w:rFonts w:cs="Times New Roman"/>
          <w:spacing w:val="2"/>
          <w:sz w:val="22"/>
          <w:shd w:val="clear" w:color="auto" w:fill="FFFFFF"/>
          <w:lang w:val="ro-RO"/>
        </w:rPr>
        <w:t>-un film. Ajunge să deschizi cartea şi te afli, deja, acolo.</w:t>
      </w:r>
    </w:p>
    <w:p w14:paraId="0492B6F5" w14:textId="77777777" w:rsidR="00E97DF3" w:rsidRPr="00E97DF3" w:rsidRDefault="00E97DF3" w:rsidP="002764D9">
      <w:pPr>
        <w:contextualSpacing/>
        <w:rPr>
          <w:rStyle w:val="Strong"/>
          <w:rFonts w:cs="Times New Roman"/>
          <w:b w:val="0"/>
          <w:bCs w:val="0"/>
          <w:sz w:val="22"/>
          <w:lang w:val="ro-RO"/>
        </w:rPr>
      </w:pPr>
    </w:p>
    <w:p w14:paraId="54C1AE27" w14:textId="77777777" w:rsidR="008766B8" w:rsidRDefault="00E97DF3" w:rsidP="002764D9">
      <w:pPr>
        <w:contextualSpacing/>
        <w:rPr>
          <w:rFonts w:eastAsia="Times New Roman" w:cs="Times New Roman"/>
          <w:spacing w:val="2"/>
          <w:sz w:val="22"/>
          <w:lang w:val="ro-RO" w:eastAsia="it-IT"/>
        </w:rPr>
      </w:pPr>
      <w:r w:rsidRPr="00E97DF3">
        <w:rPr>
          <w:rFonts w:eastAsia="Times New Roman" w:cs="Times New Roman"/>
          <w:b/>
          <w:bCs/>
          <w:spacing w:val="2"/>
          <w:sz w:val="22"/>
          <w:lang w:val="ro-RO" w:eastAsia="it-IT"/>
        </w:rPr>
        <w:t>Ioana Pârvulescu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 predă literatură română modernă la Facultatea de Litere din București. A fost timp de 18 ani redactor la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România literară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, unde a scris săptămânal. La Editura Humanitas a inițiat și coordonat colecția „Cartea de pe noptieră“. În 2013 a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obţinut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 Premiul Uniunii Europene pentru literatură. </w:t>
      </w:r>
      <w:r w:rsidRPr="008766B8">
        <w:rPr>
          <w:rFonts w:eastAsia="Times New Roman" w:cs="Times New Roman"/>
          <w:b/>
          <w:bCs/>
          <w:spacing w:val="2"/>
          <w:sz w:val="22"/>
          <w:lang w:val="ro-RO" w:eastAsia="it-IT"/>
        </w:rPr>
        <w:t>S</w:t>
      </w:r>
      <w:r w:rsidR="008766B8" w:rsidRPr="008766B8">
        <w:rPr>
          <w:rFonts w:eastAsia="Times New Roman" w:cs="Times New Roman"/>
          <w:b/>
          <w:bCs/>
          <w:spacing w:val="2"/>
          <w:sz w:val="22"/>
          <w:lang w:val="ro-RO" w:eastAsia="it-IT"/>
        </w:rPr>
        <w:t>crieri literare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: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Lenevind într-un ochi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(1990),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Alfabetul doamnelor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(1999), 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Prejudecăţi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 literare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(1999),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Întoarcere în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Bucureştiul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 interbelic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(2003,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. 2007, 2018),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În intimitatea secolului 19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(2005,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. 2007, 2013),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În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Ţara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 Miticilor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(2007,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. 2008),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Întoarcere în secolul 21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(2009,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. 2018), 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Viaţa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 începe vineri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(2009,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. 2013, 2018),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Cartea întrebărilor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(2010),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Lumea ca ziar. A patra putere: Caragiale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(2011),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Viitorul începe luni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(2012),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Cum continuă povestea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(2014), 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Inocenţii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 (2016),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Prevestirea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(2020). </w:t>
      </w:r>
      <w:r w:rsidRPr="008766B8">
        <w:rPr>
          <w:rFonts w:eastAsia="Times New Roman" w:cs="Times New Roman"/>
          <w:b/>
          <w:bCs/>
          <w:spacing w:val="2"/>
          <w:sz w:val="22"/>
          <w:lang w:val="ro-RO" w:eastAsia="it-IT"/>
        </w:rPr>
        <w:t>T</w:t>
      </w:r>
      <w:r w:rsidR="008766B8" w:rsidRPr="008766B8">
        <w:rPr>
          <w:rFonts w:eastAsia="Times New Roman" w:cs="Times New Roman"/>
          <w:b/>
          <w:bCs/>
          <w:spacing w:val="2"/>
          <w:sz w:val="22"/>
          <w:lang w:val="ro-RO" w:eastAsia="it-IT"/>
        </w:rPr>
        <w:t>raduceri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: Angelus Silesius,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Călătorul heruvimic /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Cherubinischer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Wandersmann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 (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ediţie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 bilingvă 1999 şi 2007), Maurice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Nadeau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Să fie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binecuvântaţi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(2002), Laurent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Seksik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, 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Consultaţia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 (2007), Rainer Maria Rilke,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Îngerul păzitor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(2007), Milan Kundera,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Sărbătoarea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neînsemnătăţii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 (2014). ANTOLOGII: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De ce te iubesc. Paradoxurile iubirii în poezia lumii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> (2006),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Intelectuali la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cratiţă</w:t>
      </w:r>
      <w:proofErr w:type="spellEnd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 xml:space="preserve">. Amintiri culinare şi 50 de </w:t>
      </w:r>
      <w:proofErr w:type="spellStart"/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reţete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> (2012), </w:t>
      </w:r>
      <w:r w:rsidRPr="00E97DF3">
        <w:rPr>
          <w:rFonts w:eastAsia="Times New Roman" w:cs="Times New Roman"/>
          <w:i/>
          <w:iCs/>
          <w:spacing w:val="2"/>
          <w:sz w:val="22"/>
          <w:lang w:val="ro-RO" w:eastAsia="it-IT"/>
        </w:rPr>
        <w:t>Şi eu am trăit în comunism</w:t>
      </w:r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 (2015, </w:t>
      </w:r>
      <w:proofErr w:type="spellStart"/>
      <w:r w:rsidRPr="00E97DF3">
        <w:rPr>
          <w:rFonts w:eastAsia="Times New Roman" w:cs="Times New Roman"/>
          <w:spacing w:val="2"/>
          <w:sz w:val="22"/>
          <w:lang w:val="ro-RO" w:eastAsia="it-IT"/>
        </w:rPr>
        <w:t>reed</w:t>
      </w:r>
      <w:proofErr w:type="spellEnd"/>
      <w:r w:rsidRPr="00E97DF3">
        <w:rPr>
          <w:rFonts w:eastAsia="Times New Roman" w:cs="Times New Roman"/>
          <w:spacing w:val="2"/>
          <w:sz w:val="22"/>
          <w:lang w:val="ro-RO" w:eastAsia="it-IT"/>
        </w:rPr>
        <w:t xml:space="preserve">. 2018). </w:t>
      </w:r>
    </w:p>
    <w:p w14:paraId="3BF3B2B9" w14:textId="745AA6E6" w:rsidR="00E97DF3" w:rsidRPr="00E97DF3" w:rsidRDefault="00E97DF3" w:rsidP="002764D9">
      <w:pPr>
        <w:contextualSpacing/>
        <w:rPr>
          <w:rFonts w:eastAsia="Times New Roman" w:cs="Times New Roman"/>
          <w:sz w:val="22"/>
          <w:lang w:val="ro-RO" w:eastAsia="it-IT"/>
        </w:rPr>
      </w:pPr>
      <w:r w:rsidRPr="00E97DF3">
        <w:rPr>
          <w:rFonts w:eastAsia="Times New Roman" w:cs="Times New Roman"/>
          <w:sz w:val="22"/>
          <w:lang w:val="ro-RO" w:eastAsia="it-IT"/>
        </w:rPr>
        <w:t>Pentru romanul</w:t>
      </w:r>
      <w:r w:rsidRPr="00E97DF3">
        <w:rPr>
          <w:rFonts w:eastAsia="Times New Roman" w:cs="Times New Roman"/>
          <w:b/>
          <w:bCs/>
          <w:sz w:val="22"/>
          <w:lang w:val="ro-RO" w:eastAsia="it-IT"/>
        </w:rPr>
        <w:t> </w:t>
      </w:r>
      <w:r w:rsidRPr="00E97DF3">
        <w:rPr>
          <w:rFonts w:eastAsia="Times New Roman" w:cs="Times New Roman"/>
          <w:i/>
          <w:iCs/>
          <w:sz w:val="22"/>
          <w:lang w:val="ro-RO" w:eastAsia="it-IT"/>
        </w:rPr>
        <w:t xml:space="preserve">Viața începe vineri </w:t>
      </w:r>
      <w:r w:rsidRPr="00E97DF3">
        <w:rPr>
          <w:rFonts w:eastAsia="Times New Roman" w:cs="Times New Roman"/>
          <w:sz w:val="22"/>
          <w:lang w:val="ro-RO" w:eastAsia="it-IT"/>
        </w:rPr>
        <w:t xml:space="preserve">Ioana Pârvulescu a primit </w:t>
      </w:r>
      <w:r w:rsidRPr="00E97DF3">
        <w:rPr>
          <w:rFonts w:eastAsia="Times New Roman" w:cs="Times New Roman"/>
          <w:b/>
          <w:bCs/>
          <w:sz w:val="22"/>
          <w:lang w:val="ro-RO" w:eastAsia="it-IT"/>
        </w:rPr>
        <w:t>Premiul Uniunii Europene pentru Literatură 2013</w:t>
      </w:r>
      <w:r w:rsidRPr="00E97DF3">
        <w:rPr>
          <w:rFonts w:eastAsia="Times New Roman" w:cs="Times New Roman"/>
          <w:sz w:val="22"/>
          <w:lang w:val="ro-RO" w:eastAsia="it-IT"/>
        </w:rPr>
        <w:t>.</w:t>
      </w:r>
    </w:p>
    <w:p w14:paraId="4A4CE2FE" w14:textId="77777777" w:rsidR="00A36F71" w:rsidRPr="00E97DF3" w:rsidRDefault="00A36F71" w:rsidP="002764D9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sz w:val="22"/>
          <w:lang w:val="ro-RO"/>
        </w:rPr>
      </w:pPr>
    </w:p>
    <w:p w14:paraId="02ACFB20" w14:textId="5CECB28D" w:rsidR="00200AD9" w:rsidRPr="00E97DF3" w:rsidRDefault="00200AD9" w:rsidP="002764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E97DF3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412AADBA" w14:textId="77777777" w:rsidR="00200AD9" w:rsidRPr="00E97DF3" w:rsidRDefault="00200AD9" w:rsidP="002764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E97DF3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8" w:history="1">
        <w:r w:rsidRPr="00E97DF3">
          <w:rPr>
            <w:rStyle w:val="Hyperlink"/>
            <w:rFonts w:cs="Times New Roman"/>
            <w:sz w:val="22"/>
            <w:lang w:val="ro-RO"/>
          </w:rPr>
          <w:t>accadromania@accadromania.it</w:t>
        </w:r>
      </w:hyperlink>
    </w:p>
    <w:p w14:paraId="1D578DC5" w14:textId="77777777" w:rsidR="005F6689" w:rsidRPr="00E97DF3" w:rsidRDefault="005F6689" w:rsidP="002764D9">
      <w:pPr>
        <w:rPr>
          <w:rFonts w:cs="Times New Roman"/>
          <w:sz w:val="22"/>
          <w:lang w:val="ro-RO"/>
        </w:rPr>
      </w:pPr>
    </w:p>
    <w:sectPr w:rsidR="005F6689" w:rsidRPr="00E97DF3" w:rsidSect="00A36F71">
      <w:headerReference w:type="first" r:id="rId9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3B0420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4BC23EF9">
                <wp:simplePos x="447675" y="3333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80846"/>
    <w:rsid w:val="000B0033"/>
    <w:rsid w:val="000B4A4B"/>
    <w:rsid w:val="000F4FEF"/>
    <w:rsid w:val="000F6E62"/>
    <w:rsid w:val="0010785B"/>
    <w:rsid w:val="00114E89"/>
    <w:rsid w:val="00117F33"/>
    <w:rsid w:val="00144D8E"/>
    <w:rsid w:val="00174504"/>
    <w:rsid w:val="001A5510"/>
    <w:rsid w:val="001C6C24"/>
    <w:rsid w:val="00200AD9"/>
    <w:rsid w:val="002268CD"/>
    <w:rsid w:val="00251D8C"/>
    <w:rsid w:val="002531E3"/>
    <w:rsid w:val="0027332D"/>
    <w:rsid w:val="002764D9"/>
    <w:rsid w:val="002C017E"/>
    <w:rsid w:val="00302096"/>
    <w:rsid w:val="003419B7"/>
    <w:rsid w:val="003B0420"/>
    <w:rsid w:val="003B2B65"/>
    <w:rsid w:val="003D3D45"/>
    <w:rsid w:val="003D430D"/>
    <w:rsid w:val="003D7784"/>
    <w:rsid w:val="003F3775"/>
    <w:rsid w:val="00423AF6"/>
    <w:rsid w:val="00490665"/>
    <w:rsid w:val="004935F1"/>
    <w:rsid w:val="004F5CD0"/>
    <w:rsid w:val="00500DC2"/>
    <w:rsid w:val="005339CE"/>
    <w:rsid w:val="005703D2"/>
    <w:rsid w:val="005D19FE"/>
    <w:rsid w:val="005D7072"/>
    <w:rsid w:val="005F6689"/>
    <w:rsid w:val="00634A7D"/>
    <w:rsid w:val="006C3CB5"/>
    <w:rsid w:val="006D31BA"/>
    <w:rsid w:val="006D7AEF"/>
    <w:rsid w:val="006F0500"/>
    <w:rsid w:val="007000BA"/>
    <w:rsid w:val="00742AED"/>
    <w:rsid w:val="007550B6"/>
    <w:rsid w:val="007940AE"/>
    <w:rsid w:val="007A67AE"/>
    <w:rsid w:val="007C4EF5"/>
    <w:rsid w:val="00801502"/>
    <w:rsid w:val="00807014"/>
    <w:rsid w:val="00837555"/>
    <w:rsid w:val="008766B8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36F71"/>
    <w:rsid w:val="00A569FC"/>
    <w:rsid w:val="00A76EC2"/>
    <w:rsid w:val="00A90BCD"/>
    <w:rsid w:val="00A92D0A"/>
    <w:rsid w:val="00AC33B8"/>
    <w:rsid w:val="00AE31A4"/>
    <w:rsid w:val="00AF55EC"/>
    <w:rsid w:val="00B309C8"/>
    <w:rsid w:val="00B608AF"/>
    <w:rsid w:val="00B659C3"/>
    <w:rsid w:val="00BD7CEF"/>
    <w:rsid w:val="00C20452"/>
    <w:rsid w:val="00C233D4"/>
    <w:rsid w:val="00C44FB1"/>
    <w:rsid w:val="00C54D9F"/>
    <w:rsid w:val="00CC0531"/>
    <w:rsid w:val="00CC0772"/>
    <w:rsid w:val="00CD1F9D"/>
    <w:rsid w:val="00CE729C"/>
    <w:rsid w:val="00D24302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97DF3"/>
    <w:rsid w:val="00EA1F6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character" w:styleId="UnresolvedMention">
    <w:name w:val="Unresolved Mention"/>
    <w:basedOn w:val="DefaultParagraphFont"/>
    <w:uiPriority w:val="99"/>
    <w:semiHidden/>
    <w:unhideWhenUsed/>
    <w:rsid w:val="007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ialoghiditra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12</cp:revision>
  <cp:lastPrinted>2018-06-05T13:26:00Z</cp:lastPrinted>
  <dcterms:created xsi:type="dcterms:W3CDTF">2019-02-11T10:19:00Z</dcterms:created>
  <dcterms:modified xsi:type="dcterms:W3CDTF">2021-08-20T13:21:00Z</dcterms:modified>
</cp:coreProperties>
</file>