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6FE5" w14:textId="27685CC6" w:rsidR="005D4FDA" w:rsidRPr="0050174F" w:rsidRDefault="0050174F" w:rsidP="00A5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0174F">
        <w:rPr>
          <w:rFonts w:ascii="Times New Roman" w:hAnsi="Times New Roman" w:cs="Times New Roman"/>
          <w:b/>
          <w:sz w:val="24"/>
          <w:szCs w:val="24"/>
          <w:lang w:val="ro-RO"/>
        </w:rPr>
        <w:t>Comunicat de presă</w:t>
      </w:r>
    </w:p>
    <w:p w14:paraId="05443F49" w14:textId="77777777" w:rsidR="00A74335" w:rsidRPr="0050174F" w:rsidRDefault="00A74335" w:rsidP="00A5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2FCA9FA" w14:textId="77813FAE" w:rsidR="001068F5" w:rsidRDefault="001068F5" w:rsidP="00106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0EC">
        <w:rPr>
          <w:rFonts w:ascii="Times New Roman" w:hAnsi="Times New Roman" w:cs="Times New Roman"/>
          <w:b/>
          <w:bCs/>
          <w:sz w:val="24"/>
          <w:szCs w:val="24"/>
        </w:rPr>
        <w:t>“NOTE D’ARCHI DALL’EUROPA, TRADIZIONE E CAMBIAMENTO”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74FE35" w14:textId="4443AB80" w:rsidR="003E745C" w:rsidRDefault="003E745C" w:rsidP="00106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002E">
        <w:rPr>
          <w:rFonts w:ascii="Times New Roman" w:hAnsi="Times New Roman" w:cs="Times New Roman"/>
          <w:b/>
          <w:bCs/>
          <w:sz w:val="24"/>
          <w:szCs w:val="24"/>
        </w:rPr>
        <w:t>NOTELE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COARDE</w:t>
      </w:r>
      <w:r w:rsidR="0021002E">
        <w:rPr>
          <w:rFonts w:ascii="Times New Roman" w:hAnsi="Times New Roman" w:cs="Times New Roman"/>
          <w:b/>
          <w:bCs/>
          <w:sz w:val="24"/>
          <w:szCs w:val="24"/>
        </w:rPr>
        <w:t>LOR EUROPENE,</w:t>
      </w:r>
      <w:r w:rsidR="008F7CEF">
        <w:rPr>
          <w:rFonts w:ascii="Times New Roman" w:hAnsi="Times New Roman" w:cs="Times New Roman"/>
          <w:b/>
          <w:bCs/>
          <w:sz w:val="24"/>
          <w:szCs w:val="24"/>
        </w:rPr>
        <w:t xml:space="preserve"> ÎNTRE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TRADIȚIE ȘI SCHIMBARE)</w:t>
      </w:r>
    </w:p>
    <w:p w14:paraId="7211B9A1" w14:textId="501D9A78" w:rsidR="001068F5" w:rsidRPr="001068F5" w:rsidRDefault="001068F5" w:rsidP="00106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068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concertul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deschidere a unei noi </w:t>
      </w:r>
      <w:r w:rsidRPr="001068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ediții a proiectului  </w:t>
      </w:r>
    </w:p>
    <w:p w14:paraId="2D0B3F37" w14:textId="0411840A" w:rsidR="001068F5" w:rsidRPr="001068F5" w:rsidRDefault="001068F5" w:rsidP="00106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068F5">
        <w:rPr>
          <w:rFonts w:ascii="Times New Roman" w:hAnsi="Times New Roman" w:cs="Times New Roman"/>
          <w:b/>
          <w:bCs/>
          <w:sz w:val="24"/>
          <w:szCs w:val="24"/>
          <w:lang w:val="ro-RO"/>
        </w:rPr>
        <w:t>EUROPA IN MUSICA: stagiunea muzicală a cluster-ului EUNIC Roma</w:t>
      </w:r>
    </w:p>
    <w:p w14:paraId="2384DFD9" w14:textId="77777777" w:rsidR="001068F5" w:rsidRPr="001068F5" w:rsidRDefault="001068F5" w:rsidP="001068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B8C4A85" w14:textId="61D40BE7" w:rsidR="001068F5" w:rsidRPr="001068F5" w:rsidRDefault="001068F5" w:rsidP="001068F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Miercuri, </w:t>
      </w:r>
      <w:r w:rsidRPr="001068F5">
        <w:rPr>
          <w:rFonts w:ascii="Times New Roman" w:hAnsi="Times New Roman" w:cs="Times New Roman"/>
          <w:b/>
          <w:sz w:val="24"/>
          <w:szCs w:val="24"/>
          <w:lang w:val="ro-RO"/>
        </w:rPr>
        <w:t>30 septembrie 2020, 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1068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19:00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Sala Academic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Conservatorului 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Santa Cecilia 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Roma (Via </w:t>
      </w:r>
      <w:proofErr w:type="spellStart"/>
      <w:r w:rsidRPr="001068F5">
        <w:rPr>
          <w:rFonts w:ascii="Times New Roman" w:hAnsi="Times New Roman" w:cs="Times New Roman"/>
          <w:sz w:val="24"/>
          <w:szCs w:val="24"/>
          <w:lang w:val="ro-RO"/>
        </w:rPr>
        <w:t>dei</w:t>
      </w:r>
      <w:proofErr w:type="spellEnd"/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Greci 189), </w:t>
      </w:r>
      <w:r>
        <w:rPr>
          <w:rFonts w:ascii="Times New Roman" w:hAnsi="Times New Roman" w:cs="Times New Roman"/>
          <w:sz w:val="24"/>
          <w:szCs w:val="24"/>
          <w:lang w:val="ro-RO"/>
        </w:rPr>
        <w:t>Conservatorul de Muzică</w:t>
      </w:r>
      <w:r w:rsidRPr="001068F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“Santa Cecilia” di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Pr="001068F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Roma 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organiz</w:t>
      </w:r>
      <w:r>
        <w:rPr>
          <w:rFonts w:ascii="Times New Roman" w:hAnsi="Times New Roman" w:cs="Times New Roman"/>
          <w:sz w:val="24"/>
          <w:szCs w:val="24"/>
          <w:lang w:val="ro-RO"/>
        </w:rPr>
        <w:t>ează, î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n parteneriat 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 w:rsidRPr="00106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cluster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ul</w:t>
      </w:r>
      <w:proofErr w:type="spellEnd"/>
      <w:r w:rsidRPr="00106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EUNIC Roma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concert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“</w:t>
      </w:r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Note </w:t>
      </w:r>
      <w:proofErr w:type="spellStart"/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d’archi</w:t>
      </w:r>
      <w:proofErr w:type="spellEnd"/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dall’Europa</w:t>
      </w:r>
      <w:proofErr w:type="spellEnd"/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tradizione</w:t>
      </w:r>
      <w:proofErr w:type="spellEnd"/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e </w:t>
      </w:r>
      <w:proofErr w:type="spellStart"/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cambiamento</w:t>
      </w:r>
      <w:proofErr w:type="spellEnd"/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Concertul 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– 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 deschide o nouă ediție a proiectului 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“</w:t>
      </w:r>
      <w:r w:rsidRPr="003E745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E745C" w:rsidRPr="003E745C">
        <w:rPr>
          <w:rFonts w:ascii="Times New Roman" w:hAnsi="Times New Roman" w:cs="Times New Roman"/>
          <w:sz w:val="24"/>
          <w:szCs w:val="24"/>
          <w:lang w:val="ro-RO"/>
        </w:rPr>
        <w:t>uropa in</w:t>
      </w:r>
      <w:r w:rsidRPr="003E74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E745C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3E745C">
        <w:rPr>
          <w:rFonts w:ascii="Times New Roman" w:hAnsi="Times New Roman" w:cs="Times New Roman"/>
          <w:sz w:val="24"/>
          <w:szCs w:val="24"/>
          <w:lang w:val="ro-RO"/>
        </w:rPr>
        <w:t>usica</w:t>
      </w:r>
      <w:proofErr w:type="spellEnd"/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stagiunea muzicală a 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cluster</w:t>
      </w:r>
      <w:r>
        <w:rPr>
          <w:rFonts w:ascii="Times New Roman" w:hAnsi="Times New Roman" w:cs="Times New Roman"/>
          <w:sz w:val="24"/>
          <w:szCs w:val="24"/>
          <w:lang w:val="ro-RO"/>
        </w:rPr>
        <w:t>-ului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EUNIC Roma”</w:t>
      </w:r>
      <w:r w:rsidRPr="001068F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– 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va fi susținut </w:t>
      </w:r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Orchestra d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e Coarde a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Consevatorului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de Muzică „S</w:t>
      </w:r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anta Cecilia”</w:t>
      </w:r>
      <w:r w:rsidRPr="001068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di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n</w:t>
      </w:r>
      <w:r w:rsidRPr="001068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 Roma</w:t>
      </w:r>
      <w:r w:rsidRPr="001068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dirijată de Maestrul </w:t>
      </w:r>
      <w:r w:rsidRPr="001068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Michelangelo </w:t>
      </w:r>
      <w:proofErr w:type="spellStart"/>
      <w:r w:rsidRPr="001068F5">
        <w:rPr>
          <w:rFonts w:ascii="Times New Roman" w:hAnsi="Times New Roman" w:cs="Times New Roman"/>
          <w:b/>
          <w:bCs/>
          <w:sz w:val="24"/>
          <w:szCs w:val="24"/>
          <w:lang w:val="ro-RO"/>
        </w:rPr>
        <w:t>Galeati</w:t>
      </w:r>
      <w:proofErr w:type="spellEnd"/>
      <w:r w:rsidRPr="001068F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1068F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În program piese de </w:t>
      </w:r>
      <w:r w:rsidRPr="001068F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Antonio Vivaldi, Max Richter, Benjamin Britten, Giacomo Puccini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și</w:t>
      </w:r>
      <w:r w:rsidRPr="001068F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1068F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Antonin </w:t>
      </w:r>
      <w:proofErr w:type="spellStart"/>
      <w:r w:rsidRPr="001068F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Dvorák</w:t>
      </w:r>
      <w:proofErr w:type="spellEnd"/>
      <w:r w:rsidRPr="001068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>Modalități de participare la eveniment:</w:t>
      </w:r>
      <w:r w:rsidRPr="001068F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14:paraId="10139D1F" w14:textId="04CABB1B" w:rsidR="001068F5" w:rsidRPr="001068F5" w:rsidRDefault="001068F5" w:rsidP="001068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>reglementările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sanitare în vigoare participarea publicului la eveniment va fi limitat și se va 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 xml:space="preserve">face pe baza unei rezervări prealabile la următoarea adresă de e-mail: </w:t>
      </w:r>
      <w:r w:rsidRPr="001068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segreteriadirezione@conservatoriosantacecilia.it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 xml:space="preserve">până la ora 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>:0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 xml:space="preserve"> a zilei de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30 </w:t>
      </w:r>
      <w:r w:rsidR="00520618" w:rsidRPr="001068F5">
        <w:rPr>
          <w:rFonts w:ascii="Times New Roman" w:hAnsi="Times New Roman" w:cs="Times New Roman"/>
          <w:sz w:val="24"/>
          <w:szCs w:val="24"/>
          <w:lang w:val="ro-RO"/>
        </w:rPr>
        <w:t>septembrie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2020, </w:t>
      </w:r>
      <w:r w:rsidR="00520618" w:rsidRPr="001068F5">
        <w:rPr>
          <w:rFonts w:ascii="Times New Roman" w:hAnsi="Times New Roman" w:cs="Times New Roman"/>
          <w:sz w:val="24"/>
          <w:szCs w:val="24"/>
          <w:lang w:val="ro-RO"/>
        </w:rPr>
        <w:t>indicând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n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me 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>cod fiscal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>adresă și număr de telefon</w:t>
      </w:r>
      <w:r w:rsidRPr="001068F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>Participanții vor trebui să se prezinte în mod ordona</w:t>
      </w:r>
      <w:r w:rsidR="0021002E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520618">
        <w:rPr>
          <w:rFonts w:ascii="Times New Roman" w:hAnsi="Times New Roman" w:cs="Times New Roman"/>
          <w:sz w:val="24"/>
          <w:szCs w:val="24"/>
          <w:lang w:val="ro-RO"/>
        </w:rPr>
        <w:t xml:space="preserve"> la intrarea în sală, fără a crea aglomerări și sunt obligați să poarte mască pe întreaga durată a șederii lor în spațiile Conservatorului.</w:t>
      </w:r>
    </w:p>
    <w:p w14:paraId="5B7F68B4" w14:textId="77777777" w:rsidR="001068F5" w:rsidRPr="001068F5" w:rsidRDefault="001068F5" w:rsidP="001068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068F5">
        <w:rPr>
          <w:rFonts w:ascii="Times New Roman" w:hAnsi="Times New Roman" w:cs="Times New Roman"/>
          <w:sz w:val="24"/>
          <w:szCs w:val="24"/>
          <w:lang w:val="ro-RO"/>
        </w:rPr>
        <w:t>***</w:t>
      </w:r>
    </w:p>
    <w:p w14:paraId="41E0B54E" w14:textId="48D0E36B" w:rsidR="001068F5" w:rsidRPr="00A3092F" w:rsidRDefault="001068F5" w:rsidP="001068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</w:pPr>
      <w:r w:rsidRPr="00A309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MICHELANGELO GALEATI (</w:t>
      </w:r>
      <w:r w:rsidR="00520618" w:rsidRPr="00A309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dirijor</w:t>
      </w:r>
      <w:r w:rsidRPr="00A309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 xml:space="preserve">): </w:t>
      </w:r>
      <w:r w:rsidR="00520618"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violoncelist și dirijor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Michelangelo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Galeati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r w:rsidR="00A3092F"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a absolvit Conservatorul 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„Ro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ssini” di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n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Pesaro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, Academia Na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țională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Santa Cecilia di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n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Roma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DAMS 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– Discipline </w:t>
      </w:r>
      <w:proofErr w:type="spellStart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delle</w:t>
      </w:r>
      <w:proofErr w:type="spellEnd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Arti</w:t>
      </w:r>
      <w:proofErr w:type="spellEnd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</w:t>
      </w:r>
      <w:proofErr w:type="spellStart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della</w:t>
      </w:r>
      <w:proofErr w:type="spellEnd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Musica</w:t>
      </w:r>
      <w:proofErr w:type="spellEnd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e </w:t>
      </w:r>
      <w:proofErr w:type="spellStart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dello</w:t>
      </w:r>
      <w:proofErr w:type="spellEnd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Spettacolo</w:t>
      </w:r>
      <w:proofErr w:type="spellEnd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din cadrul Universității din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Bologna, 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absolvent al secției de dirijat din cadrul Conservatorului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Santa Cecilia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Roma, 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obținând și un Master despre limbajul anilor 900 la Universitatea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Tor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Vergata</w:t>
      </w:r>
      <w:proofErr w:type="spellEnd"/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Roma. </w:t>
      </w:r>
      <w:r w:rsid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Activitatea sa ca solist, dirijor și membru al grupului cameral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“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Polimnia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Ensemble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”,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la purtat pe cele mai importante săli italiene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(Sala Verdi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Milano, Accademia Santa Cecilia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Roma, Teatro San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Carlo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Napoli, Filarmonica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Laudamo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Messina,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Nuova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Consonanza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–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Roma, Teatro Paisiello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Lecce, Teatro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dell’Opera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Sanremo,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Maggio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M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usicale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Fiorentino</w:t>
      </w:r>
      <w:proofErr w:type="spellEnd"/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– Florența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Giovine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Orchestra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Genovese</w:t>
      </w:r>
      <w:proofErr w:type="spellEnd"/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– Genova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Auditorium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Fondazione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Cariplo</w:t>
      </w:r>
      <w:proofErr w:type="spellEnd"/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Milano, Teatro Comunale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L’Aquila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Auditorium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Parco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della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Musica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–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Roma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și în străinătate în Franța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Marea Britanie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, Port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ugalia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Elveția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, Ung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ria, Austria, Span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i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a, Turcia, Finlanda, 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Japonia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, Col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umbia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, Germania, Canada, Lituania, Croa</w:t>
      </w:r>
      <w:r w:rsidR="002F3B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ția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și Rusia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. 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Din 2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007 diri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jează cu regularitate la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Berlin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Orchestra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Berliner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Syphonikern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, 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efectuând, de asemenea, o lungă serie de turnee în China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c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a dirijor alături de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Lior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proofErr w:type="spellStart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Shambadal</w:t>
      </w:r>
      <w:proofErr w:type="spellEnd"/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. 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E profesor la Conservatorul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Santa Cecilia di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n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Roma, </w:t>
      </w:r>
      <w:r w:rsidR="000A5CE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unde se ocupă de departamentul relații internaționale și programul </w:t>
      </w:r>
      <w:r w:rsidRPr="00A309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Erasmus+. </w:t>
      </w:r>
    </w:p>
    <w:p w14:paraId="64984B19" w14:textId="77777777" w:rsidR="001068F5" w:rsidRPr="00A3092F" w:rsidRDefault="001068F5" w:rsidP="001068F5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4A346251" w14:textId="1F82A87E" w:rsidR="001068F5" w:rsidRPr="00A3092F" w:rsidRDefault="000A5CEF" w:rsidP="003040AC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Proiectul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68F5" w:rsidRPr="00A3092F">
        <w:rPr>
          <w:rFonts w:ascii="Times New Roman" w:hAnsi="Times New Roman" w:cs="Times New Roman"/>
          <w:b/>
          <w:bCs/>
          <w:sz w:val="24"/>
          <w:szCs w:val="24"/>
          <w:lang w:val="ro-RO"/>
        </w:rPr>
        <w:t>EUROPA IN MUSICA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fost inițiat în 2019 de 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Accademia di Romania </w:t>
      </w:r>
      <w:r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 Roma </w:t>
      </w:r>
      <w:r>
        <w:rPr>
          <w:rFonts w:ascii="Times New Roman" w:hAnsi="Times New Roman" w:cs="Times New Roman"/>
          <w:sz w:val="24"/>
          <w:szCs w:val="24"/>
          <w:lang w:val="ro-RO"/>
        </w:rPr>
        <w:t>și de Conservatorul de Muzică „S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anta Cecilia" di Roma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organizat de membrii cluster-ului 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EUNIC Roma. </w:t>
      </w:r>
      <w:r>
        <w:rPr>
          <w:rFonts w:ascii="Times New Roman" w:hAnsi="Times New Roman" w:cs="Times New Roman"/>
          <w:sz w:val="24"/>
          <w:szCs w:val="24"/>
          <w:lang w:val="ro-RO"/>
        </w:rPr>
        <w:t>Ediția din acest an este organizată de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3040AC" w:rsidRPr="003040AC">
        <w:rPr>
          <w:rFonts w:ascii="Times New Roman" w:hAnsi="Times New Roman" w:cs="Times New Roman"/>
          <w:spacing w:val="-10"/>
          <w:sz w:val="24"/>
          <w:szCs w:val="24"/>
          <w:lang w:val="ro-RO"/>
        </w:rPr>
        <w:t xml:space="preserve">Forumul Austriac de Cultură și Centrul Ceh – </w:t>
      </w:r>
      <w:proofErr w:type="spellStart"/>
      <w:r w:rsidR="003040AC" w:rsidRPr="003040AC">
        <w:rPr>
          <w:rFonts w:ascii="Times New Roman" w:hAnsi="Times New Roman" w:cs="Times New Roman"/>
          <w:spacing w:val="-10"/>
          <w:sz w:val="24"/>
          <w:szCs w:val="24"/>
          <w:lang w:val="ro-RO"/>
        </w:rPr>
        <w:t>co</w:t>
      </w:r>
      <w:proofErr w:type="spellEnd"/>
      <w:r w:rsidR="003040AC" w:rsidRPr="003040AC">
        <w:rPr>
          <w:rFonts w:ascii="Times New Roman" w:hAnsi="Times New Roman" w:cs="Times New Roman"/>
          <w:spacing w:val="-10"/>
          <w:sz w:val="24"/>
          <w:szCs w:val="24"/>
          <w:lang w:val="ro-RO"/>
        </w:rPr>
        <w:t xml:space="preserve">-președinți ai cluster-ului EUNIC Roma, </w:t>
      </w:r>
      <w:r w:rsidR="003040AC" w:rsidRPr="003040AC">
        <w:rPr>
          <w:rFonts w:ascii="Times New Roman" w:hAnsi="Times New Roman" w:cs="Times New Roman"/>
          <w:sz w:val="24"/>
          <w:szCs w:val="24"/>
          <w:lang w:val="ro-RO"/>
        </w:rPr>
        <w:t xml:space="preserve">Institutul Bulgar de Cultură la Roma, </w:t>
      </w:r>
      <w:r w:rsidR="003040AC" w:rsidRPr="003040AC">
        <w:rPr>
          <w:rFonts w:ascii="Times New Roman" w:hAnsi="Times New Roman" w:cs="Times New Roman"/>
          <w:spacing w:val="-10"/>
          <w:sz w:val="24"/>
          <w:szCs w:val="24"/>
          <w:lang w:val="ro-RO"/>
        </w:rPr>
        <w:t xml:space="preserve">Conservatorul de Muzică “Santa Cecilia” din Roma </w:t>
      </w:r>
      <w:r w:rsidR="003040AC" w:rsidRPr="003040AC">
        <w:rPr>
          <w:rFonts w:ascii="Times New Roman" w:hAnsi="Times New Roman" w:cs="Times New Roman"/>
          <w:sz w:val="24"/>
          <w:szCs w:val="24"/>
          <w:lang w:val="ro-RO"/>
        </w:rPr>
        <w:t xml:space="preserve">Institutul Polonez la Roma, Accademia di Romania in Roma, Institutul Slovac din Roma și Institutul Cervantes la Roma. </w:t>
      </w:r>
      <w:r w:rsidR="003040AC">
        <w:rPr>
          <w:rFonts w:ascii="Times New Roman" w:hAnsi="Times New Roman" w:cs="Times New Roman"/>
          <w:sz w:val="24"/>
          <w:szCs w:val="24"/>
          <w:lang w:val="ro-RO"/>
        </w:rPr>
        <w:t xml:space="preserve">Partenerii Media ai proiectului 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EUROPA IN MUSICA 2020 </w:t>
      </w:r>
      <w:r w:rsidR="003040AC">
        <w:rPr>
          <w:rFonts w:ascii="Times New Roman" w:hAnsi="Times New Roman" w:cs="Times New Roman"/>
          <w:sz w:val="24"/>
          <w:szCs w:val="24"/>
          <w:lang w:val="ro-RO"/>
        </w:rPr>
        <w:t>sunt</w:t>
      </w:r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>Giornale</w:t>
      </w:r>
      <w:proofErr w:type="spellEnd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>Diplomatico</w:t>
      </w:r>
      <w:proofErr w:type="spellEnd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, B in Rome, </w:t>
      </w:r>
      <w:proofErr w:type="spellStart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>Abitare</w:t>
      </w:r>
      <w:proofErr w:type="spellEnd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 a Roma, Roma a Piedi, Italia a </w:t>
      </w:r>
      <w:proofErr w:type="spellStart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>Piedi</w:t>
      </w:r>
      <w:proofErr w:type="spellEnd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>Più</w:t>
      </w:r>
      <w:proofErr w:type="spellEnd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>Culture</w:t>
      </w:r>
      <w:proofErr w:type="spellEnd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 xml:space="preserve"> e </w:t>
      </w:r>
      <w:proofErr w:type="spellStart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>Romeing</w:t>
      </w:r>
      <w:proofErr w:type="spellEnd"/>
      <w:r w:rsidR="001068F5" w:rsidRPr="00A3092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1068F5" w:rsidRPr="00A3092F" w:rsidSect="003040AC">
      <w:headerReference w:type="default" r:id="rId7"/>
      <w:pgSz w:w="11906" w:h="16838"/>
      <w:pgMar w:top="1843" w:right="1134" w:bottom="709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786E8" w14:textId="77777777" w:rsidR="005E2B1F" w:rsidRDefault="005E2B1F" w:rsidP="00D7323B">
      <w:pPr>
        <w:spacing w:after="0" w:line="240" w:lineRule="auto"/>
      </w:pPr>
      <w:r>
        <w:separator/>
      </w:r>
    </w:p>
  </w:endnote>
  <w:endnote w:type="continuationSeparator" w:id="0">
    <w:p w14:paraId="4A393D5A" w14:textId="77777777" w:rsidR="005E2B1F" w:rsidRDefault="005E2B1F" w:rsidP="00D7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C9850" w14:textId="77777777" w:rsidR="005E2B1F" w:rsidRDefault="005E2B1F" w:rsidP="00D7323B">
      <w:pPr>
        <w:spacing w:after="0" w:line="240" w:lineRule="auto"/>
      </w:pPr>
      <w:r>
        <w:separator/>
      </w:r>
    </w:p>
  </w:footnote>
  <w:footnote w:type="continuationSeparator" w:id="0">
    <w:p w14:paraId="08FD676C" w14:textId="77777777" w:rsidR="005E2B1F" w:rsidRDefault="005E2B1F" w:rsidP="00D7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795BE" w14:textId="200D0DAB" w:rsidR="00D7323B" w:rsidRDefault="00836964" w:rsidP="002E11D2">
    <w:pPr>
      <w:pStyle w:val="Header"/>
      <w:tabs>
        <w:tab w:val="left" w:pos="9638"/>
      </w:tabs>
    </w:pPr>
    <w:r w:rsidRPr="0083696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1C2C3E" wp14:editId="777BF7C6">
          <wp:simplePos x="0" y="0"/>
          <wp:positionH relativeFrom="column">
            <wp:posOffset>4443095</wp:posOffset>
          </wp:positionH>
          <wp:positionV relativeFrom="paragraph">
            <wp:posOffset>67310</wp:posOffset>
          </wp:positionV>
          <wp:extent cx="1570355" cy="847725"/>
          <wp:effectExtent l="0" t="0" r="0" b="9525"/>
          <wp:wrapSquare wrapText="bothSides"/>
          <wp:docPr id="7" name="Picture 6" descr="\\WDMYCLOUD\Public\PROGRAME LUNARE 2019\EUNIC\EUNIC\EUROPA IN MUSICA 2019\logo-uri\01 IDEATO DA\02 logo conservatorio_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DMYCLOUD\Public\PROGRAME LUNARE 2019\EUNIC\EUNIC\EUROPA IN MUSICA 2019\logo-uri\01 IDEATO DA\02 logo conservatorio_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3B">
      <w:tab/>
    </w:r>
  </w:p>
  <w:p w14:paraId="1BE8748A" w14:textId="222D9DCE" w:rsidR="00D7323B" w:rsidRPr="00B00C18" w:rsidRDefault="00836964" w:rsidP="00D7323B">
    <w:pPr>
      <w:pStyle w:val="Header"/>
    </w:pPr>
    <w:r w:rsidRPr="00836964">
      <w:rPr>
        <w:noProof/>
        <w:lang w:val="en-US"/>
      </w:rPr>
      <w:drawing>
        <wp:inline distT="0" distB="0" distL="0" distR="0" wp14:anchorId="024CCE2F" wp14:editId="4B0BA9C6">
          <wp:extent cx="2022484" cy="590550"/>
          <wp:effectExtent l="0" t="0" r="0" b="0"/>
          <wp:docPr id="8" name="Picture 4" descr="\\WDMYCLOUD\Public\PROGRAME LUNARE 2019\EUNIC\EUNIC\EUROPA IN MUSICA 2019\logo-uri\03 ORGANIZZATO DA\01-1 eunicrome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DMYCLOUD\Public\PROGRAME LUNARE 2019\EUNIC\EUNIC\EUROPA IN MUSICA 2019\logo-uri\03 ORGANIZZATO DA\01-1 eunicromewe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666" cy="610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696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E5"/>
    <w:rsid w:val="00000BB1"/>
    <w:rsid w:val="0000171E"/>
    <w:rsid w:val="00016CB9"/>
    <w:rsid w:val="000376B2"/>
    <w:rsid w:val="0005205C"/>
    <w:rsid w:val="000552FF"/>
    <w:rsid w:val="0005592A"/>
    <w:rsid w:val="00061164"/>
    <w:rsid w:val="00061AB6"/>
    <w:rsid w:val="0006796C"/>
    <w:rsid w:val="000726B4"/>
    <w:rsid w:val="000A5CEF"/>
    <w:rsid w:val="001068F5"/>
    <w:rsid w:val="00154095"/>
    <w:rsid w:val="001C2D00"/>
    <w:rsid w:val="001D5256"/>
    <w:rsid w:val="001D7798"/>
    <w:rsid w:val="0021002E"/>
    <w:rsid w:val="002238CE"/>
    <w:rsid w:val="00247F23"/>
    <w:rsid w:val="002C2499"/>
    <w:rsid w:val="002E09A6"/>
    <w:rsid w:val="002E11D2"/>
    <w:rsid w:val="002F3B4A"/>
    <w:rsid w:val="003040AC"/>
    <w:rsid w:val="00354A2B"/>
    <w:rsid w:val="00355906"/>
    <w:rsid w:val="00367006"/>
    <w:rsid w:val="00386479"/>
    <w:rsid w:val="003E2678"/>
    <w:rsid w:val="003E745C"/>
    <w:rsid w:val="00404E0F"/>
    <w:rsid w:val="004255A3"/>
    <w:rsid w:val="004727E2"/>
    <w:rsid w:val="00493E39"/>
    <w:rsid w:val="004A3039"/>
    <w:rsid w:val="004B5BE5"/>
    <w:rsid w:val="004C3D4E"/>
    <w:rsid w:val="004D7AF5"/>
    <w:rsid w:val="0050174F"/>
    <w:rsid w:val="00503E12"/>
    <w:rsid w:val="00520618"/>
    <w:rsid w:val="005367B5"/>
    <w:rsid w:val="00573736"/>
    <w:rsid w:val="00575C97"/>
    <w:rsid w:val="005855DA"/>
    <w:rsid w:val="00596A75"/>
    <w:rsid w:val="005C7BCA"/>
    <w:rsid w:val="005D4FDA"/>
    <w:rsid w:val="005E2B1F"/>
    <w:rsid w:val="005F2701"/>
    <w:rsid w:val="006016DD"/>
    <w:rsid w:val="006108BB"/>
    <w:rsid w:val="00630341"/>
    <w:rsid w:val="00647AEB"/>
    <w:rsid w:val="006500F0"/>
    <w:rsid w:val="0065235D"/>
    <w:rsid w:val="00655FB3"/>
    <w:rsid w:val="006A1D16"/>
    <w:rsid w:val="006A3A32"/>
    <w:rsid w:val="006A60DE"/>
    <w:rsid w:val="00721A43"/>
    <w:rsid w:val="00733AD9"/>
    <w:rsid w:val="00741068"/>
    <w:rsid w:val="0076485D"/>
    <w:rsid w:val="00765A85"/>
    <w:rsid w:val="007C7792"/>
    <w:rsid w:val="00814F1F"/>
    <w:rsid w:val="00820D52"/>
    <w:rsid w:val="00836964"/>
    <w:rsid w:val="0088649B"/>
    <w:rsid w:val="008A3711"/>
    <w:rsid w:val="008B0341"/>
    <w:rsid w:val="008B39D9"/>
    <w:rsid w:val="008F2314"/>
    <w:rsid w:val="008F7CEF"/>
    <w:rsid w:val="00903D83"/>
    <w:rsid w:val="0093466A"/>
    <w:rsid w:val="009443C4"/>
    <w:rsid w:val="009B3EF0"/>
    <w:rsid w:val="009C4C0B"/>
    <w:rsid w:val="009D1048"/>
    <w:rsid w:val="009D3306"/>
    <w:rsid w:val="00A037AE"/>
    <w:rsid w:val="00A1611E"/>
    <w:rsid w:val="00A3092F"/>
    <w:rsid w:val="00A3263A"/>
    <w:rsid w:val="00A4274C"/>
    <w:rsid w:val="00A444C0"/>
    <w:rsid w:val="00A571E8"/>
    <w:rsid w:val="00A74335"/>
    <w:rsid w:val="00AC7FA6"/>
    <w:rsid w:val="00B10318"/>
    <w:rsid w:val="00B14063"/>
    <w:rsid w:val="00B64F9A"/>
    <w:rsid w:val="00B840BB"/>
    <w:rsid w:val="00BC4E67"/>
    <w:rsid w:val="00BD61BB"/>
    <w:rsid w:val="00BF2722"/>
    <w:rsid w:val="00C11C9A"/>
    <w:rsid w:val="00C21117"/>
    <w:rsid w:val="00C61D72"/>
    <w:rsid w:val="00C73D1B"/>
    <w:rsid w:val="00CB0553"/>
    <w:rsid w:val="00CE7617"/>
    <w:rsid w:val="00CF4FDB"/>
    <w:rsid w:val="00D40CC3"/>
    <w:rsid w:val="00D66E74"/>
    <w:rsid w:val="00D71770"/>
    <w:rsid w:val="00D7323B"/>
    <w:rsid w:val="00D80133"/>
    <w:rsid w:val="00D978A9"/>
    <w:rsid w:val="00DB09A7"/>
    <w:rsid w:val="00DB5941"/>
    <w:rsid w:val="00DC1C0D"/>
    <w:rsid w:val="00DD06BE"/>
    <w:rsid w:val="00E10711"/>
    <w:rsid w:val="00E5699F"/>
    <w:rsid w:val="00E66BDB"/>
    <w:rsid w:val="00E8106D"/>
    <w:rsid w:val="00E95602"/>
    <w:rsid w:val="00EA09CD"/>
    <w:rsid w:val="00EB4047"/>
    <w:rsid w:val="00EC15C5"/>
    <w:rsid w:val="00EE3CEF"/>
    <w:rsid w:val="00EF5D6F"/>
    <w:rsid w:val="00F053E3"/>
    <w:rsid w:val="00F2702F"/>
    <w:rsid w:val="00F61E58"/>
    <w:rsid w:val="00F81D65"/>
    <w:rsid w:val="00F9282D"/>
    <w:rsid w:val="00FB36C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265997A"/>
  <w15:docId w15:val="{B03B68D5-DE4A-405A-A54A-5E2ED83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64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3B"/>
  </w:style>
  <w:style w:type="paragraph" w:styleId="Footer">
    <w:name w:val="footer"/>
    <w:basedOn w:val="Normal"/>
    <w:link w:val="FooterChar"/>
    <w:uiPriority w:val="99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3B"/>
  </w:style>
  <w:style w:type="paragraph" w:styleId="NormalWeb">
    <w:name w:val="Normal (Web)"/>
    <w:basedOn w:val="Normal"/>
    <w:uiPriority w:val="99"/>
    <w:unhideWhenUsed/>
    <w:rsid w:val="008A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4E6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4E67"/>
    <w:rPr>
      <w:rFonts w:ascii="Calibri" w:hAnsi="Calibri" w:cs="Calibri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3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6A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79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BookTitle">
    <w:name w:val="Book Title"/>
    <w:basedOn w:val="DefaultParagraphFont"/>
    <w:uiPriority w:val="33"/>
    <w:qFormat/>
    <w:rsid w:val="00503E12"/>
    <w:rPr>
      <w:b/>
      <w:bCs/>
      <w:i/>
      <w:iCs/>
      <w:spacing w:val="5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C21117"/>
    <w:rPr>
      <w:color w:val="605E5C"/>
      <w:shd w:val="clear" w:color="auto" w:fill="E1DFDD"/>
    </w:rPr>
  </w:style>
  <w:style w:type="paragraph" w:customStyle="1" w:styleId="gmail-western">
    <w:name w:val="gmail-western"/>
    <w:basedOn w:val="Normal"/>
    <w:rsid w:val="00EB40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95E8-F279-41AA-B5C3-15C7A42F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Raluca_Mihaila</dc:creator>
  <cp:lastModifiedBy>Oana_Bosca</cp:lastModifiedBy>
  <cp:revision>16</cp:revision>
  <cp:lastPrinted>2019-06-06T11:02:00Z</cp:lastPrinted>
  <dcterms:created xsi:type="dcterms:W3CDTF">2019-06-07T10:43:00Z</dcterms:created>
  <dcterms:modified xsi:type="dcterms:W3CDTF">2020-09-28T09:25:00Z</dcterms:modified>
</cp:coreProperties>
</file>