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A6" w:rsidRPr="00423AF6" w:rsidRDefault="00F04622" w:rsidP="00F0462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423AF6">
        <w:rPr>
          <w:rFonts w:eastAsia="Times New Roman" w:cs="Times New Roman"/>
          <w:b/>
          <w:sz w:val="22"/>
          <w:lang w:val="ro-RO"/>
        </w:rPr>
        <w:t xml:space="preserve">PREZENTAREA VOLUMULUI </w:t>
      </w:r>
      <w:r w:rsidRPr="00423AF6">
        <w:rPr>
          <w:b/>
          <w:sz w:val="22"/>
          <w:shd w:val="clear" w:color="auto" w:fill="FFFFFF"/>
          <w:lang w:val="ro-RO"/>
        </w:rPr>
        <w:t>“DORA D’ISTRIA. UNO SGUARDO FEMMINILE SULL’OTTOCENTO” DE ROBERTA FIDANZIA</w:t>
      </w:r>
      <w:r w:rsidR="00E105A6" w:rsidRPr="00423AF6">
        <w:rPr>
          <w:rFonts w:eastAsia="Times New Roman" w:cs="Times New Roman"/>
          <w:b/>
          <w:sz w:val="22"/>
          <w:lang w:val="ro-RO"/>
        </w:rPr>
        <w:t xml:space="preserve"> </w:t>
      </w:r>
      <w:r w:rsidRPr="00423AF6">
        <w:rPr>
          <w:rFonts w:eastAsia="Times New Roman" w:cs="Times New Roman"/>
          <w:b/>
          <w:sz w:val="22"/>
          <w:lang w:val="ro-RO"/>
        </w:rPr>
        <w:t>ÎN CADRUL</w:t>
      </w:r>
      <w:r w:rsidR="00E105A6" w:rsidRPr="00423AF6">
        <w:rPr>
          <w:rFonts w:eastAsia="Times New Roman" w:cs="Times New Roman"/>
          <w:b/>
          <w:sz w:val="22"/>
          <w:lang w:val="ro-RO"/>
        </w:rPr>
        <w:t xml:space="preserve"> </w:t>
      </w:r>
      <w:r w:rsidR="00E9103C" w:rsidRPr="00423AF6">
        <w:rPr>
          <w:rFonts w:eastAsia="Times New Roman" w:cs="Times New Roman"/>
          <w:b/>
          <w:sz w:val="22"/>
          <w:lang w:val="ro-RO"/>
        </w:rPr>
        <w:t>ÎNTÂLNIRIL</w:t>
      </w:r>
      <w:r w:rsidR="00E105A6" w:rsidRPr="00423AF6">
        <w:rPr>
          <w:rFonts w:eastAsia="Times New Roman" w:cs="Times New Roman"/>
          <w:b/>
          <w:sz w:val="22"/>
          <w:lang w:val="ro-RO"/>
        </w:rPr>
        <w:t>OR</w:t>
      </w:r>
      <w:r w:rsidR="00E9103C" w:rsidRPr="00423AF6">
        <w:rPr>
          <w:rFonts w:eastAsia="Times New Roman" w:cs="Times New Roman"/>
          <w:b/>
          <w:sz w:val="22"/>
          <w:lang w:val="ro-RO"/>
        </w:rPr>
        <w:t xml:space="preserve"> LITERARE </w:t>
      </w:r>
    </w:p>
    <w:p w:rsidR="00A76EC2" w:rsidRPr="00423AF6" w:rsidRDefault="00E9103C" w:rsidP="00F04622">
      <w:pPr>
        <w:contextualSpacing/>
        <w:jc w:val="center"/>
        <w:rPr>
          <w:rFonts w:eastAsia="Times New Roman" w:cs="Times New Roman"/>
          <w:b/>
          <w:sz w:val="22"/>
          <w:lang w:val="ro-RO"/>
        </w:rPr>
      </w:pPr>
      <w:r w:rsidRPr="00423AF6">
        <w:rPr>
          <w:rFonts w:eastAsia="Times New Roman" w:cs="Times New Roman"/>
          <w:b/>
          <w:sz w:val="22"/>
          <w:lang w:val="ro-RO"/>
        </w:rPr>
        <w:t>“I MERCOLEDÌ LETTERARI”</w:t>
      </w:r>
      <w:r w:rsidR="005339CE" w:rsidRPr="00423AF6">
        <w:rPr>
          <w:rFonts w:eastAsia="Times New Roman" w:cs="Times New Roman"/>
          <w:b/>
          <w:sz w:val="22"/>
          <w:lang w:val="ro-RO"/>
        </w:rPr>
        <w:t xml:space="preserve"> </w:t>
      </w:r>
      <w:r w:rsidR="00E105A6" w:rsidRPr="00423AF6">
        <w:rPr>
          <w:rFonts w:eastAsia="Times New Roman" w:cs="Times New Roman"/>
          <w:b/>
          <w:sz w:val="22"/>
          <w:lang w:val="ro-RO"/>
        </w:rPr>
        <w:t xml:space="preserve">DE </w:t>
      </w:r>
      <w:r w:rsidR="00983C08" w:rsidRPr="00423AF6">
        <w:rPr>
          <w:rFonts w:eastAsia="Times New Roman" w:cs="Times New Roman"/>
          <w:b/>
          <w:sz w:val="22"/>
          <w:lang w:val="ro-RO"/>
        </w:rPr>
        <w:t>LA</w:t>
      </w:r>
      <w:r w:rsidR="00E105A6" w:rsidRPr="00423AF6">
        <w:rPr>
          <w:rFonts w:eastAsia="Times New Roman" w:cs="Times New Roman"/>
          <w:b/>
          <w:sz w:val="22"/>
          <w:lang w:val="ro-RO"/>
        </w:rPr>
        <w:t xml:space="preserve"> </w:t>
      </w:r>
      <w:r w:rsidR="00983C08" w:rsidRPr="00423AF6">
        <w:rPr>
          <w:rFonts w:eastAsia="Times New Roman" w:cs="Times New Roman"/>
          <w:b/>
          <w:sz w:val="22"/>
          <w:lang w:val="ro-RO"/>
        </w:rPr>
        <w:t>ACCADEMIA DI ROMANIA IN ROMA</w:t>
      </w:r>
    </w:p>
    <w:p w:rsidR="001C6C24" w:rsidRPr="009F24CF" w:rsidRDefault="001C6C24" w:rsidP="00900C9F">
      <w:pPr>
        <w:spacing w:line="360" w:lineRule="auto"/>
        <w:contextualSpacing/>
        <w:jc w:val="center"/>
        <w:rPr>
          <w:rFonts w:eastAsia="Times New Roman" w:cs="Times New Roman"/>
          <w:b/>
          <w:szCs w:val="24"/>
          <w:lang w:val="ro-RO"/>
        </w:rPr>
      </w:pPr>
    </w:p>
    <w:p w:rsidR="00F04622" w:rsidRPr="009F24CF" w:rsidRDefault="005339CE" w:rsidP="00F04622">
      <w:pPr>
        <w:spacing w:line="360" w:lineRule="auto"/>
        <w:ind w:left="-76" w:firstLine="796"/>
        <w:contextualSpacing/>
        <w:rPr>
          <w:rFonts w:cs="Times New Roman"/>
          <w:bCs/>
          <w:sz w:val="22"/>
          <w:lang w:val="ro-RO"/>
        </w:rPr>
      </w:pPr>
      <w:r w:rsidRPr="009F24CF">
        <w:rPr>
          <w:rFonts w:cs="Times New Roman"/>
          <w:bCs/>
          <w:sz w:val="22"/>
          <w:lang w:val="ro-RO"/>
        </w:rPr>
        <w:t>Miercuri</w:t>
      </w:r>
      <w:r w:rsidR="00E51951" w:rsidRPr="009F24CF">
        <w:rPr>
          <w:rFonts w:cs="Times New Roman"/>
          <w:bCs/>
          <w:sz w:val="22"/>
          <w:lang w:val="ro-RO"/>
        </w:rPr>
        <w:t xml:space="preserve">, </w:t>
      </w:r>
      <w:r w:rsidR="00E105A6" w:rsidRPr="009F24CF">
        <w:rPr>
          <w:rFonts w:cs="Times New Roman"/>
          <w:bCs/>
          <w:sz w:val="22"/>
          <w:lang w:val="ro-RO"/>
        </w:rPr>
        <w:t>2</w:t>
      </w:r>
      <w:r w:rsidR="00F04622" w:rsidRPr="009F24CF">
        <w:rPr>
          <w:rFonts w:cs="Times New Roman"/>
          <w:bCs/>
          <w:sz w:val="22"/>
          <w:lang w:val="ro-RO"/>
        </w:rPr>
        <w:t>4</w:t>
      </w:r>
      <w:r w:rsidRPr="009F24CF">
        <w:rPr>
          <w:rFonts w:cs="Times New Roman"/>
          <w:bCs/>
          <w:sz w:val="22"/>
          <w:lang w:val="ro-RO"/>
        </w:rPr>
        <w:t xml:space="preserve"> </w:t>
      </w:r>
      <w:r w:rsidR="00F04622" w:rsidRPr="009F24CF">
        <w:rPr>
          <w:rFonts w:cs="Times New Roman"/>
          <w:bCs/>
          <w:sz w:val="22"/>
          <w:lang w:val="ro-RO"/>
        </w:rPr>
        <w:t>octom</w:t>
      </w:r>
      <w:r w:rsidRPr="009F24CF">
        <w:rPr>
          <w:rFonts w:cs="Times New Roman"/>
          <w:bCs/>
          <w:sz w:val="22"/>
          <w:lang w:val="ro-RO"/>
        </w:rPr>
        <w:t xml:space="preserve">brie </w:t>
      </w:r>
      <w:r w:rsidR="00E51951" w:rsidRPr="009F24CF">
        <w:rPr>
          <w:rFonts w:cs="Times New Roman"/>
          <w:bCs/>
          <w:sz w:val="22"/>
          <w:lang w:val="ro-RO"/>
        </w:rPr>
        <w:t>2018,</w:t>
      </w:r>
      <w:r w:rsidRPr="009F24CF">
        <w:rPr>
          <w:rFonts w:cs="Times New Roman"/>
          <w:bCs/>
          <w:sz w:val="22"/>
          <w:lang w:val="ro-RO"/>
        </w:rPr>
        <w:t xml:space="preserve"> ora 18:00,</w:t>
      </w:r>
      <w:r w:rsidR="00E51951" w:rsidRPr="009F24CF">
        <w:rPr>
          <w:rFonts w:cs="Times New Roman"/>
          <w:bCs/>
          <w:sz w:val="22"/>
          <w:lang w:val="ro-RO"/>
        </w:rPr>
        <w:t xml:space="preserve"> </w:t>
      </w:r>
      <w:r w:rsidR="003D7784" w:rsidRPr="009F24CF">
        <w:rPr>
          <w:rFonts w:cs="Times New Roman"/>
          <w:bCs/>
          <w:sz w:val="22"/>
          <w:lang w:val="ro-RO"/>
        </w:rPr>
        <w:t xml:space="preserve">în Sala de conferințe a </w:t>
      </w:r>
      <w:r w:rsidRPr="009F24CF">
        <w:rPr>
          <w:rFonts w:cs="Times New Roman"/>
          <w:bCs/>
          <w:sz w:val="22"/>
          <w:lang w:val="ro-RO"/>
        </w:rPr>
        <w:t>Accademia di Romania in Roma (</w:t>
      </w:r>
      <w:proofErr w:type="spellStart"/>
      <w:r w:rsidR="007A67AE">
        <w:rPr>
          <w:rFonts w:cs="Times New Roman"/>
          <w:bCs/>
          <w:sz w:val="22"/>
          <w:lang w:val="ro-RO"/>
        </w:rPr>
        <w:t>Piazza</w:t>
      </w:r>
      <w:proofErr w:type="spellEnd"/>
      <w:r w:rsidR="007A67AE">
        <w:rPr>
          <w:rFonts w:cs="Times New Roman"/>
          <w:bCs/>
          <w:sz w:val="22"/>
          <w:lang w:val="ro-RO"/>
        </w:rPr>
        <w:t xml:space="preserve"> José de San Martin 1</w:t>
      </w:r>
      <w:r w:rsidR="003D7784" w:rsidRPr="009F24CF">
        <w:rPr>
          <w:rFonts w:cs="Times New Roman"/>
          <w:bCs/>
          <w:sz w:val="22"/>
          <w:lang w:val="ro-RO"/>
        </w:rPr>
        <w:t xml:space="preserve"> va avea loc </w:t>
      </w:r>
      <w:r w:rsidR="00E105A6" w:rsidRPr="009F24CF">
        <w:rPr>
          <w:rFonts w:cs="Times New Roman"/>
          <w:bCs/>
          <w:sz w:val="22"/>
          <w:lang w:val="ro-RO"/>
        </w:rPr>
        <w:t xml:space="preserve">cea de-a </w:t>
      </w:r>
      <w:r w:rsidR="00F04622" w:rsidRPr="009F24CF">
        <w:rPr>
          <w:rFonts w:cs="Times New Roman"/>
          <w:bCs/>
          <w:sz w:val="22"/>
          <w:lang w:val="ro-RO"/>
        </w:rPr>
        <w:t>treia</w:t>
      </w:r>
      <w:r w:rsidR="00E105A6" w:rsidRPr="009F24CF">
        <w:rPr>
          <w:rFonts w:cs="Times New Roman"/>
          <w:bCs/>
          <w:sz w:val="22"/>
          <w:lang w:val="ro-RO"/>
        </w:rPr>
        <w:t xml:space="preserve"> întâlnire din cadrul întâlnirilor „</w:t>
      </w:r>
      <w:r w:rsidR="00E105A6" w:rsidRPr="009F24CF">
        <w:rPr>
          <w:rFonts w:cs="Times New Roman"/>
          <w:b/>
          <w:bCs/>
          <w:sz w:val="22"/>
          <w:lang w:val="ro-RO"/>
        </w:rPr>
        <w:t>I MERCOLEDÌ LETTERARI</w:t>
      </w:r>
      <w:r w:rsidR="00E105A6" w:rsidRPr="009F24CF">
        <w:rPr>
          <w:rFonts w:cs="Times New Roman"/>
          <w:bCs/>
          <w:sz w:val="22"/>
          <w:lang w:val="ro-RO"/>
        </w:rPr>
        <w:t xml:space="preserve">”, un </w:t>
      </w:r>
      <w:r w:rsidR="003D7784" w:rsidRPr="009F24CF">
        <w:rPr>
          <w:rFonts w:cs="Times New Roman"/>
          <w:bCs/>
          <w:sz w:val="22"/>
          <w:lang w:val="ro-RO"/>
        </w:rPr>
        <w:t>proiect inițiat de Accademia di Romania in Roma</w:t>
      </w:r>
      <w:r w:rsidR="001C6C24" w:rsidRPr="009F24CF">
        <w:rPr>
          <w:sz w:val="22"/>
          <w:lang w:val="ro-RO"/>
        </w:rPr>
        <w:t xml:space="preserve"> ce își propune promovarea scriitorilor români traduși în limba italiană și publicați la edituri din Italia</w:t>
      </w:r>
      <w:r w:rsidR="009F24CF" w:rsidRPr="009F24CF">
        <w:rPr>
          <w:sz w:val="22"/>
          <w:lang w:val="ro-RO"/>
        </w:rPr>
        <w:t>,</w:t>
      </w:r>
      <w:r w:rsidR="00900C9F" w:rsidRPr="009F24CF">
        <w:rPr>
          <w:sz w:val="22"/>
          <w:lang w:val="ro-RO"/>
        </w:rPr>
        <w:t xml:space="preserve"> precum și operele literare care fac referire la cultura română</w:t>
      </w:r>
      <w:r w:rsidR="001C6C24" w:rsidRPr="009F24CF">
        <w:rPr>
          <w:rFonts w:cs="Times New Roman"/>
          <w:bCs/>
          <w:sz w:val="22"/>
          <w:lang w:val="ro-RO"/>
        </w:rPr>
        <w:t>.</w:t>
      </w:r>
    </w:p>
    <w:p w:rsidR="00F04622" w:rsidRPr="009F24CF" w:rsidRDefault="00F04622" w:rsidP="00F04622">
      <w:pPr>
        <w:spacing w:line="360" w:lineRule="auto"/>
        <w:ind w:left="-76" w:firstLine="796"/>
        <w:contextualSpacing/>
        <w:rPr>
          <w:rFonts w:cs="Times New Roman"/>
          <w:bCs/>
          <w:sz w:val="22"/>
          <w:lang w:val="ro-RO"/>
        </w:rPr>
      </w:pPr>
      <w:bookmarkStart w:id="0" w:name="_GoBack"/>
      <w:bookmarkEnd w:id="0"/>
    </w:p>
    <w:p w:rsidR="00F04622" w:rsidRPr="009F24CF" w:rsidRDefault="00F04622" w:rsidP="00F04622">
      <w:pPr>
        <w:spacing w:line="360" w:lineRule="auto"/>
        <w:ind w:left="-76" w:firstLine="796"/>
        <w:contextualSpacing/>
        <w:rPr>
          <w:b/>
          <w:sz w:val="22"/>
          <w:lang w:val="ro-RO"/>
        </w:rPr>
      </w:pPr>
      <w:r w:rsidRPr="009F24CF">
        <w:rPr>
          <w:rFonts w:cs="Times New Roman"/>
          <w:bCs/>
          <w:sz w:val="22"/>
          <w:lang w:val="ro-RO"/>
        </w:rPr>
        <w:t xml:space="preserve">În cadrul celei </w:t>
      </w:r>
      <w:r w:rsidR="00E105A6" w:rsidRPr="009F24CF">
        <w:rPr>
          <w:rFonts w:cs="Times New Roman"/>
          <w:bCs/>
          <w:sz w:val="22"/>
          <w:lang w:val="ro-RO"/>
        </w:rPr>
        <w:t xml:space="preserve">de-a </w:t>
      </w:r>
      <w:r w:rsidRPr="009F24CF">
        <w:rPr>
          <w:rFonts w:cs="Times New Roman"/>
          <w:bCs/>
          <w:sz w:val="22"/>
          <w:lang w:val="ro-RO"/>
        </w:rPr>
        <w:t>treia</w:t>
      </w:r>
      <w:r w:rsidR="00E105A6" w:rsidRPr="009F24CF">
        <w:rPr>
          <w:rFonts w:cs="Times New Roman"/>
          <w:bCs/>
          <w:sz w:val="22"/>
          <w:lang w:val="ro-RO"/>
        </w:rPr>
        <w:t xml:space="preserve"> </w:t>
      </w:r>
      <w:r w:rsidR="003D7784" w:rsidRPr="009F24CF">
        <w:rPr>
          <w:rFonts w:cs="Times New Roman"/>
          <w:bCs/>
          <w:sz w:val="22"/>
          <w:lang w:val="ro-RO"/>
        </w:rPr>
        <w:t>întâlnir</w:t>
      </w:r>
      <w:r w:rsidRPr="009F24CF">
        <w:rPr>
          <w:rFonts w:cs="Times New Roman"/>
          <w:bCs/>
          <w:sz w:val="22"/>
          <w:lang w:val="ro-RO"/>
        </w:rPr>
        <w:t>i</w:t>
      </w:r>
      <w:r w:rsidR="003D7784" w:rsidRPr="009F24CF">
        <w:rPr>
          <w:rFonts w:cs="Times New Roman"/>
          <w:bCs/>
          <w:sz w:val="22"/>
          <w:lang w:val="ro-RO"/>
        </w:rPr>
        <w:t xml:space="preserve"> </w:t>
      </w:r>
      <w:r w:rsidR="007A67AE">
        <w:rPr>
          <w:rFonts w:cs="Times New Roman"/>
          <w:bCs/>
          <w:sz w:val="22"/>
          <w:lang w:val="ro-RO"/>
        </w:rPr>
        <w:t>se va face</w:t>
      </w:r>
      <w:r w:rsidR="009F24CF" w:rsidRPr="009F24CF">
        <w:rPr>
          <w:rFonts w:cs="Times New Roman"/>
          <w:bCs/>
          <w:sz w:val="22"/>
          <w:lang w:val="ro-RO"/>
        </w:rPr>
        <w:t xml:space="preserve"> prezentarea</w:t>
      </w:r>
      <w:r w:rsidR="003D7784" w:rsidRPr="009F24CF">
        <w:rPr>
          <w:rFonts w:cs="Times New Roman"/>
          <w:bCs/>
          <w:sz w:val="22"/>
          <w:lang w:val="ro-RO"/>
        </w:rPr>
        <w:t xml:space="preserve"> </w:t>
      </w:r>
      <w:r w:rsidRPr="009F24CF">
        <w:rPr>
          <w:sz w:val="22"/>
          <w:shd w:val="clear" w:color="auto" w:fill="FFFFFF"/>
          <w:lang w:val="ro-RO"/>
        </w:rPr>
        <w:t>volumului “</w:t>
      </w:r>
      <w:r w:rsidRPr="009F24CF">
        <w:rPr>
          <w:i/>
          <w:sz w:val="22"/>
          <w:shd w:val="clear" w:color="auto" w:fill="FFFFFF"/>
          <w:lang w:val="ro-RO"/>
        </w:rPr>
        <w:t xml:space="preserve">Dora </w:t>
      </w:r>
      <w:proofErr w:type="spellStart"/>
      <w:r w:rsidRPr="009F24CF">
        <w:rPr>
          <w:i/>
          <w:sz w:val="22"/>
          <w:shd w:val="clear" w:color="auto" w:fill="FFFFFF"/>
          <w:lang w:val="ro-RO"/>
        </w:rPr>
        <w:t>d’Istria</w:t>
      </w:r>
      <w:proofErr w:type="spellEnd"/>
      <w:r w:rsidRPr="009F24CF">
        <w:rPr>
          <w:i/>
          <w:sz w:val="22"/>
          <w:shd w:val="clear" w:color="auto" w:fill="FFFFFF"/>
          <w:lang w:val="ro-RO"/>
        </w:rPr>
        <w:t xml:space="preserve">. </w:t>
      </w:r>
      <w:proofErr w:type="spellStart"/>
      <w:r w:rsidRPr="009F24CF">
        <w:rPr>
          <w:i/>
          <w:sz w:val="22"/>
          <w:shd w:val="clear" w:color="auto" w:fill="FFFFFF"/>
          <w:lang w:val="ro-RO"/>
        </w:rPr>
        <w:t>Uno</w:t>
      </w:r>
      <w:proofErr w:type="spellEnd"/>
      <w:r w:rsidRPr="009F24CF">
        <w:rPr>
          <w:i/>
          <w:sz w:val="22"/>
          <w:shd w:val="clear" w:color="auto" w:fill="FFFFFF"/>
          <w:lang w:val="ro-RO"/>
        </w:rPr>
        <w:t xml:space="preserve"> </w:t>
      </w:r>
      <w:proofErr w:type="spellStart"/>
      <w:r w:rsidRPr="009F24CF">
        <w:rPr>
          <w:i/>
          <w:sz w:val="22"/>
          <w:shd w:val="clear" w:color="auto" w:fill="FFFFFF"/>
          <w:lang w:val="ro-RO"/>
        </w:rPr>
        <w:t>sguardo</w:t>
      </w:r>
      <w:proofErr w:type="spellEnd"/>
      <w:r w:rsidRPr="009F24CF">
        <w:rPr>
          <w:i/>
          <w:sz w:val="22"/>
          <w:shd w:val="clear" w:color="auto" w:fill="FFFFFF"/>
          <w:lang w:val="ro-RO"/>
        </w:rPr>
        <w:t xml:space="preserve"> </w:t>
      </w:r>
      <w:proofErr w:type="spellStart"/>
      <w:r w:rsidRPr="009F24CF">
        <w:rPr>
          <w:i/>
          <w:sz w:val="22"/>
          <w:shd w:val="clear" w:color="auto" w:fill="FFFFFF"/>
          <w:lang w:val="ro-RO"/>
        </w:rPr>
        <w:t>femminile</w:t>
      </w:r>
      <w:proofErr w:type="spellEnd"/>
      <w:r w:rsidRPr="009F24CF">
        <w:rPr>
          <w:i/>
          <w:sz w:val="22"/>
          <w:shd w:val="clear" w:color="auto" w:fill="FFFFFF"/>
          <w:lang w:val="ro-RO"/>
        </w:rPr>
        <w:t xml:space="preserve"> </w:t>
      </w:r>
      <w:proofErr w:type="spellStart"/>
      <w:r w:rsidRPr="009F24CF">
        <w:rPr>
          <w:i/>
          <w:sz w:val="22"/>
          <w:shd w:val="clear" w:color="auto" w:fill="FFFFFF"/>
          <w:lang w:val="ro-RO"/>
        </w:rPr>
        <w:t>sull’Ottocento</w:t>
      </w:r>
      <w:proofErr w:type="spellEnd"/>
      <w:r w:rsidRPr="009F24CF">
        <w:rPr>
          <w:sz w:val="22"/>
          <w:shd w:val="clear" w:color="auto" w:fill="FFFFFF"/>
          <w:lang w:val="ro-RO"/>
        </w:rPr>
        <w:t xml:space="preserve">” de </w:t>
      </w:r>
      <w:r w:rsidRPr="009F24CF">
        <w:rPr>
          <w:b/>
          <w:sz w:val="22"/>
          <w:shd w:val="clear" w:color="auto" w:fill="FFFFFF"/>
          <w:lang w:val="ro-RO"/>
        </w:rPr>
        <w:t xml:space="preserve">Roberta </w:t>
      </w:r>
      <w:proofErr w:type="spellStart"/>
      <w:r w:rsidRPr="009F24CF">
        <w:rPr>
          <w:b/>
          <w:sz w:val="22"/>
          <w:shd w:val="clear" w:color="auto" w:fill="FFFFFF"/>
          <w:lang w:val="ro-RO"/>
        </w:rPr>
        <w:t>Fidanzia</w:t>
      </w:r>
      <w:proofErr w:type="spellEnd"/>
      <w:r w:rsidRPr="009F24CF">
        <w:rPr>
          <w:sz w:val="22"/>
          <w:lang w:val="ro-RO"/>
        </w:rPr>
        <w:t xml:space="preserve"> (Editura </w:t>
      </w:r>
      <w:proofErr w:type="spellStart"/>
      <w:r w:rsidRPr="009F24CF">
        <w:rPr>
          <w:sz w:val="22"/>
          <w:lang w:val="ro-RO"/>
        </w:rPr>
        <w:t>Aracne</w:t>
      </w:r>
      <w:proofErr w:type="spellEnd"/>
      <w:r w:rsidRPr="009F24CF">
        <w:rPr>
          <w:sz w:val="22"/>
          <w:lang w:val="ro-RO"/>
        </w:rPr>
        <w:t xml:space="preserve">, 2013), alături de ediția în limba română: </w:t>
      </w:r>
      <w:r w:rsidRPr="009F24CF">
        <w:rPr>
          <w:i/>
          <w:sz w:val="22"/>
          <w:lang w:val="ro-RO"/>
        </w:rPr>
        <w:t xml:space="preserve">Dora </w:t>
      </w:r>
      <w:proofErr w:type="spellStart"/>
      <w:r w:rsidRPr="009F24CF">
        <w:rPr>
          <w:i/>
          <w:sz w:val="22"/>
          <w:lang w:val="ro-RO"/>
        </w:rPr>
        <w:t>D’Istria</w:t>
      </w:r>
      <w:proofErr w:type="spellEnd"/>
      <w:r w:rsidRPr="009F24CF">
        <w:rPr>
          <w:i/>
          <w:sz w:val="22"/>
          <w:lang w:val="ro-RO"/>
        </w:rPr>
        <w:t>. O privire feminină asupra secolului al XIX-lea</w:t>
      </w:r>
      <w:r w:rsidRPr="009F24CF">
        <w:rPr>
          <w:sz w:val="22"/>
          <w:lang w:val="ro-RO"/>
        </w:rPr>
        <w:t xml:space="preserve">, trad. de </w:t>
      </w:r>
      <w:r w:rsidRPr="009F24CF">
        <w:rPr>
          <w:b/>
          <w:sz w:val="22"/>
          <w:lang w:val="ro-RO"/>
        </w:rPr>
        <w:t>Viorica Bălteanu</w:t>
      </w:r>
      <w:r w:rsidRPr="009F24CF">
        <w:rPr>
          <w:sz w:val="22"/>
          <w:lang w:val="ro-RO"/>
        </w:rPr>
        <w:t xml:space="preserve"> (</w:t>
      </w:r>
      <w:proofErr w:type="spellStart"/>
      <w:r w:rsidRPr="009F24CF">
        <w:rPr>
          <w:sz w:val="22"/>
          <w:lang w:val="ro-RO"/>
        </w:rPr>
        <w:t>Drengo</w:t>
      </w:r>
      <w:proofErr w:type="spellEnd"/>
      <w:r w:rsidRPr="009F24CF">
        <w:rPr>
          <w:sz w:val="22"/>
          <w:lang w:val="ro-RO"/>
        </w:rPr>
        <w:t>, 2017). Alături de scriitoare și</w:t>
      </w:r>
      <w:r w:rsidR="009F24CF">
        <w:rPr>
          <w:sz w:val="22"/>
          <w:lang w:val="ro-RO"/>
        </w:rPr>
        <w:t xml:space="preserve"> traducătoare va fi prezent și p</w:t>
      </w:r>
      <w:r w:rsidRPr="009F24CF">
        <w:rPr>
          <w:sz w:val="22"/>
          <w:lang w:val="ro-RO"/>
        </w:rPr>
        <w:t xml:space="preserve">rof. </w:t>
      </w:r>
      <w:r w:rsidRPr="009F24CF">
        <w:rPr>
          <w:b/>
          <w:sz w:val="22"/>
          <w:lang w:val="ro-RO"/>
        </w:rPr>
        <w:t xml:space="preserve">Antonio </w:t>
      </w:r>
      <w:proofErr w:type="spellStart"/>
      <w:r w:rsidRPr="009F24CF">
        <w:rPr>
          <w:b/>
          <w:sz w:val="22"/>
          <w:lang w:val="ro-RO"/>
        </w:rPr>
        <w:t>D’Alessandri</w:t>
      </w:r>
      <w:proofErr w:type="spellEnd"/>
      <w:r w:rsidRPr="009F24CF">
        <w:rPr>
          <w:sz w:val="22"/>
          <w:lang w:val="ro-RO"/>
        </w:rPr>
        <w:t xml:space="preserve">, care va vorbi despre personalitatea principesei </w:t>
      </w:r>
      <w:r w:rsidRPr="009F24CF">
        <w:rPr>
          <w:b/>
          <w:sz w:val="22"/>
          <w:lang w:val="ro-RO"/>
        </w:rPr>
        <w:t>Elena Ghica</w:t>
      </w:r>
      <w:r w:rsidRPr="009F24CF">
        <w:rPr>
          <w:sz w:val="22"/>
          <w:lang w:val="ro-RO"/>
        </w:rPr>
        <w:t xml:space="preserve">/ </w:t>
      </w:r>
      <w:r w:rsidRPr="009F24CF">
        <w:rPr>
          <w:b/>
          <w:sz w:val="22"/>
          <w:lang w:val="ro-RO"/>
        </w:rPr>
        <w:t xml:space="preserve">Dora </w:t>
      </w:r>
      <w:proofErr w:type="spellStart"/>
      <w:r w:rsidRPr="009F24CF">
        <w:rPr>
          <w:b/>
          <w:sz w:val="22"/>
          <w:lang w:val="ro-RO"/>
        </w:rPr>
        <w:t>D’Istria</w:t>
      </w:r>
      <w:proofErr w:type="spellEnd"/>
      <w:r w:rsidRPr="009F24CF">
        <w:rPr>
          <w:sz w:val="22"/>
          <w:lang w:val="ro-RO"/>
        </w:rPr>
        <w:t xml:space="preserve"> și va prezenta publicului prezent la eveniment, în premieră, un tablou pictat de însăși Dora </w:t>
      </w:r>
      <w:proofErr w:type="spellStart"/>
      <w:r w:rsidRPr="009F24CF">
        <w:rPr>
          <w:sz w:val="22"/>
          <w:lang w:val="ro-RO"/>
        </w:rPr>
        <w:t>D’Istria</w:t>
      </w:r>
      <w:proofErr w:type="spellEnd"/>
      <w:r w:rsidRPr="009F24CF">
        <w:rPr>
          <w:sz w:val="22"/>
          <w:lang w:val="ro-RO"/>
        </w:rPr>
        <w:t xml:space="preserve">. Prin ineditul și valoarea sa istorică, tabloul reprezintă un moment important în cadrul acestui eveniment: acesta se află în colecția privată a dlui </w:t>
      </w:r>
      <w:r w:rsidRPr="009F24CF">
        <w:rPr>
          <w:b/>
          <w:sz w:val="22"/>
          <w:lang w:val="ro-RO"/>
        </w:rPr>
        <w:t xml:space="preserve">Paolo </w:t>
      </w:r>
      <w:proofErr w:type="spellStart"/>
      <w:r w:rsidRPr="009F24CF">
        <w:rPr>
          <w:b/>
          <w:sz w:val="22"/>
          <w:lang w:val="ro-RO"/>
        </w:rPr>
        <w:t>Mecucci</w:t>
      </w:r>
      <w:proofErr w:type="spellEnd"/>
      <w:r w:rsidRPr="009F24CF">
        <w:rPr>
          <w:sz w:val="22"/>
          <w:lang w:val="ro-RO"/>
        </w:rPr>
        <w:t xml:space="preserve">, prin a cărui bunăvoință opera de artă va fi expusă </w:t>
      </w:r>
      <w:r w:rsidRPr="009F24CF">
        <w:rPr>
          <w:b/>
          <w:sz w:val="22"/>
          <w:lang w:val="ro-RO"/>
        </w:rPr>
        <w:t>pentru prima dată în public</w:t>
      </w:r>
      <w:r w:rsidRPr="009F24CF">
        <w:rPr>
          <w:sz w:val="22"/>
          <w:lang w:val="ro-RO"/>
        </w:rPr>
        <w:t xml:space="preserve"> la Accademia di Romania in Roma. </w:t>
      </w:r>
      <w:r w:rsidRPr="009F24CF">
        <w:rPr>
          <w:b/>
          <w:sz w:val="22"/>
          <w:lang w:val="ro-RO"/>
        </w:rPr>
        <w:t>Intrarea liberă în limita locurilor disponibile.</w:t>
      </w:r>
    </w:p>
    <w:p w:rsidR="00F04622" w:rsidRPr="009F24CF" w:rsidRDefault="00F04622" w:rsidP="00F04622">
      <w:pPr>
        <w:spacing w:line="360" w:lineRule="auto"/>
        <w:ind w:left="-76" w:firstLine="796"/>
        <w:contextualSpacing/>
        <w:rPr>
          <w:rFonts w:cs="Times New Roman"/>
          <w:sz w:val="22"/>
          <w:lang w:val="ro-RO"/>
        </w:rPr>
      </w:pPr>
      <w:r w:rsidRPr="009F24CF">
        <w:rPr>
          <w:rFonts w:cs="Times New Roman"/>
          <w:sz w:val="22"/>
          <w:lang w:val="ro-RO"/>
        </w:rPr>
        <w:t>Principesa </w:t>
      </w:r>
      <w:r w:rsidRPr="009F24CF">
        <w:rPr>
          <w:rStyle w:val="Strong"/>
          <w:rFonts w:cs="Times New Roman"/>
          <w:sz w:val="22"/>
          <w:lang w:val="ro-RO"/>
        </w:rPr>
        <w:t>Elena Ghica</w:t>
      </w:r>
      <w:r w:rsidRPr="009F24CF">
        <w:rPr>
          <w:rFonts w:cs="Times New Roman"/>
          <w:sz w:val="22"/>
          <w:lang w:val="ro-RO"/>
        </w:rPr>
        <w:t> (alias </w:t>
      </w:r>
      <w:r w:rsidRPr="009F24CF">
        <w:rPr>
          <w:rStyle w:val="Strong"/>
          <w:rFonts w:cs="Times New Roman"/>
          <w:sz w:val="22"/>
          <w:lang w:val="ro-RO"/>
        </w:rPr>
        <w:t xml:space="preserve">Dora </w:t>
      </w:r>
      <w:proofErr w:type="spellStart"/>
      <w:r w:rsidRPr="009F24CF">
        <w:rPr>
          <w:rStyle w:val="Strong"/>
          <w:rFonts w:cs="Times New Roman"/>
          <w:sz w:val="22"/>
          <w:lang w:val="ro-RO"/>
        </w:rPr>
        <w:t>d’Istria</w:t>
      </w:r>
      <w:proofErr w:type="spellEnd"/>
      <w:r w:rsidRPr="009F24CF">
        <w:rPr>
          <w:rFonts w:cs="Times New Roman"/>
          <w:sz w:val="22"/>
          <w:lang w:val="ro-RO"/>
        </w:rPr>
        <w:t>)</w:t>
      </w:r>
      <w:r w:rsidRPr="009F24CF">
        <w:rPr>
          <w:rStyle w:val="Strong"/>
          <w:rFonts w:cs="Times New Roman"/>
          <w:sz w:val="22"/>
          <w:lang w:val="ro-RO"/>
        </w:rPr>
        <w:t> </w:t>
      </w:r>
      <w:r w:rsidRPr="009F24CF">
        <w:rPr>
          <w:rFonts w:cs="Times New Roman"/>
          <w:sz w:val="22"/>
          <w:lang w:val="ro-RO"/>
        </w:rPr>
        <w:t xml:space="preserve">scriitoare, </w:t>
      </w:r>
      <w:r w:rsidR="009F24CF" w:rsidRPr="009F24CF">
        <w:rPr>
          <w:rFonts w:cs="Times New Roman"/>
          <w:sz w:val="22"/>
          <w:lang w:val="ro-RO"/>
        </w:rPr>
        <w:t>pictoriță</w:t>
      </w:r>
      <w:r w:rsidRPr="009F24CF">
        <w:rPr>
          <w:rFonts w:cs="Times New Roman"/>
          <w:sz w:val="22"/>
          <w:lang w:val="ro-RO"/>
        </w:rPr>
        <w:t xml:space="preserve">, compozitoare, feministă, poliglotă, un om de o </w:t>
      </w:r>
      <w:r w:rsidR="009F24CF" w:rsidRPr="009F24CF">
        <w:rPr>
          <w:rFonts w:cs="Times New Roman"/>
          <w:sz w:val="22"/>
          <w:lang w:val="ro-RO"/>
        </w:rPr>
        <w:t>inteligență</w:t>
      </w:r>
      <w:r w:rsidRPr="009F24CF">
        <w:rPr>
          <w:rFonts w:cs="Times New Roman"/>
          <w:sz w:val="22"/>
          <w:lang w:val="ro-RO"/>
        </w:rPr>
        <w:t xml:space="preserve"> remarcabilă</w:t>
      </w:r>
      <w:r w:rsidR="009F24CF">
        <w:rPr>
          <w:rFonts w:cs="Times New Roman"/>
          <w:sz w:val="22"/>
          <w:lang w:val="ro-RO"/>
        </w:rPr>
        <w:t>,</w:t>
      </w:r>
      <w:r w:rsidRPr="009F24CF">
        <w:rPr>
          <w:rFonts w:cs="Times New Roman"/>
          <w:sz w:val="22"/>
          <w:lang w:val="ro-RO"/>
        </w:rPr>
        <w:t xml:space="preserve"> este un caz literar unic în secolul romantic. Copil minune (vorbea nouă limbi străine, în </w:t>
      </w:r>
      <w:r w:rsidR="009F24CF" w:rsidRPr="009F24CF">
        <w:rPr>
          <w:rFonts w:cs="Times New Roman"/>
          <w:sz w:val="22"/>
          <w:lang w:val="ro-RO"/>
        </w:rPr>
        <w:t>adolescență</w:t>
      </w:r>
      <w:r w:rsidRPr="009F24CF">
        <w:rPr>
          <w:rFonts w:cs="Times New Roman"/>
          <w:sz w:val="22"/>
          <w:lang w:val="ro-RO"/>
        </w:rPr>
        <w:t xml:space="preserve"> </w:t>
      </w:r>
      <w:r w:rsidR="009F24CF">
        <w:rPr>
          <w:rFonts w:cs="Times New Roman"/>
          <w:sz w:val="22"/>
          <w:lang w:val="ro-RO"/>
        </w:rPr>
        <w:t>a tradus</w:t>
      </w:r>
      <w:r w:rsidRPr="009F24CF">
        <w:rPr>
          <w:rFonts w:cs="Times New Roman"/>
          <w:sz w:val="22"/>
          <w:lang w:val="ro-RO"/>
        </w:rPr>
        <w:t xml:space="preserve"> „Iliada”) Elena avea o cultură enciclopedică, acumulată în studiile efectuate la Dresda, Viena, Veneţia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Berlin în domeniile: literatură, etnografie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folclor, geografie, istorie, sociologie, politică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artă. A publicat de-a lungul </w:t>
      </w:r>
      <w:r w:rsidR="009F24CF" w:rsidRPr="009F24CF">
        <w:rPr>
          <w:rFonts w:cs="Times New Roman"/>
          <w:sz w:val="22"/>
          <w:lang w:val="ro-RO"/>
        </w:rPr>
        <w:t>vieții</w:t>
      </w:r>
      <w:r w:rsidRPr="009F24CF">
        <w:rPr>
          <w:rFonts w:cs="Times New Roman"/>
          <w:sz w:val="22"/>
          <w:lang w:val="ro-RO"/>
        </w:rPr>
        <w:t xml:space="preserve"> studii de etnografie, istorie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folclor balcanic în </w:t>
      </w:r>
      <w:r w:rsidR="009F24CF" w:rsidRPr="009F24CF">
        <w:rPr>
          <w:rFonts w:cs="Times New Roman"/>
          <w:sz w:val="22"/>
          <w:lang w:val="ro-RO"/>
        </w:rPr>
        <w:t>șase</w:t>
      </w:r>
      <w:r w:rsidRPr="009F24CF">
        <w:rPr>
          <w:rFonts w:cs="Times New Roman"/>
          <w:sz w:val="22"/>
          <w:lang w:val="ro-RO"/>
        </w:rPr>
        <w:t xml:space="preserve"> limbi: franceză, italiană, greacă, rusă, germană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engleză.</w:t>
      </w:r>
    </w:p>
    <w:p w:rsidR="00F04622" w:rsidRPr="009F24CF" w:rsidRDefault="00F04622" w:rsidP="00F04622">
      <w:pPr>
        <w:spacing w:line="360" w:lineRule="auto"/>
        <w:ind w:left="-76" w:firstLine="796"/>
        <w:contextualSpacing/>
        <w:rPr>
          <w:rFonts w:cs="Times New Roman"/>
          <w:sz w:val="22"/>
          <w:lang w:val="ro-RO"/>
        </w:rPr>
      </w:pPr>
      <w:r w:rsidRPr="009F24CF">
        <w:rPr>
          <w:rFonts w:cs="Times New Roman"/>
          <w:sz w:val="22"/>
          <w:lang w:val="ro-RO"/>
        </w:rPr>
        <w:t xml:space="preserve">În preajma </w:t>
      </w:r>
      <w:proofErr w:type="spellStart"/>
      <w:r w:rsidRPr="009F24CF">
        <w:rPr>
          <w:rFonts w:cs="Times New Roman"/>
          <w:sz w:val="22"/>
          <w:lang w:val="ro-RO"/>
        </w:rPr>
        <w:t>revoluţiei</w:t>
      </w:r>
      <w:proofErr w:type="spellEnd"/>
      <w:r w:rsidRPr="009F24CF">
        <w:rPr>
          <w:rFonts w:cs="Times New Roman"/>
          <w:sz w:val="22"/>
          <w:lang w:val="ro-RO"/>
        </w:rPr>
        <w:t xml:space="preserve"> de la 1848 a fost o ferventă apărătoare a ideilor politice liberale. A militat constant pentru drepturile femeii. </w:t>
      </w:r>
      <w:r w:rsidR="009F24CF">
        <w:rPr>
          <w:rFonts w:cs="Times New Roman"/>
          <w:sz w:val="22"/>
          <w:lang w:val="ro-RO"/>
        </w:rPr>
        <w:t>L</w:t>
      </w:r>
      <w:r w:rsidRPr="009F24CF">
        <w:rPr>
          <w:rFonts w:cs="Times New Roman"/>
          <w:sz w:val="22"/>
          <w:lang w:val="ro-RO"/>
        </w:rPr>
        <w:t>ucrare</w:t>
      </w:r>
      <w:r w:rsidR="009F24CF">
        <w:rPr>
          <w:rFonts w:cs="Times New Roman"/>
          <w:sz w:val="22"/>
          <w:lang w:val="ro-RO"/>
        </w:rPr>
        <w:t>a sa, foarte inovatoare pentru vremea la care a fost scrisă,</w:t>
      </w:r>
      <w:r w:rsidRPr="009F24CF">
        <w:rPr>
          <w:rFonts w:cs="Times New Roman"/>
          <w:sz w:val="22"/>
          <w:lang w:val="ro-RO"/>
        </w:rPr>
        <w:t xml:space="preserve"> „Despre femei de o femeie” (</w:t>
      </w:r>
      <w:r w:rsidR="009F24CF">
        <w:rPr>
          <w:rFonts w:cs="Times New Roman"/>
          <w:i/>
          <w:sz w:val="22"/>
          <w:lang w:val="ro-RO"/>
        </w:rPr>
        <w:t xml:space="preserve">Des </w:t>
      </w:r>
      <w:proofErr w:type="spellStart"/>
      <w:r w:rsidR="009F24CF">
        <w:rPr>
          <w:rFonts w:cs="Times New Roman"/>
          <w:i/>
          <w:sz w:val="22"/>
          <w:lang w:val="ro-RO"/>
        </w:rPr>
        <w:t>femmes</w:t>
      </w:r>
      <w:proofErr w:type="spellEnd"/>
      <w:r w:rsidR="009F24CF">
        <w:rPr>
          <w:rFonts w:cs="Times New Roman"/>
          <w:i/>
          <w:sz w:val="22"/>
          <w:lang w:val="ro-RO"/>
        </w:rPr>
        <w:t xml:space="preserve"> par </w:t>
      </w:r>
      <w:proofErr w:type="spellStart"/>
      <w:r w:rsidR="009F24CF">
        <w:rPr>
          <w:rFonts w:cs="Times New Roman"/>
          <w:i/>
          <w:sz w:val="22"/>
          <w:lang w:val="ro-RO"/>
        </w:rPr>
        <w:t>une</w:t>
      </w:r>
      <w:proofErr w:type="spellEnd"/>
      <w:r w:rsidR="009F24CF">
        <w:rPr>
          <w:rFonts w:cs="Times New Roman"/>
          <w:i/>
          <w:sz w:val="22"/>
          <w:lang w:val="ro-RO"/>
        </w:rPr>
        <w:t xml:space="preserve"> </w:t>
      </w:r>
      <w:proofErr w:type="spellStart"/>
      <w:r w:rsidR="009F24CF">
        <w:rPr>
          <w:rFonts w:cs="Times New Roman"/>
          <w:i/>
          <w:sz w:val="22"/>
          <w:lang w:val="ro-RO"/>
        </w:rPr>
        <w:t>femme</w:t>
      </w:r>
      <w:proofErr w:type="spellEnd"/>
      <w:r w:rsidR="009F24CF">
        <w:rPr>
          <w:rFonts w:cs="Times New Roman"/>
          <w:i/>
          <w:sz w:val="22"/>
          <w:lang w:val="ro-RO"/>
        </w:rPr>
        <w:t xml:space="preserve">, </w:t>
      </w:r>
      <w:r w:rsidR="009F24CF">
        <w:rPr>
          <w:rFonts w:cs="Times New Roman"/>
          <w:sz w:val="22"/>
          <w:lang w:val="ro-RO"/>
        </w:rPr>
        <w:t xml:space="preserve">Paris </w:t>
      </w:r>
      <w:r w:rsidRPr="009F24CF">
        <w:rPr>
          <w:rFonts w:cs="Times New Roman"/>
          <w:sz w:val="22"/>
          <w:lang w:val="ro-RO"/>
        </w:rPr>
        <w:t xml:space="preserve">1869) </w:t>
      </w:r>
      <w:r w:rsidR="00003E88">
        <w:rPr>
          <w:rFonts w:cs="Times New Roman"/>
          <w:sz w:val="22"/>
          <w:lang w:val="ro-RO"/>
        </w:rPr>
        <w:t>prezintă</w:t>
      </w:r>
      <w:r w:rsidR="00003E88" w:rsidRPr="009F24CF">
        <w:rPr>
          <w:rFonts w:cs="Times New Roman"/>
          <w:sz w:val="22"/>
          <w:lang w:val="ro-RO"/>
        </w:rPr>
        <w:t xml:space="preserve"> situați</w:t>
      </w:r>
      <w:r w:rsidR="00003E88">
        <w:rPr>
          <w:rFonts w:cs="Times New Roman"/>
          <w:sz w:val="22"/>
          <w:lang w:val="ro-RO"/>
        </w:rPr>
        <w:t>a</w:t>
      </w:r>
      <w:r w:rsidR="00003E88" w:rsidRPr="009F24CF">
        <w:rPr>
          <w:rFonts w:cs="Times New Roman"/>
          <w:sz w:val="22"/>
          <w:lang w:val="ro-RO"/>
        </w:rPr>
        <w:t xml:space="preserve"> material</w:t>
      </w:r>
      <w:r w:rsidR="00003E88">
        <w:rPr>
          <w:rFonts w:cs="Times New Roman"/>
          <w:sz w:val="22"/>
          <w:lang w:val="ro-RO"/>
        </w:rPr>
        <w:t xml:space="preserve">ă </w:t>
      </w:r>
      <w:proofErr w:type="spellStart"/>
      <w:r w:rsidR="00003E88">
        <w:rPr>
          <w:rFonts w:cs="Times New Roman"/>
          <w:sz w:val="22"/>
          <w:lang w:val="ro-RO"/>
        </w:rPr>
        <w:t>şi</w:t>
      </w:r>
      <w:proofErr w:type="spellEnd"/>
      <w:r w:rsidR="00003E88">
        <w:rPr>
          <w:rFonts w:cs="Times New Roman"/>
          <w:sz w:val="22"/>
          <w:lang w:val="ro-RO"/>
        </w:rPr>
        <w:t xml:space="preserve"> socială</w:t>
      </w:r>
      <w:r w:rsidR="00003E88" w:rsidRPr="009F24CF">
        <w:rPr>
          <w:rFonts w:cs="Times New Roman"/>
          <w:sz w:val="22"/>
          <w:lang w:val="ro-RO"/>
        </w:rPr>
        <w:t xml:space="preserve"> a femeilor din </w:t>
      </w:r>
      <w:proofErr w:type="spellStart"/>
      <w:r w:rsidR="00003E88" w:rsidRPr="009F24CF">
        <w:rPr>
          <w:rFonts w:cs="Times New Roman"/>
          <w:sz w:val="22"/>
          <w:lang w:val="ro-RO"/>
        </w:rPr>
        <w:t>ţările</w:t>
      </w:r>
      <w:proofErr w:type="spellEnd"/>
      <w:r w:rsidR="00003E88" w:rsidRPr="009F24CF">
        <w:rPr>
          <w:rFonts w:cs="Times New Roman"/>
          <w:sz w:val="22"/>
          <w:lang w:val="ro-RO"/>
        </w:rPr>
        <w:t xml:space="preserve"> romanice </w:t>
      </w:r>
      <w:proofErr w:type="spellStart"/>
      <w:r w:rsidR="00003E88" w:rsidRPr="009F24CF">
        <w:rPr>
          <w:rFonts w:cs="Times New Roman"/>
          <w:sz w:val="22"/>
          <w:lang w:val="ro-RO"/>
        </w:rPr>
        <w:t>şi</w:t>
      </w:r>
      <w:proofErr w:type="spellEnd"/>
      <w:r w:rsidR="00003E88" w:rsidRPr="009F24CF">
        <w:rPr>
          <w:rFonts w:cs="Times New Roman"/>
          <w:sz w:val="22"/>
          <w:lang w:val="ro-RO"/>
        </w:rPr>
        <w:t xml:space="preserve"> germanice </w:t>
      </w:r>
      <w:r w:rsidR="00003E88">
        <w:rPr>
          <w:rFonts w:cs="Times New Roman"/>
          <w:sz w:val="22"/>
          <w:lang w:val="ro-RO"/>
        </w:rPr>
        <w:t xml:space="preserve">și </w:t>
      </w:r>
      <w:proofErr w:type="spellStart"/>
      <w:r w:rsidRPr="009F24CF">
        <w:rPr>
          <w:rFonts w:cs="Times New Roman"/>
          <w:sz w:val="22"/>
          <w:lang w:val="ro-RO"/>
        </w:rPr>
        <w:t>susţine</w:t>
      </w:r>
      <w:proofErr w:type="spellEnd"/>
      <w:r w:rsidRPr="009F24CF">
        <w:rPr>
          <w:rFonts w:cs="Times New Roman"/>
          <w:sz w:val="22"/>
          <w:lang w:val="ro-RO"/>
        </w:rPr>
        <w:t xml:space="preserve"> egalitatea în drepturi între femei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</w:t>
      </w:r>
      <w:proofErr w:type="spellStart"/>
      <w:r w:rsidRPr="009F24CF">
        <w:rPr>
          <w:rFonts w:cs="Times New Roman"/>
          <w:sz w:val="22"/>
          <w:lang w:val="ro-RO"/>
        </w:rPr>
        <w:t>bărbaţi</w:t>
      </w:r>
      <w:proofErr w:type="spellEnd"/>
      <w:r w:rsidR="009F24CF">
        <w:rPr>
          <w:rFonts w:cs="Times New Roman"/>
          <w:sz w:val="22"/>
          <w:lang w:val="ro-RO"/>
        </w:rPr>
        <w:t xml:space="preserve">, plasând-o pe Dora </w:t>
      </w:r>
      <w:proofErr w:type="spellStart"/>
      <w:r w:rsidR="009F24CF" w:rsidRPr="009F24CF">
        <w:rPr>
          <w:rFonts w:cs="Times New Roman"/>
          <w:sz w:val="22"/>
          <w:lang w:val="ro-RO"/>
        </w:rPr>
        <w:t>D`Istria</w:t>
      </w:r>
      <w:proofErr w:type="spellEnd"/>
      <w:r w:rsidR="009F24CF">
        <w:rPr>
          <w:rFonts w:cs="Times New Roman"/>
          <w:sz w:val="22"/>
          <w:lang w:val="ro-RO"/>
        </w:rPr>
        <w:t xml:space="preserve"> în </w:t>
      </w:r>
      <w:r w:rsidR="00003E88">
        <w:rPr>
          <w:rFonts w:cs="Times New Roman"/>
          <w:sz w:val="22"/>
          <w:lang w:val="ro-RO"/>
        </w:rPr>
        <w:t xml:space="preserve">printre vocile semnificative ale </w:t>
      </w:r>
      <w:r w:rsidR="009F24CF">
        <w:rPr>
          <w:rFonts w:cs="Times New Roman"/>
          <w:sz w:val="22"/>
          <w:lang w:val="ro-RO"/>
        </w:rPr>
        <w:t>mișcării feministe</w:t>
      </w:r>
      <w:r w:rsidR="00003E88">
        <w:rPr>
          <w:rFonts w:cs="Times New Roman"/>
          <w:sz w:val="22"/>
          <w:lang w:val="ro-RO"/>
        </w:rPr>
        <w:t xml:space="preserve"> europene</w:t>
      </w:r>
      <w:r w:rsidRPr="009F24CF">
        <w:rPr>
          <w:rFonts w:cs="Times New Roman"/>
          <w:sz w:val="22"/>
          <w:lang w:val="ro-RO"/>
        </w:rPr>
        <w:t xml:space="preserve">. Cu </w:t>
      </w:r>
      <w:proofErr w:type="spellStart"/>
      <w:r w:rsidRPr="009F24CF">
        <w:rPr>
          <w:rFonts w:cs="Times New Roman"/>
          <w:sz w:val="22"/>
          <w:lang w:val="ro-RO"/>
        </w:rPr>
        <w:t>aceeaşi</w:t>
      </w:r>
      <w:proofErr w:type="spellEnd"/>
      <w:r w:rsidRPr="009F24CF">
        <w:rPr>
          <w:rFonts w:cs="Times New Roman"/>
          <w:sz w:val="22"/>
          <w:lang w:val="ro-RO"/>
        </w:rPr>
        <w:t xml:space="preserve"> tematică, tratatul „</w:t>
      </w:r>
      <w:proofErr w:type="spellStart"/>
      <w:r w:rsidRPr="009F24CF">
        <w:rPr>
          <w:rFonts w:cs="Times New Roman"/>
          <w:sz w:val="22"/>
          <w:lang w:val="ro-RO"/>
        </w:rPr>
        <w:t>Les</w:t>
      </w:r>
      <w:proofErr w:type="spellEnd"/>
      <w:r w:rsidRPr="009F24CF">
        <w:rPr>
          <w:rFonts w:cs="Times New Roman"/>
          <w:sz w:val="22"/>
          <w:lang w:val="ro-RO"/>
        </w:rPr>
        <w:t xml:space="preserve"> </w:t>
      </w:r>
      <w:proofErr w:type="spellStart"/>
      <w:r w:rsidRPr="009F24CF">
        <w:rPr>
          <w:rFonts w:cs="Times New Roman"/>
          <w:sz w:val="22"/>
          <w:lang w:val="ro-RO"/>
        </w:rPr>
        <w:t>femmes</w:t>
      </w:r>
      <w:proofErr w:type="spellEnd"/>
      <w:r w:rsidRPr="009F24CF">
        <w:rPr>
          <w:rFonts w:cs="Times New Roman"/>
          <w:sz w:val="22"/>
          <w:lang w:val="ro-RO"/>
        </w:rPr>
        <w:t xml:space="preserve"> en Orient”, apărut </w:t>
      </w:r>
      <w:r w:rsidR="00003E88">
        <w:rPr>
          <w:rFonts w:cs="Times New Roman"/>
          <w:sz w:val="22"/>
          <w:lang w:val="ro-RO"/>
        </w:rPr>
        <w:t xml:space="preserve">la </w:t>
      </w:r>
      <w:proofErr w:type="spellStart"/>
      <w:r w:rsidR="00003E88">
        <w:rPr>
          <w:rFonts w:cs="Times New Roman"/>
          <w:sz w:val="22"/>
          <w:lang w:val="ro-RO"/>
        </w:rPr>
        <w:t>Zürich</w:t>
      </w:r>
      <w:proofErr w:type="spellEnd"/>
      <w:r w:rsidR="00003E88">
        <w:rPr>
          <w:rFonts w:cs="Times New Roman"/>
          <w:sz w:val="22"/>
          <w:lang w:val="ro-RO"/>
        </w:rPr>
        <w:t xml:space="preserve"> </w:t>
      </w:r>
      <w:r w:rsidRPr="009F24CF">
        <w:rPr>
          <w:rFonts w:cs="Times New Roman"/>
          <w:sz w:val="22"/>
          <w:lang w:val="ro-RO"/>
        </w:rPr>
        <w:t xml:space="preserve">în 1859, familiarizează cititorul occidental cu lumea femeilor din Orient, o zonă foarte </w:t>
      </w:r>
      <w:proofErr w:type="spellStart"/>
      <w:r w:rsidRPr="009F24CF">
        <w:rPr>
          <w:rFonts w:cs="Times New Roman"/>
          <w:sz w:val="22"/>
          <w:lang w:val="ro-RO"/>
        </w:rPr>
        <w:t>puţin</w:t>
      </w:r>
      <w:proofErr w:type="spellEnd"/>
      <w:r w:rsidRPr="009F24CF">
        <w:rPr>
          <w:rFonts w:cs="Times New Roman"/>
          <w:sz w:val="22"/>
          <w:lang w:val="ro-RO"/>
        </w:rPr>
        <w:t xml:space="preserve"> cunoscută la acea vreme. Dora </w:t>
      </w:r>
      <w:proofErr w:type="spellStart"/>
      <w:r w:rsidRPr="009F24CF">
        <w:rPr>
          <w:rFonts w:cs="Times New Roman"/>
          <w:sz w:val="22"/>
          <w:lang w:val="ro-RO"/>
        </w:rPr>
        <w:t>D`Istria</w:t>
      </w:r>
      <w:proofErr w:type="spellEnd"/>
      <w:r w:rsidRPr="009F24CF">
        <w:rPr>
          <w:rFonts w:cs="Times New Roman"/>
          <w:sz w:val="22"/>
          <w:lang w:val="ro-RO"/>
        </w:rPr>
        <w:t xml:space="preserve"> a călătorit foarte mult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a avut o </w:t>
      </w:r>
      <w:proofErr w:type="spellStart"/>
      <w:r w:rsidRPr="009F24CF">
        <w:rPr>
          <w:rFonts w:cs="Times New Roman"/>
          <w:sz w:val="22"/>
          <w:lang w:val="ro-RO"/>
        </w:rPr>
        <w:t>viaţă</w:t>
      </w:r>
      <w:proofErr w:type="spellEnd"/>
      <w:r w:rsidRPr="009F24CF">
        <w:rPr>
          <w:rFonts w:cs="Times New Roman"/>
          <w:sz w:val="22"/>
          <w:lang w:val="ro-RO"/>
        </w:rPr>
        <w:t xml:space="preserve"> aventuroasă: este una din primele alpiniste, practica tirul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călăria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mânuia cu îndemânare armele. A murit la </w:t>
      </w:r>
      <w:r w:rsidR="00003E88" w:rsidRPr="009F24CF">
        <w:rPr>
          <w:rFonts w:cs="Times New Roman"/>
          <w:sz w:val="22"/>
          <w:lang w:val="ro-RO"/>
        </w:rPr>
        <w:t>Florența</w:t>
      </w:r>
      <w:r w:rsidRPr="009F24CF">
        <w:rPr>
          <w:rFonts w:cs="Times New Roman"/>
          <w:sz w:val="22"/>
          <w:lang w:val="ro-RO"/>
        </w:rPr>
        <w:t xml:space="preserve">, unde a locuit vreme de peste 30 de ani,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donat cu generozitate averea sa unui sanatoriu pentru </w:t>
      </w:r>
      <w:r w:rsidR="00003E88" w:rsidRPr="009F24CF">
        <w:rPr>
          <w:rFonts w:cs="Times New Roman"/>
          <w:sz w:val="22"/>
          <w:lang w:val="ro-RO"/>
        </w:rPr>
        <w:t>surdomuți</w:t>
      </w:r>
      <w:r w:rsidRPr="009F24CF">
        <w:rPr>
          <w:rFonts w:cs="Times New Roman"/>
          <w:sz w:val="22"/>
          <w:lang w:val="ro-RO"/>
        </w:rPr>
        <w:t xml:space="preserve"> din </w:t>
      </w:r>
      <w:r w:rsidR="00003E88" w:rsidRPr="009F24CF">
        <w:rPr>
          <w:rFonts w:cs="Times New Roman"/>
          <w:sz w:val="22"/>
          <w:lang w:val="ro-RO"/>
        </w:rPr>
        <w:t>Florența</w:t>
      </w:r>
      <w:r w:rsidRPr="009F24CF">
        <w:rPr>
          <w:rFonts w:cs="Times New Roman"/>
          <w:sz w:val="22"/>
          <w:lang w:val="ro-RO"/>
        </w:rPr>
        <w:t xml:space="preserve">, spitalului Pantelimon </w:t>
      </w:r>
      <w:proofErr w:type="spellStart"/>
      <w:r w:rsidRPr="009F24CF">
        <w:rPr>
          <w:rFonts w:cs="Times New Roman"/>
          <w:sz w:val="22"/>
          <w:lang w:val="ro-RO"/>
        </w:rPr>
        <w:t>şi</w:t>
      </w:r>
      <w:proofErr w:type="spellEnd"/>
      <w:r w:rsidRPr="009F24CF">
        <w:rPr>
          <w:rFonts w:cs="Times New Roman"/>
          <w:sz w:val="22"/>
          <w:lang w:val="ro-RO"/>
        </w:rPr>
        <w:t xml:space="preserve"> primăriei </w:t>
      </w:r>
      <w:proofErr w:type="spellStart"/>
      <w:r w:rsidRPr="009F24CF">
        <w:rPr>
          <w:rFonts w:cs="Times New Roman"/>
          <w:sz w:val="22"/>
          <w:lang w:val="ro-RO"/>
        </w:rPr>
        <w:t>oraşului</w:t>
      </w:r>
      <w:proofErr w:type="spellEnd"/>
      <w:r w:rsidRPr="009F24CF">
        <w:rPr>
          <w:rFonts w:cs="Times New Roman"/>
          <w:sz w:val="22"/>
          <w:lang w:val="ro-RO"/>
        </w:rPr>
        <w:t xml:space="preserve"> </w:t>
      </w:r>
      <w:proofErr w:type="spellStart"/>
      <w:r w:rsidRPr="009F24CF">
        <w:rPr>
          <w:rFonts w:cs="Times New Roman"/>
          <w:sz w:val="22"/>
          <w:lang w:val="ro-RO"/>
        </w:rPr>
        <w:t>Bucureşti</w:t>
      </w:r>
      <w:proofErr w:type="spellEnd"/>
      <w:r w:rsidRPr="009F24CF">
        <w:rPr>
          <w:rFonts w:cs="Times New Roman"/>
          <w:sz w:val="22"/>
          <w:lang w:val="ro-RO"/>
        </w:rPr>
        <w:t>.</w:t>
      </w:r>
    </w:p>
    <w:p w:rsidR="001C6C24" w:rsidRPr="009F24CF" w:rsidRDefault="001C6C24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ro-RO"/>
        </w:rPr>
      </w:pPr>
    </w:p>
    <w:p w:rsidR="006C3CB5" w:rsidRPr="009F24CF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ro-RO"/>
        </w:rPr>
      </w:pPr>
      <w:r w:rsidRPr="009F24CF">
        <w:rPr>
          <w:rFonts w:cs="Times New Roman"/>
          <w:color w:val="000000"/>
          <w:sz w:val="22"/>
          <w:lang w:val="ro-RO"/>
        </w:rPr>
        <w:t>Responsabil</w:t>
      </w:r>
      <w:r w:rsidR="003D430D" w:rsidRPr="009F24CF">
        <w:rPr>
          <w:rFonts w:cs="Times New Roman"/>
          <w:color w:val="000000"/>
          <w:sz w:val="22"/>
          <w:lang w:val="ro-RO"/>
        </w:rPr>
        <w:t>i</w:t>
      </w:r>
      <w:r w:rsidRPr="009F24CF">
        <w:rPr>
          <w:rFonts w:cs="Times New Roman"/>
          <w:color w:val="000000"/>
          <w:sz w:val="22"/>
          <w:lang w:val="ro-RO"/>
        </w:rPr>
        <w:t xml:space="preserve"> proiect:</w:t>
      </w:r>
      <w:r w:rsidR="003D430D" w:rsidRPr="009F24CF">
        <w:rPr>
          <w:rFonts w:cs="Times New Roman"/>
          <w:color w:val="000000"/>
          <w:sz w:val="22"/>
          <w:lang w:val="ro-RO"/>
        </w:rPr>
        <w:t xml:space="preserve"> Conf. univ. dr.</w:t>
      </w:r>
      <w:r w:rsidR="003D430D" w:rsidRPr="009F24CF">
        <w:rPr>
          <w:rFonts w:cs="Times New Roman"/>
          <w:b/>
          <w:color w:val="000000"/>
          <w:sz w:val="22"/>
          <w:lang w:val="ro-RO"/>
        </w:rPr>
        <w:t xml:space="preserve"> OANA BOȘCA-MĂLIN</w:t>
      </w:r>
      <w:r w:rsidR="003D430D" w:rsidRPr="009F24CF">
        <w:rPr>
          <w:rFonts w:cs="Times New Roman"/>
          <w:color w:val="000000"/>
          <w:sz w:val="22"/>
          <w:lang w:val="ro-RO"/>
        </w:rPr>
        <w:t xml:space="preserve"> și</w:t>
      </w:r>
      <w:r w:rsidRPr="009F24CF">
        <w:rPr>
          <w:rFonts w:cs="Times New Roman"/>
          <w:color w:val="000000"/>
          <w:sz w:val="22"/>
          <w:lang w:val="ro-RO"/>
        </w:rPr>
        <w:t xml:space="preserve"> </w:t>
      </w:r>
      <w:r w:rsidRPr="009F24CF">
        <w:rPr>
          <w:rFonts w:cs="Times New Roman"/>
          <w:b/>
          <w:bCs/>
          <w:color w:val="000000"/>
          <w:sz w:val="22"/>
          <w:lang w:val="ro-RO"/>
        </w:rPr>
        <w:t>MIHAI STAN</w:t>
      </w:r>
    </w:p>
    <w:p w:rsidR="006C3CB5" w:rsidRPr="009F24CF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rFonts w:cs="Times New Roman"/>
          <w:color w:val="000000"/>
          <w:sz w:val="22"/>
          <w:lang w:val="ro-RO"/>
        </w:rPr>
      </w:pPr>
      <w:r w:rsidRPr="009F24CF">
        <w:rPr>
          <w:rFonts w:cs="Times New Roman"/>
          <w:color w:val="000000"/>
          <w:sz w:val="22"/>
          <w:lang w:val="ro-RO"/>
        </w:rPr>
        <w:t xml:space="preserve">Tel. +39.06.3201594; mail. </w:t>
      </w:r>
      <w:hyperlink r:id="rId7" w:history="1">
        <w:r w:rsidR="00F675DF" w:rsidRPr="009F24CF">
          <w:rPr>
            <w:rStyle w:val="Hyperlink"/>
            <w:rFonts w:cs="Times New Roman"/>
            <w:color w:val="000000"/>
            <w:sz w:val="22"/>
            <w:lang w:val="ro-RO"/>
          </w:rPr>
          <w:t>mihai.stan@accadromania.it</w:t>
        </w:r>
      </w:hyperlink>
    </w:p>
    <w:p w:rsidR="005D7072" w:rsidRPr="009F24CF" w:rsidRDefault="006C3CB5" w:rsidP="00900C9F">
      <w:pPr>
        <w:autoSpaceDE w:val="0"/>
        <w:autoSpaceDN w:val="0"/>
        <w:adjustRightInd w:val="0"/>
        <w:spacing w:line="360" w:lineRule="auto"/>
        <w:contextualSpacing/>
        <w:rPr>
          <w:sz w:val="22"/>
          <w:lang w:val="ro-RO"/>
        </w:rPr>
      </w:pPr>
      <w:r w:rsidRPr="009F24CF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sectPr w:rsidR="005D7072" w:rsidRPr="009F24CF" w:rsidSect="00F04622">
      <w:headerReference w:type="first" r:id="rId8"/>
      <w:pgSz w:w="11907" w:h="16840" w:code="9"/>
      <w:pgMar w:top="1134" w:right="851" w:bottom="426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ED2266" w:rsidRPr="00B347C4" w:rsidRDefault="00F0575A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B965889" wp14:editId="71CF4141">
                <wp:simplePos x="0" y="0"/>
                <wp:positionH relativeFrom="column">
                  <wp:posOffset>-1057275</wp:posOffset>
                </wp:positionH>
                <wp:positionV relativeFrom="paragraph">
                  <wp:posOffset>-146050</wp:posOffset>
                </wp:positionV>
                <wp:extent cx="1390650" cy="741045"/>
                <wp:effectExtent l="0" t="0" r="0" b="1905"/>
                <wp:wrapNone/>
                <wp:docPr id="25" name="Picture 2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2266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26" name="Picture 26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03E88"/>
    <w:rsid w:val="00080846"/>
    <w:rsid w:val="000B0033"/>
    <w:rsid w:val="000B4A4B"/>
    <w:rsid w:val="000F6E62"/>
    <w:rsid w:val="00174504"/>
    <w:rsid w:val="001A5510"/>
    <w:rsid w:val="001C6C24"/>
    <w:rsid w:val="00302096"/>
    <w:rsid w:val="003D430D"/>
    <w:rsid w:val="003D7784"/>
    <w:rsid w:val="00423AF6"/>
    <w:rsid w:val="00500DC2"/>
    <w:rsid w:val="005339CE"/>
    <w:rsid w:val="005703D2"/>
    <w:rsid w:val="005D7072"/>
    <w:rsid w:val="006C3CB5"/>
    <w:rsid w:val="006D7AEF"/>
    <w:rsid w:val="007940AE"/>
    <w:rsid w:val="007A67AE"/>
    <w:rsid w:val="00807014"/>
    <w:rsid w:val="00883E64"/>
    <w:rsid w:val="008C0F26"/>
    <w:rsid w:val="008F2903"/>
    <w:rsid w:val="00900C9F"/>
    <w:rsid w:val="0093527A"/>
    <w:rsid w:val="00977236"/>
    <w:rsid w:val="00983C08"/>
    <w:rsid w:val="009D239C"/>
    <w:rsid w:val="009F24CF"/>
    <w:rsid w:val="00A03FD8"/>
    <w:rsid w:val="00A76EC2"/>
    <w:rsid w:val="00AE31A4"/>
    <w:rsid w:val="00AF55EC"/>
    <w:rsid w:val="00B659C3"/>
    <w:rsid w:val="00BD7CEF"/>
    <w:rsid w:val="00C20452"/>
    <w:rsid w:val="00CD1F9D"/>
    <w:rsid w:val="00DC15ED"/>
    <w:rsid w:val="00DD008B"/>
    <w:rsid w:val="00E105A6"/>
    <w:rsid w:val="00E32DE2"/>
    <w:rsid w:val="00E51951"/>
    <w:rsid w:val="00E9103C"/>
    <w:rsid w:val="00EB70F2"/>
    <w:rsid w:val="00ED2266"/>
    <w:rsid w:val="00F04622"/>
    <w:rsid w:val="00F0575A"/>
    <w:rsid w:val="00F218B8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D1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24</cp:revision>
  <cp:lastPrinted>2018-06-05T13:26:00Z</cp:lastPrinted>
  <dcterms:created xsi:type="dcterms:W3CDTF">2018-06-06T10:26:00Z</dcterms:created>
  <dcterms:modified xsi:type="dcterms:W3CDTF">2018-10-18T13:44:00Z</dcterms:modified>
</cp:coreProperties>
</file>