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674A" w:rsidRPr="001F674A" w14:paraId="4E432189" w14:textId="77777777" w:rsidTr="001F674A">
        <w:tc>
          <w:tcPr>
            <w:tcW w:w="4675" w:type="dxa"/>
          </w:tcPr>
          <w:p w14:paraId="0E4EA7E2" w14:textId="64A8B696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Anexa VIII  la Regulamentul general privind acordarea burselor</w:t>
            </w:r>
          </w:p>
        </w:tc>
        <w:tc>
          <w:tcPr>
            <w:tcW w:w="4675" w:type="dxa"/>
          </w:tcPr>
          <w:p w14:paraId="7A8B54DA" w14:textId="2A9F8004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Annex VIII to the General Rules governing the award of grants</w:t>
            </w:r>
          </w:p>
        </w:tc>
      </w:tr>
      <w:tr w:rsidR="001F674A" w:rsidRPr="001F674A" w14:paraId="2DFDB6DD" w14:textId="77777777" w:rsidTr="001F674A">
        <w:tc>
          <w:tcPr>
            <w:tcW w:w="4675" w:type="dxa"/>
          </w:tcPr>
          <w:p w14:paraId="4F7AE86A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Bursele destinate Cercetătorilor Străini constau în sprijinul financiar pentru un stagiu de 3 (trei) luni, într-o instituţie de profil din România, în vederea elaborării unei lucrări ce dezbate subiecte ce ţin de diverse sfere ale societăţii româneşti.</w:t>
            </w:r>
          </w:p>
          <w:p w14:paraId="7DF3EF39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Programul este dedicat perfecţionării academice, vizând atât doctoranzi care lucrează pe o temă românească, pentru pregătirea lucrărilor de doctorat, cât şi cercetători consacraţi. </w:t>
            </w:r>
          </w:p>
          <w:p w14:paraId="6E5F2915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Selecţia este făcută de o comisie independentă de specialişti pe baza dosarelor de candidatură primite. </w:t>
            </w:r>
          </w:p>
          <w:p w14:paraId="3FDEA069" w14:textId="122D493B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Dosarul de candidatură trebuie să conţină, printre altele, două scrisori de recomandare din partea specialiștilor din domeniu. </w:t>
            </w:r>
          </w:p>
          <w:p w14:paraId="5ABCA20D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Numărul de burse acordate anual: 3 (trei) </w:t>
            </w:r>
          </w:p>
          <w:p w14:paraId="11A1B89F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Durata bursei: </w:t>
            </w: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(trei) luni, în perioada 15 mai - 30 noiembrie</w:t>
            </w:r>
          </w:p>
          <w:p w14:paraId="043474D2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Domeniile pentru care se organizează evaluarea şi selecţia: cercetare şi documentare în domeniile: Arte vizuale, curatoriat şi critică de artă, muzeologie/muzeografie; Muzică şi muzicologie; Arhitectură, urbanism şi design; Literatură şi critică literară; Patrimoniu cultural; Management cultural; Ştiinţe economice; Științe umane și sociale.</w:t>
            </w:r>
          </w:p>
          <w:p w14:paraId="6B725395" w14:textId="2544FDC5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Data limită pentru depunerea dosarelor: 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29.03.2024, ora </w:t>
            </w:r>
            <w:r w:rsidR="009131C9"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31C9"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 Ora României</w:t>
            </w:r>
          </w:p>
          <w:p w14:paraId="1BFD7D48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Sumele acordate: </w:t>
            </w: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 euro/bursă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BBFA43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Documente necesare pentru înscriere (dosarul de solicitare a bursei):</w:t>
            </w:r>
          </w:p>
          <w:p w14:paraId="547CC4A4" w14:textId="45DEA743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formularul de înscriere;</w:t>
            </w:r>
          </w:p>
          <w:p w14:paraId="51909B6C" w14:textId="677D51FE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CV; </w:t>
            </w:r>
          </w:p>
          <w:p w14:paraId="33A761E4" w14:textId="28C11C09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copia după actul de identitate/</w:t>
            </w:r>
            <w:r w:rsidR="00834F80" w:rsidRPr="001F674A">
              <w:rPr>
                <w:rFonts w:ascii="Times New Roman" w:hAnsi="Times New Roman" w:cs="Times New Roman"/>
                <w:sz w:val="24"/>
                <w:szCs w:val="24"/>
              </w:rPr>
              <w:t>pașaport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331A2" w14:textId="7C3F7312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un proiect de cercetare; </w:t>
            </w:r>
          </w:p>
          <w:p w14:paraId="7373EA77" w14:textId="756ED1DF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2 (două) scrisori de recomandare din partea specialiștilor din domeniu;</w:t>
            </w:r>
          </w:p>
          <w:p w14:paraId="40F6D689" w14:textId="535699F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copii printate după studiile publicate în ultimii 2 (doi) ani într-o revistă de specialitate recunoscută în domeniul de cercetare ales de către candidat;</w:t>
            </w:r>
          </w:p>
          <w:p w14:paraId="5891109F" w14:textId="672F4626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un plan de lucru în perioada pentru care se solicită bursa;</w:t>
            </w:r>
          </w:p>
          <w:p w14:paraId="50378F35" w14:textId="5B15A9A6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în cazul doctoranzilor, copii după documente oficiale care atestă participarea într-un program doctoral acreditat</w:t>
            </w:r>
          </w:p>
          <w:p w14:paraId="7E7DD039" w14:textId="2C152A00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8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declarația pe proprie răspundere din care rezultă că toate documentele sunt conforme cu originalul.</w:t>
            </w:r>
          </w:p>
          <w:p w14:paraId="3BAA1118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9F43" w14:textId="20A43CD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Documentația va fi redactată în limba engleză. </w:t>
            </w:r>
          </w:p>
          <w:p w14:paraId="77108323" w14:textId="7AF021B3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hyperlink r:id="rId6" w:history="1">
              <w:r w:rsidR="0085642D" w:rsidRPr="00C32C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burse@icr.ro</w:t>
              </w:r>
            </w:hyperlink>
            <w:r w:rsidR="0085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3BF97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D0A9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GRILA de EVALUARE</w:t>
            </w:r>
          </w:p>
          <w:p w14:paraId="6CA69DD6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1. PROIECT (punctaj maxim = 80):</w:t>
            </w:r>
          </w:p>
          <w:p w14:paraId="4F020EA8" w14:textId="4F3F1F2F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10%:</w:t>
            </w:r>
            <w:r w:rsidR="0085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Obiective</w:t>
            </w:r>
          </w:p>
          <w:p w14:paraId="1CF91CDF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10%: Originalitate  </w:t>
            </w:r>
          </w:p>
          <w:p w14:paraId="1BD568B0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5%: Context (plasare literatură de specialitate)</w:t>
            </w:r>
          </w:p>
          <w:p w14:paraId="651DDAF6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10%: Aparat critic</w:t>
            </w:r>
          </w:p>
          <w:p w14:paraId="456603F5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20%: Argumentare &amp; structură</w:t>
            </w:r>
          </w:p>
          <w:p w14:paraId="75B299C1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10%: Rezultate</w:t>
            </w:r>
          </w:p>
          <w:p w14:paraId="5FC17374" w14:textId="721C9775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10%: </w:t>
            </w:r>
            <w:r w:rsidR="000F0CDF" w:rsidRPr="001F674A">
              <w:rPr>
                <w:rFonts w:ascii="Times New Roman" w:hAnsi="Times New Roman" w:cs="Times New Roman"/>
                <w:sz w:val="24"/>
                <w:szCs w:val="24"/>
              </w:rPr>
              <w:t>Relevanța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 cercetării în România</w:t>
            </w:r>
          </w:p>
          <w:p w14:paraId="1B770A2D" w14:textId="2198CCD3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  <w:t>5%</w:t>
            </w:r>
            <w:r w:rsidR="000F0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DF" w:rsidRPr="001F674A">
              <w:rPr>
                <w:rFonts w:ascii="Times New Roman" w:hAnsi="Times New Roman" w:cs="Times New Roman"/>
                <w:sz w:val="24"/>
                <w:szCs w:val="24"/>
              </w:rPr>
              <w:t>Potențiale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DF" w:rsidRPr="001F674A">
              <w:rPr>
                <w:rFonts w:ascii="Times New Roman" w:hAnsi="Times New Roman" w:cs="Times New Roman"/>
                <w:sz w:val="24"/>
                <w:szCs w:val="24"/>
              </w:rPr>
              <w:t>relații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 xml:space="preserve"> cu România</w:t>
            </w:r>
          </w:p>
          <w:p w14:paraId="3E25E874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2. CV şi RECOMANDĂRI (punctaj maxim = 20):</w:t>
            </w:r>
          </w:p>
          <w:p w14:paraId="4F5375F8" w14:textId="686B15AC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0F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10%: Studii &amp; competenţe</w:t>
            </w:r>
          </w:p>
          <w:p w14:paraId="006A65CE" w14:textId="6BD183AA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0F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10%: Publicaţii</w:t>
            </w:r>
          </w:p>
        </w:tc>
        <w:tc>
          <w:tcPr>
            <w:tcW w:w="4675" w:type="dxa"/>
          </w:tcPr>
          <w:p w14:paraId="3DB26BFD" w14:textId="77777777" w:rsidR="001F674A" w:rsidRDefault="001F674A" w:rsidP="001F67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The grants for Foreign Researchers consist of financial support for a 3 (three) month internship in a Romanian institution, in order to produce a paper on topics related to various spheres of Romanian society.</w:t>
            </w:r>
          </w:p>
          <w:p w14:paraId="48A81D91" w14:textId="77777777" w:rsidR="001F674A" w:rsidRDefault="001F674A" w:rsidP="001F67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programme is dedicated to academic improvement, targeting both PhD students working on a Romanian topic, for the preparation of their PhD work, and established researchers.</w:t>
            </w:r>
          </w:p>
          <w:p w14:paraId="4759EDD0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Selection is made by an independent committee of specialists on the basis of the applications received.</w:t>
            </w:r>
          </w:p>
          <w:p w14:paraId="2D217ECE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application must contain, among other things, two letters of recommendation from specialists in the field.</w:t>
            </w:r>
          </w:p>
          <w:p w14:paraId="2CDE1266" w14:textId="77777777" w:rsidR="001F674A" w:rsidRPr="001F674A" w:rsidRDefault="001F674A" w:rsidP="001F67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of grants awarded annually: 3 (three) </w:t>
            </w:r>
          </w:p>
          <w:p w14:paraId="462188D4" w14:textId="77777777" w:rsidR="001F674A" w:rsidRDefault="001F674A" w:rsidP="001F67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Duration of grant: 3</w:t>
            </w: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(three) months, from 15 May to 30 November</w:t>
            </w:r>
          </w:p>
          <w:p w14:paraId="43ACAC0D" w14:textId="77777777" w:rsidR="001F674A" w:rsidRDefault="001F674A" w:rsidP="001F6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Areas of assessment and selection: research and documentation in the fields of: Visual arts, curating and art criticism, museology/museography; Music and musicology; Architecture, urbanism and design; Literature and literary criticism; Cultural heritage; Cultural management; Economic sciences; Humanities and social sciences.</w:t>
            </w:r>
          </w:p>
          <w:p w14:paraId="3FFD5B47" w14:textId="4E939FD9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Deadline for submission of applications: 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29.03.2024, </w:t>
            </w:r>
            <w:r w:rsidR="009131C9"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="009131C9"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FB6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 Romanian time</w:t>
            </w:r>
          </w:p>
          <w:p w14:paraId="6F4264FE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Awarded amounts</w:t>
            </w:r>
            <w:r w:rsidRPr="001F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 5.000 €/grant.</w:t>
            </w:r>
          </w:p>
          <w:p w14:paraId="518280F6" w14:textId="15CD1478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Documents required for application (grant application form):</w:t>
            </w:r>
          </w:p>
          <w:p w14:paraId="169A3ACE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a. application form;</w:t>
            </w:r>
          </w:p>
          <w:p w14:paraId="35CEB7B8" w14:textId="26C7FED3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b.</w:t>
            </w:r>
            <w:r w:rsid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CV; </w:t>
            </w:r>
          </w:p>
          <w:p w14:paraId="566AE13D" w14:textId="2D1FD66A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copy of identity card/passport;</w:t>
            </w:r>
          </w:p>
          <w:p w14:paraId="5D4FC15E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d. a research project; </w:t>
            </w:r>
          </w:p>
          <w:p w14:paraId="57BA15AE" w14:textId="691DEB2A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 2 (two) letters of recommendation from specialists in the field;</w:t>
            </w:r>
          </w:p>
          <w:p w14:paraId="18DE8895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f. printed copies of studies published in the last 2 (two) years in a recognized peer-reviewed journal in the applicant's chosen field of research;</w:t>
            </w:r>
          </w:p>
          <w:p w14:paraId="2C2A83D6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g. a work plan for the period for which the grant is requested;</w:t>
            </w:r>
          </w:p>
          <w:p w14:paraId="76107C0F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h. in the case of doctoral candidates, copies of official documents certifying participation in an accredited doctoral programme</w:t>
            </w:r>
          </w:p>
          <w:p w14:paraId="71744B0D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i. a sworn statement that all documents are in conformity with the original.</w:t>
            </w:r>
          </w:p>
          <w:p w14:paraId="15701874" w14:textId="77777777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E3B2102" w14:textId="77777777" w:rsidR="00834F80" w:rsidRPr="001F674A" w:rsidRDefault="00834F80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66CED2" w14:textId="77777777" w:rsidR="001F674A" w:rsidRP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documentation must be in English. </w:t>
            </w:r>
          </w:p>
          <w:p w14:paraId="74B82732" w14:textId="25BF96AF" w:rsidR="001F674A" w:rsidRDefault="001F674A" w:rsidP="001F674A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Contact: </w:t>
            </w:r>
            <w:hyperlink r:id="rId7" w:history="1">
              <w:r w:rsidR="0085642D" w:rsidRPr="00C32C5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burse@icr.ro</w:t>
              </w:r>
            </w:hyperlink>
          </w:p>
          <w:p w14:paraId="2873F174" w14:textId="77777777" w:rsid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DAFED0" w14:textId="1ABD2FB0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F67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ASSESSMENT GRID</w:t>
            </w:r>
          </w:p>
          <w:p w14:paraId="1E6E54B2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PROJECT (maximum score = 80):</w:t>
            </w:r>
          </w:p>
          <w:p w14:paraId="09B3F00F" w14:textId="6949CCB5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</w:t>
            </w:r>
          </w:p>
          <w:p w14:paraId="570D1630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 10%: Originality  </w:t>
            </w:r>
          </w:p>
          <w:p w14:paraId="2C1905C2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5%: Context (literature placement)</w:t>
            </w:r>
          </w:p>
          <w:p w14:paraId="56FEA08B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 Critical apparatus</w:t>
            </w:r>
          </w:p>
          <w:p w14:paraId="0161CFC3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20%: Argumentation &amp; structure</w:t>
            </w:r>
          </w:p>
          <w:p w14:paraId="206C2876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 Results</w:t>
            </w:r>
          </w:p>
          <w:p w14:paraId="7058E852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 Relevance of research in Romania</w:t>
            </w:r>
          </w:p>
          <w:p w14:paraId="1DD572A3" w14:textId="4DEB6A00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5%</w:t>
            </w:r>
            <w:r w:rsidR="000F0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Potential relations with Romania</w:t>
            </w:r>
          </w:p>
          <w:p w14:paraId="0BB6E7DF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2. CV and RECOMMENDATIONS (maximum score = 20):</w:t>
            </w:r>
          </w:p>
          <w:p w14:paraId="02EA078B" w14:textId="77777777" w:rsidR="0085642D" w:rsidRPr="0085642D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 Education &amp; skills</w:t>
            </w:r>
          </w:p>
          <w:p w14:paraId="0CD04BEF" w14:textId="67301571" w:rsidR="0085642D" w:rsidRPr="001F674A" w:rsidRDefault="0085642D" w:rsidP="0085642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4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 10%: Publications</w:t>
            </w:r>
          </w:p>
        </w:tc>
      </w:tr>
    </w:tbl>
    <w:p w14:paraId="0ABA1842" w14:textId="77777777" w:rsidR="00A01B36" w:rsidRPr="001F674A" w:rsidRDefault="00A01B36" w:rsidP="001F674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B36" w:rsidRPr="001F67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5960" w14:textId="77777777" w:rsidR="005933E2" w:rsidRDefault="005933E2" w:rsidP="002C2AC5">
      <w:pPr>
        <w:spacing w:after="0" w:line="240" w:lineRule="auto"/>
      </w:pPr>
      <w:r>
        <w:separator/>
      </w:r>
    </w:p>
  </w:endnote>
  <w:endnote w:type="continuationSeparator" w:id="0">
    <w:p w14:paraId="5C01B75D" w14:textId="77777777" w:rsidR="005933E2" w:rsidRDefault="005933E2" w:rsidP="002C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98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21F0F" w14:textId="56ED505B" w:rsidR="002C2AC5" w:rsidRDefault="002C2AC5">
            <w:pPr>
              <w:pStyle w:val="Footer"/>
              <w:jc w:val="right"/>
            </w:pPr>
            <w:r w:rsidRPr="002C2AC5">
              <w:rPr>
                <w:b/>
                <w:bCs/>
                <w:sz w:val="18"/>
                <w:szCs w:val="18"/>
              </w:rPr>
              <w:fldChar w:fldCharType="begin"/>
            </w:r>
            <w:r w:rsidRPr="002C2AC5">
              <w:rPr>
                <w:b/>
                <w:bCs/>
                <w:sz w:val="18"/>
                <w:szCs w:val="18"/>
              </w:rPr>
              <w:instrText>PAGE</w:instrText>
            </w:r>
            <w:r w:rsidRPr="002C2AC5">
              <w:rPr>
                <w:b/>
                <w:bCs/>
                <w:sz w:val="18"/>
                <w:szCs w:val="18"/>
              </w:rPr>
              <w:fldChar w:fldCharType="separate"/>
            </w:r>
            <w:r w:rsidR="009131C9">
              <w:rPr>
                <w:b/>
                <w:bCs/>
                <w:noProof/>
                <w:sz w:val="18"/>
                <w:szCs w:val="18"/>
              </w:rPr>
              <w:t>3</w:t>
            </w:r>
            <w:r w:rsidRPr="002C2AC5">
              <w:rPr>
                <w:b/>
                <w:bCs/>
                <w:sz w:val="18"/>
                <w:szCs w:val="18"/>
              </w:rPr>
              <w:fldChar w:fldCharType="end"/>
            </w:r>
            <w:r w:rsidRPr="002C2AC5">
              <w:rPr>
                <w:sz w:val="18"/>
                <w:szCs w:val="18"/>
                <w:lang w:val="en-GB"/>
              </w:rPr>
              <w:t xml:space="preserve"> / </w:t>
            </w:r>
            <w:r w:rsidRPr="002C2AC5">
              <w:rPr>
                <w:b/>
                <w:bCs/>
                <w:sz w:val="18"/>
                <w:szCs w:val="18"/>
              </w:rPr>
              <w:fldChar w:fldCharType="begin"/>
            </w:r>
            <w:r w:rsidRPr="002C2AC5">
              <w:rPr>
                <w:b/>
                <w:bCs/>
                <w:sz w:val="18"/>
                <w:szCs w:val="18"/>
              </w:rPr>
              <w:instrText>NUMPAGES</w:instrText>
            </w:r>
            <w:r w:rsidRPr="002C2AC5">
              <w:rPr>
                <w:b/>
                <w:bCs/>
                <w:sz w:val="18"/>
                <w:szCs w:val="18"/>
              </w:rPr>
              <w:fldChar w:fldCharType="separate"/>
            </w:r>
            <w:r w:rsidR="009131C9">
              <w:rPr>
                <w:b/>
                <w:bCs/>
                <w:noProof/>
                <w:sz w:val="18"/>
                <w:szCs w:val="18"/>
              </w:rPr>
              <w:t>3</w:t>
            </w:r>
            <w:r w:rsidRPr="002C2AC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F23BB7" w14:textId="77777777" w:rsidR="002C2AC5" w:rsidRDefault="002C2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F8B7" w14:textId="77777777" w:rsidR="005933E2" w:rsidRDefault="005933E2" w:rsidP="002C2AC5">
      <w:pPr>
        <w:spacing w:after="0" w:line="240" w:lineRule="auto"/>
      </w:pPr>
      <w:r>
        <w:separator/>
      </w:r>
    </w:p>
  </w:footnote>
  <w:footnote w:type="continuationSeparator" w:id="0">
    <w:p w14:paraId="0939DAC2" w14:textId="77777777" w:rsidR="005933E2" w:rsidRDefault="005933E2" w:rsidP="002C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2C"/>
    <w:rsid w:val="000F0CDF"/>
    <w:rsid w:val="001F674A"/>
    <w:rsid w:val="002C2AC5"/>
    <w:rsid w:val="002D012B"/>
    <w:rsid w:val="0041072C"/>
    <w:rsid w:val="005933E2"/>
    <w:rsid w:val="00834F80"/>
    <w:rsid w:val="0085642D"/>
    <w:rsid w:val="008B67D0"/>
    <w:rsid w:val="009131C9"/>
    <w:rsid w:val="00A01B36"/>
    <w:rsid w:val="00CD3B21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F404"/>
  <w15:docId w15:val="{22EC3EAF-A643-4EF5-AAF2-0A75579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4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4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C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C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C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urse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e@icr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Diana Onea</dc:creator>
  <cp:keywords/>
  <dc:description/>
  <cp:lastModifiedBy>Gabriel Draghici</cp:lastModifiedBy>
  <cp:revision>2</cp:revision>
  <cp:lastPrinted>2024-02-14T08:33:00Z</cp:lastPrinted>
  <dcterms:created xsi:type="dcterms:W3CDTF">2024-02-28T14:31:00Z</dcterms:created>
  <dcterms:modified xsi:type="dcterms:W3CDTF">2024-02-28T14:31:00Z</dcterms:modified>
</cp:coreProperties>
</file>