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0D0C3" w14:textId="503B1F2C" w:rsidR="00753252" w:rsidRPr="00AC0CBA" w:rsidRDefault="000169BC" w:rsidP="00AC0CBA">
      <w:pPr>
        <w:pStyle w:val="NormalWeb"/>
        <w:jc w:val="right"/>
        <w:rPr>
          <w:bCs/>
          <w:lang w:val="ro-RO"/>
        </w:rPr>
      </w:pPr>
      <w:r w:rsidRPr="00AC0CBA">
        <w:rPr>
          <w:bCs/>
          <w:lang w:val="ro-RO"/>
        </w:rPr>
        <w:t>28 februarie</w:t>
      </w:r>
      <w:r w:rsidR="00753252" w:rsidRPr="00AC0CBA">
        <w:rPr>
          <w:bCs/>
          <w:lang w:val="ro-RO"/>
        </w:rPr>
        <w:t xml:space="preserve"> 2022</w:t>
      </w:r>
    </w:p>
    <w:p w14:paraId="7CB5B7CE" w14:textId="77777777" w:rsidR="00753252" w:rsidRPr="00AC0CBA" w:rsidRDefault="00753252" w:rsidP="00756893">
      <w:pPr>
        <w:pStyle w:val="NormalWeb"/>
        <w:jc w:val="both"/>
        <w:rPr>
          <w:b/>
          <w:bCs/>
          <w:lang w:val="ro-RO"/>
        </w:rPr>
      </w:pPr>
    </w:p>
    <w:p w14:paraId="18938BCD" w14:textId="5D107E43" w:rsidR="00AC0CBA" w:rsidRPr="00AC0CBA" w:rsidRDefault="000169BC" w:rsidP="00AC0CBA">
      <w:pPr>
        <w:spacing w:after="0"/>
        <w:jc w:val="center"/>
        <w:rPr>
          <w:rFonts w:ascii="Times New Roman" w:hAnsi="Times New Roman" w:cs="Times New Roman"/>
          <w:b/>
          <w:bCs/>
          <w:sz w:val="24"/>
          <w:szCs w:val="24"/>
        </w:rPr>
      </w:pPr>
      <w:r w:rsidRPr="00AC0CBA">
        <w:rPr>
          <w:rFonts w:ascii="Times New Roman" w:hAnsi="Times New Roman" w:cs="Times New Roman"/>
          <w:b/>
          <w:bCs/>
          <w:sz w:val="24"/>
          <w:szCs w:val="24"/>
        </w:rPr>
        <w:t>Raluca Nagy – nominalizarea României</w:t>
      </w:r>
    </w:p>
    <w:p w14:paraId="6F24D75D" w14:textId="6F66FD4E" w:rsidR="000169BC" w:rsidRPr="00AC0CBA" w:rsidRDefault="000169BC" w:rsidP="00AC0CBA">
      <w:pPr>
        <w:spacing w:after="0"/>
        <w:jc w:val="center"/>
        <w:rPr>
          <w:rFonts w:ascii="Times New Roman" w:hAnsi="Times New Roman" w:cs="Times New Roman"/>
          <w:b/>
          <w:bCs/>
          <w:sz w:val="24"/>
          <w:szCs w:val="24"/>
          <w:lang w:val="ro-RO"/>
        </w:rPr>
      </w:pPr>
      <w:proofErr w:type="gramStart"/>
      <w:r w:rsidRPr="00AC0CBA">
        <w:rPr>
          <w:rFonts w:ascii="Times New Roman" w:hAnsi="Times New Roman" w:cs="Times New Roman"/>
          <w:b/>
          <w:bCs/>
          <w:sz w:val="24"/>
          <w:szCs w:val="24"/>
        </w:rPr>
        <w:t>la</w:t>
      </w:r>
      <w:proofErr w:type="gramEnd"/>
      <w:r w:rsidRPr="00AC0CBA">
        <w:rPr>
          <w:rFonts w:ascii="Times New Roman" w:hAnsi="Times New Roman" w:cs="Times New Roman"/>
          <w:b/>
          <w:bCs/>
          <w:sz w:val="24"/>
          <w:szCs w:val="24"/>
        </w:rPr>
        <w:t xml:space="preserve"> Premiul Uniunii Europene pentru Literatură</w:t>
      </w:r>
    </w:p>
    <w:p w14:paraId="51FDEA97" w14:textId="77777777" w:rsidR="000169BC" w:rsidRPr="00AC0CBA" w:rsidRDefault="000169BC" w:rsidP="00756893">
      <w:pPr>
        <w:jc w:val="both"/>
        <w:rPr>
          <w:rFonts w:ascii="Times New Roman" w:hAnsi="Times New Roman" w:cs="Times New Roman"/>
          <w:sz w:val="24"/>
          <w:szCs w:val="24"/>
        </w:rPr>
      </w:pPr>
    </w:p>
    <w:p w14:paraId="151D7967" w14:textId="77777777" w:rsidR="000169BC" w:rsidRPr="00AC0CBA" w:rsidRDefault="000169BC" w:rsidP="00756893">
      <w:pPr>
        <w:jc w:val="both"/>
        <w:rPr>
          <w:rFonts w:ascii="Times New Roman" w:hAnsi="Times New Roman" w:cs="Times New Roman"/>
          <w:sz w:val="24"/>
          <w:szCs w:val="24"/>
        </w:rPr>
      </w:pPr>
      <w:r w:rsidRPr="00AC0CBA">
        <w:rPr>
          <w:rFonts w:ascii="Times New Roman" w:hAnsi="Times New Roman" w:cs="Times New Roman"/>
          <w:sz w:val="24"/>
          <w:szCs w:val="24"/>
        </w:rPr>
        <w:t xml:space="preserve">La invitația </w:t>
      </w:r>
      <w:r w:rsidRPr="00AC0CBA">
        <w:rPr>
          <w:rFonts w:ascii="Times New Roman" w:hAnsi="Times New Roman" w:cs="Times New Roman"/>
          <w:b/>
          <w:bCs/>
          <w:sz w:val="24"/>
          <w:szCs w:val="24"/>
        </w:rPr>
        <w:t>Institutului Cultural Român,</w:t>
      </w:r>
      <w:r w:rsidRPr="00AC0CBA">
        <w:rPr>
          <w:rFonts w:ascii="Times New Roman" w:hAnsi="Times New Roman" w:cs="Times New Roman"/>
          <w:sz w:val="24"/>
          <w:szCs w:val="24"/>
        </w:rPr>
        <w:t xml:space="preserve"> organizatorul etapei naționale a Premiului Uniunii Europene pentru Literatură 2022, juriul responsabil cu nominalizarea unui scriitor român a fost compus din Ruxandra Cesereanu, Bogdan Crețu și Radu Vancu. Panoramând producția de proză din ultimele 18 luni, juriul românesc a decis candidatul român la Premiul Uniunii Europene pentru Literatură (European Union Prize for Literature / EUPL): </w:t>
      </w:r>
      <w:r w:rsidRPr="00AC0CBA">
        <w:rPr>
          <w:rFonts w:ascii="Times New Roman" w:hAnsi="Times New Roman" w:cs="Times New Roman"/>
          <w:b/>
          <w:bCs/>
          <w:sz w:val="24"/>
          <w:szCs w:val="24"/>
        </w:rPr>
        <w:t xml:space="preserve">Raluca Nagy </w:t>
      </w:r>
      <w:r w:rsidRPr="00AC0CBA">
        <w:rPr>
          <w:rFonts w:ascii="Times New Roman" w:hAnsi="Times New Roman" w:cs="Times New Roman"/>
          <w:sz w:val="24"/>
          <w:szCs w:val="24"/>
        </w:rPr>
        <w:t>cu romanul</w:t>
      </w:r>
      <w:r w:rsidRPr="00AC0CBA">
        <w:rPr>
          <w:rFonts w:ascii="Times New Roman" w:hAnsi="Times New Roman" w:cs="Times New Roman"/>
          <w:b/>
          <w:bCs/>
          <w:sz w:val="24"/>
          <w:szCs w:val="24"/>
        </w:rPr>
        <w:t xml:space="preserve"> </w:t>
      </w:r>
      <w:r w:rsidRPr="00AC0CBA">
        <w:rPr>
          <w:rFonts w:ascii="Times New Roman" w:hAnsi="Times New Roman" w:cs="Times New Roman"/>
          <w:b/>
          <w:bCs/>
          <w:i/>
          <w:iCs/>
          <w:sz w:val="24"/>
          <w:szCs w:val="24"/>
        </w:rPr>
        <w:t>Teo de la 16 la 18</w:t>
      </w:r>
      <w:r w:rsidRPr="00AC0CBA">
        <w:rPr>
          <w:rFonts w:ascii="Times New Roman" w:hAnsi="Times New Roman" w:cs="Times New Roman"/>
          <w:sz w:val="24"/>
          <w:szCs w:val="24"/>
        </w:rPr>
        <w:t xml:space="preserve"> (Editura Nemira, 2021). Iată motivația </w:t>
      </w:r>
      <w:proofErr w:type="gramStart"/>
      <w:r w:rsidRPr="00AC0CBA">
        <w:rPr>
          <w:rFonts w:ascii="Times New Roman" w:hAnsi="Times New Roman" w:cs="Times New Roman"/>
          <w:sz w:val="24"/>
          <w:szCs w:val="24"/>
        </w:rPr>
        <w:t>juriului  pentru</w:t>
      </w:r>
      <w:proofErr w:type="gramEnd"/>
      <w:r w:rsidRPr="00AC0CBA">
        <w:rPr>
          <w:rFonts w:ascii="Times New Roman" w:hAnsi="Times New Roman" w:cs="Times New Roman"/>
          <w:sz w:val="24"/>
          <w:szCs w:val="24"/>
        </w:rPr>
        <w:t xml:space="preserve"> această nominalizare: </w:t>
      </w:r>
    </w:p>
    <w:p w14:paraId="3DBEAB71" w14:textId="77777777" w:rsidR="000169BC" w:rsidRPr="00AC0CBA" w:rsidRDefault="000169BC" w:rsidP="00756893">
      <w:pPr>
        <w:jc w:val="both"/>
        <w:rPr>
          <w:rFonts w:ascii="Times New Roman" w:hAnsi="Times New Roman" w:cs="Times New Roman"/>
          <w:sz w:val="24"/>
          <w:szCs w:val="24"/>
        </w:rPr>
      </w:pPr>
      <w:r w:rsidRPr="00AC0CBA">
        <w:rPr>
          <w:rFonts w:ascii="Times New Roman" w:hAnsi="Times New Roman" w:cs="Times New Roman"/>
          <w:sz w:val="24"/>
          <w:szCs w:val="24"/>
        </w:rPr>
        <w:t xml:space="preserve">„La fel de remarcabil sub raport literar ca și celelalte patru romane nominalizate (fiecare dintre ele excelente), </w:t>
      </w:r>
      <w:r w:rsidRPr="00AC0CBA">
        <w:rPr>
          <w:rFonts w:ascii="Times New Roman" w:hAnsi="Times New Roman" w:cs="Times New Roman"/>
          <w:i/>
          <w:iCs/>
          <w:sz w:val="24"/>
          <w:szCs w:val="24"/>
        </w:rPr>
        <w:t>Teo de la 16 la 18</w:t>
      </w:r>
      <w:r w:rsidRPr="00AC0CBA">
        <w:rPr>
          <w:rFonts w:ascii="Times New Roman" w:hAnsi="Times New Roman" w:cs="Times New Roman"/>
          <w:sz w:val="24"/>
          <w:szCs w:val="24"/>
        </w:rPr>
        <w:t xml:space="preserve"> ar putea interesa și convinge juriul final prin faptul că este un adevărat tur de forță din cel puțin două perspective. Mai întâi, cartea Ralucăi Nagy impresionează tematic, povestind lupta unei tinere femei cu propriul cancer, iar felul în care o face este o ultimă dovadă că literatura </w:t>
      </w:r>
      <w:r w:rsidRPr="00AC0CBA">
        <w:rPr>
          <w:rFonts w:ascii="Times New Roman" w:hAnsi="Times New Roman" w:cs="Times New Roman"/>
          <w:i/>
          <w:iCs/>
          <w:sz w:val="24"/>
          <w:szCs w:val="24"/>
        </w:rPr>
        <w:t xml:space="preserve">este </w:t>
      </w:r>
      <w:r w:rsidRPr="00AC0CBA">
        <w:rPr>
          <w:rFonts w:ascii="Times New Roman" w:hAnsi="Times New Roman" w:cs="Times New Roman"/>
          <w:sz w:val="24"/>
          <w:szCs w:val="24"/>
        </w:rPr>
        <w:t xml:space="preserve">salvare, în cel mai literal și mai nemetaforic sens cu putință. În al doilea rând, romanul Ralucăi Nagy documentează această luptă printr-un imens joc stilistic, amestecând stiluri, limbi și chiar alfabete, traversând geografii culturale occidentale și (extrem-) orientale, punând la lucru o cantitate incredibilă de cunoștințe, intra- și extraliterare. Arcul electric al cărții </w:t>
      </w:r>
      <w:proofErr w:type="gramStart"/>
      <w:r w:rsidRPr="00AC0CBA">
        <w:rPr>
          <w:rFonts w:ascii="Times New Roman" w:hAnsi="Times New Roman" w:cs="Times New Roman"/>
          <w:sz w:val="24"/>
          <w:szCs w:val="24"/>
        </w:rPr>
        <w:t>este</w:t>
      </w:r>
      <w:proofErr w:type="gramEnd"/>
      <w:r w:rsidRPr="00AC0CBA">
        <w:rPr>
          <w:rFonts w:ascii="Times New Roman" w:hAnsi="Times New Roman" w:cs="Times New Roman"/>
          <w:sz w:val="24"/>
          <w:szCs w:val="24"/>
        </w:rPr>
        <w:t xml:space="preserve"> generat de tensiunea dintre acești doi poli: posibila tragedie care se desfășoară sub ochii noștri și ludicul stilistic cu care ea este povestită. Literatura </w:t>
      </w:r>
      <w:proofErr w:type="gramStart"/>
      <w:r w:rsidRPr="00AC0CBA">
        <w:rPr>
          <w:rFonts w:ascii="Times New Roman" w:hAnsi="Times New Roman" w:cs="Times New Roman"/>
          <w:sz w:val="24"/>
          <w:szCs w:val="24"/>
        </w:rPr>
        <w:t>este</w:t>
      </w:r>
      <w:proofErr w:type="gramEnd"/>
      <w:r w:rsidRPr="00AC0CBA">
        <w:rPr>
          <w:rFonts w:ascii="Times New Roman" w:hAnsi="Times New Roman" w:cs="Times New Roman"/>
          <w:sz w:val="24"/>
          <w:szCs w:val="24"/>
        </w:rPr>
        <w:t xml:space="preserve"> ludică – dar ne poate salva: aceasta este lecția esențială pe care ne-o amintește romanul Ralucăi Nagy. Și avem atâta nevoie de astfel de cărți</w:t>
      </w:r>
      <w:proofErr w:type="gramStart"/>
      <w:r w:rsidRPr="00AC0CBA">
        <w:rPr>
          <w:rFonts w:ascii="Times New Roman" w:hAnsi="Times New Roman" w:cs="Times New Roman"/>
          <w:sz w:val="24"/>
          <w:szCs w:val="24"/>
        </w:rPr>
        <w:t>!“</w:t>
      </w:r>
      <w:proofErr w:type="gramEnd"/>
      <w:r w:rsidRPr="00AC0CBA">
        <w:rPr>
          <w:rFonts w:ascii="Times New Roman" w:hAnsi="Times New Roman" w:cs="Times New Roman"/>
          <w:sz w:val="24"/>
          <w:szCs w:val="24"/>
        </w:rPr>
        <w:t xml:space="preserve"> </w:t>
      </w:r>
    </w:p>
    <w:p w14:paraId="362DB5C9" w14:textId="77777777" w:rsidR="000169BC" w:rsidRPr="00AC0CBA" w:rsidRDefault="000169BC" w:rsidP="00756893">
      <w:pPr>
        <w:jc w:val="both"/>
        <w:rPr>
          <w:rFonts w:ascii="Times New Roman" w:hAnsi="Times New Roman" w:cs="Times New Roman"/>
          <w:sz w:val="24"/>
          <w:szCs w:val="24"/>
        </w:rPr>
      </w:pPr>
      <w:r w:rsidRPr="00AC0CBA">
        <w:rPr>
          <w:rFonts w:ascii="Times New Roman" w:hAnsi="Times New Roman" w:cs="Times New Roman"/>
          <w:b/>
          <w:bCs/>
          <w:sz w:val="24"/>
          <w:szCs w:val="24"/>
        </w:rPr>
        <w:t>Raluca Nagy</w:t>
      </w:r>
      <w:r w:rsidRPr="00AC0CBA">
        <w:rPr>
          <w:rFonts w:ascii="Times New Roman" w:hAnsi="Times New Roman" w:cs="Times New Roman"/>
          <w:sz w:val="24"/>
          <w:szCs w:val="24"/>
        </w:rPr>
        <w:t xml:space="preserve"> (n. 1979) </w:t>
      </w:r>
      <w:proofErr w:type="gramStart"/>
      <w:r w:rsidRPr="00AC0CBA">
        <w:rPr>
          <w:rFonts w:ascii="Times New Roman" w:hAnsi="Times New Roman" w:cs="Times New Roman"/>
          <w:sz w:val="24"/>
          <w:szCs w:val="24"/>
        </w:rPr>
        <w:t>a</w:t>
      </w:r>
      <w:proofErr w:type="gramEnd"/>
      <w:r w:rsidRPr="00AC0CBA">
        <w:rPr>
          <w:rFonts w:ascii="Times New Roman" w:hAnsi="Times New Roman" w:cs="Times New Roman"/>
          <w:sz w:val="24"/>
          <w:szCs w:val="24"/>
        </w:rPr>
        <w:t xml:space="preserve"> făcut studii de antropologie și sociologie la București, Rabat și Bruxelles. A contribuit cu proze scurte la volumele colective </w:t>
      </w:r>
      <w:r w:rsidRPr="00AC0CBA">
        <w:rPr>
          <w:rStyle w:val="Emphasis"/>
          <w:rFonts w:ascii="Times New Roman" w:hAnsi="Times New Roman" w:cs="Times New Roman"/>
          <w:sz w:val="24"/>
          <w:szCs w:val="24"/>
        </w:rPr>
        <w:t xml:space="preserve">Scrisori din Cipangu. Povestiri japoneze de autori români </w:t>
      </w:r>
      <w:r w:rsidRPr="00AC0CBA">
        <w:rPr>
          <w:rFonts w:ascii="Times New Roman" w:hAnsi="Times New Roman" w:cs="Times New Roman"/>
          <w:sz w:val="24"/>
          <w:szCs w:val="24"/>
        </w:rPr>
        <w:t xml:space="preserve">(Editura Trei, 2016), </w:t>
      </w:r>
      <w:r w:rsidRPr="00AC0CBA">
        <w:rPr>
          <w:rStyle w:val="Emphasis"/>
          <w:rFonts w:ascii="Times New Roman" w:hAnsi="Times New Roman" w:cs="Times New Roman"/>
          <w:sz w:val="24"/>
          <w:szCs w:val="24"/>
        </w:rPr>
        <w:t xml:space="preserve">Nume de cod: Flash fiction. </w:t>
      </w:r>
      <w:proofErr w:type="gramStart"/>
      <w:r w:rsidRPr="00AC0CBA">
        <w:rPr>
          <w:rStyle w:val="Emphasis"/>
          <w:rFonts w:ascii="Times New Roman" w:hAnsi="Times New Roman" w:cs="Times New Roman"/>
          <w:sz w:val="24"/>
          <w:szCs w:val="24"/>
        </w:rPr>
        <w:t>Antologie Literomania de proză scurtă</w:t>
      </w:r>
      <w:r w:rsidRPr="00AC0CBA">
        <w:rPr>
          <w:rFonts w:ascii="Times New Roman" w:hAnsi="Times New Roman" w:cs="Times New Roman"/>
          <w:sz w:val="24"/>
          <w:szCs w:val="24"/>
        </w:rPr>
        <w:t xml:space="preserve"> (Editura Paralela 45, 2019) şi </w:t>
      </w:r>
      <w:r w:rsidRPr="00AC0CBA">
        <w:rPr>
          <w:rStyle w:val="Emphasis"/>
          <w:rFonts w:ascii="Times New Roman" w:hAnsi="Times New Roman" w:cs="Times New Roman"/>
          <w:sz w:val="24"/>
          <w:szCs w:val="24"/>
        </w:rPr>
        <w:t>Izolare</w:t>
      </w:r>
      <w:r w:rsidRPr="00AC0CBA">
        <w:rPr>
          <w:rFonts w:ascii="Times New Roman" w:hAnsi="Times New Roman" w:cs="Times New Roman"/>
          <w:sz w:val="24"/>
          <w:szCs w:val="24"/>
        </w:rPr>
        <w:t xml:space="preserve"> (Editura Nemira, 2020).</w:t>
      </w:r>
      <w:proofErr w:type="gramEnd"/>
      <w:r w:rsidRPr="00AC0CBA">
        <w:rPr>
          <w:rFonts w:ascii="Times New Roman" w:hAnsi="Times New Roman" w:cs="Times New Roman"/>
          <w:sz w:val="24"/>
          <w:szCs w:val="24"/>
        </w:rPr>
        <w:t xml:space="preserve"> </w:t>
      </w:r>
      <w:proofErr w:type="gramStart"/>
      <w:r w:rsidRPr="00AC0CBA">
        <w:rPr>
          <w:rFonts w:ascii="Times New Roman" w:hAnsi="Times New Roman" w:cs="Times New Roman"/>
          <w:sz w:val="24"/>
          <w:szCs w:val="24"/>
        </w:rPr>
        <w:t xml:space="preserve">A publicat povestiri în revista </w:t>
      </w:r>
      <w:r w:rsidRPr="00AC0CBA">
        <w:rPr>
          <w:rStyle w:val="Emphasis"/>
          <w:rFonts w:ascii="Times New Roman" w:hAnsi="Times New Roman" w:cs="Times New Roman"/>
          <w:sz w:val="24"/>
          <w:szCs w:val="24"/>
        </w:rPr>
        <w:t xml:space="preserve">Iocan </w:t>
      </w:r>
      <w:r w:rsidRPr="00AC0CBA">
        <w:rPr>
          <w:rFonts w:ascii="Times New Roman" w:hAnsi="Times New Roman" w:cs="Times New Roman"/>
          <w:sz w:val="24"/>
          <w:szCs w:val="24"/>
        </w:rPr>
        <w:t xml:space="preserve">(2016, 2019), </w:t>
      </w:r>
      <w:r w:rsidRPr="00AC0CBA">
        <w:rPr>
          <w:rStyle w:val="Emphasis"/>
          <w:rFonts w:ascii="Times New Roman" w:hAnsi="Times New Roman" w:cs="Times New Roman"/>
          <w:sz w:val="24"/>
          <w:szCs w:val="24"/>
        </w:rPr>
        <w:t xml:space="preserve">Revista de Povestiri </w:t>
      </w:r>
      <w:r w:rsidRPr="00AC0CBA">
        <w:rPr>
          <w:rFonts w:ascii="Times New Roman" w:hAnsi="Times New Roman" w:cs="Times New Roman"/>
          <w:sz w:val="24"/>
          <w:szCs w:val="24"/>
        </w:rPr>
        <w:t xml:space="preserve">(2017, 2018) şi </w:t>
      </w:r>
      <w:r w:rsidRPr="00AC0CBA">
        <w:rPr>
          <w:rStyle w:val="Emphasis"/>
          <w:rFonts w:ascii="Times New Roman" w:hAnsi="Times New Roman" w:cs="Times New Roman"/>
          <w:sz w:val="24"/>
          <w:szCs w:val="24"/>
        </w:rPr>
        <w:t>LiterNautica</w:t>
      </w:r>
      <w:r w:rsidRPr="00AC0CBA">
        <w:rPr>
          <w:rFonts w:ascii="Times New Roman" w:hAnsi="Times New Roman" w:cs="Times New Roman"/>
          <w:sz w:val="24"/>
          <w:szCs w:val="24"/>
        </w:rPr>
        <w:t xml:space="preserve"> (2020).</w:t>
      </w:r>
      <w:proofErr w:type="gramEnd"/>
      <w:r w:rsidRPr="00AC0CBA">
        <w:rPr>
          <w:rFonts w:ascii="Times New Roman" w:hAnsi="Times New Roman" w:cs="Times New Roman"/>
          <w:sz w:val="24"/>
          <w:szCs w:val="24"/>
        </w:rPr>
        <w:t xml:space="preserve"> </w:t>
      </w:r>
      <w:r w:rsidRPr="00AC0CBA">
        <w:rPr>
          <w:rStyle w:val="Emphasis"/>
          <w:rFonts w:ascii="Times New Roman" w:hAnsi="Times New Roman" w:cs="Times New Roman"/>
          <w:sz w:val="24"/>
          <w:szCs w:val="24"/>
        </w:rPr>
        <w:t>Un cal într-o mare de lebede (Editura Nemira, 2018), primul său roman</w:t>
      </w:r>
      <w:r w:rsidRPr="00AC0CBA">
        <w:rPr>
          <w:rFonts w:ascii="Times New Roman" w:hAnsi="Times New Roman" w:cs="Times New Roman"/>
          <w:sz w:val="24"/>
          <w:szCs w:val="24"/>
        </w:rPr>
        <w:t xml:space="preserve">, a obţinut premiile pentru debut „Sofia Nădejde“ şi </w:t>
      </w:r>
      <w:r w:rsidRPr="00AC0CBA">
        <w:rPr>
          <w:rStyle w:val="Emphasis"/>
          <w:rFonts w:ascii="Times New Roman" w:hAnsi="Times New Roman" w:cs="Times New Roman"/>
          <w:sz w:val="24"/>
          <w:szCs w:val="24"/>
        </w:rPr>
        <w:t>Observator cultural</w:t>
      </w:r>
      <w:r w:rsidRPr="00AC0CBA">
        <w:rPr>
          <w:rFonts w:ascii="Times New Roman" w:hAnsi="Times New Roman" w:cs="Times New Roman"/>
          <w:sz w:val="24"/>
          <w:szCs w:val="24"/>
        </w:rPr>
        <w:t xml:space="preserve"> și a fost nominalizat la Festival du Premier Roman de Chambéry, Franța. </w:t>
      </w:r>
      <w:r w:rsidRPr="00AC0CBA">
        <w:rPr>
          <w:rFonts w:ascii="Times New Roman" w:hAnsi="Times New Roman" w:cs="Times New Roman"/>
          <w:i/>
          <w:iCs/>
          <w:sz w:val="24"/>
          <w:szCs w:val="24"/>
        </w:rPr>
        <w:t>Teo de la 16 la 18</w:t>
      </w:r>
      <w:r w:rsidRPr="00AC0CBA">
        <w:rPr>
          <w:rFonts w:ascii="Times New Roman" w:hAnsi="Times New Roman" w:cs="Times New Roman"/>
          <w:sz w:val="24"/>
          <w:szCs w:val="24"/>
        </w:rPr>
        <w:t xml:space="preserve"> (Editura Nemira, 2021) este cel de-al doilea roman al său.</w:t>
      </w:r>
    </w:p>
    <w:p w14:paraId="29EDCED5" w14:textId="77777777" w:rsidR="000169BC" w:rsidRDefault="000169BC" w:rsidP="00756893">
      <w:pPr>
        <w:jc w:val="both"/>
        <w:rPr>
          <w:rStyle w:val="markedcontent"/>
          <w:rFonts w:ascii="Times New Roman" w:hAnsi="Times New Roman" w:cs="Times New Roman"/>
          <w:sz w:val="24"/>
          <w:szCs w:val="24"/>
        </w:rPr>
      </w:pPr>
      <w:r w:rsidRPr="00AC0CBA">
        <w:rPr>
          <w:rStyle w:val="markedcontent"/>
          <w:rFonts w:ascii="Times New Roman" w:hAnsi="Times New Roman" w:cs="Times New Roman"/>
          <w:sz w:val="24"/>
          <w:szCs w:val="24"/>
        </w:rPr>
        <w:t xml:space="preserve">Câștigătorul EUPL 2022 </w:t>
      </w:r>
      <w:proofErr w:type="gramStart"/>
      <w:r w:rsidRPr="00AC0CBA">
        <w:rPr>
          <w:rStyle w:val="markedcontent"/>
          <w:rFonts w:ascii="Times New Roman" w:hAnsi="Times New Roman" w:cs="Times New Roman"/>
          <w:sz w:val="24"/>
          <w:szCs w:val="24"/>
        </w:rPr>
        <w:t>va</w:t>
      </w:r>
      <w:proofErr w:type="gramEnd"/>
      <w:r w:rsidRPr="00AC0CBA">
        <w:rPr>
          <w:rStyle w:val="markedcontent"/>
          <w:rFonts w:ascii="Times New Roman" w:hAnsi="Times New Roman" w:cs="Times New Roman"/>
          <w:sz w:val="24"/>
          <w:szCs w:val="24"/>
        </w:rPr>
        <w:t xml:space="preserve"> fi anunțat la Paris pe 21 aprilie, la ceremonia de deschidere a Festival du Livre.</w:t>
      </w:r>
    </w:p>
    <w:p w14:paraId="7304AF91" w14:textId="77777777" w:rsidR="00EB50AB" w:rsidRDefault="00EB50AB" w:rsidP="00756893">
      <w:pPr>
        <w:jc w:val="both"/>
        <w:rPr>
          <w:rStyle w:val="markedcontent"/>
          <w:rFonts w:ascii="Times New Roman" w:hAnsi="Times New Roman" w:cs="Times New Roman"/>
          <w:sz w:val="24"/>
          <w:szCs w:val="24"/>
        </w:rPr>
      </w:pPr>
    </w:p>
    <w:p w14:paraId="15D046EA" w14:textId="77777777" w:rsidR="00EB50AB" w:rsidRDefault="00EB50AB" w:rsidP="00756893">
      <w:pPr>
        <w:jc w:val="both"/>
        <w:rPr>
          <w:rStyle w:val="markedcontent"/>
          <w:rFonts w:ascii="Times New Roman" w:hAnsi="Times New Roman" w:cs="Times New Roman"/>
          <w:sz w:val="24"/>
          <w:szCs w:val="24"/>
        </w:rPr>
      </w:pPr>
    </w:p>
    <w:p w14:paraId="723D2E96" w14:textId="77777777" w:rsidR="00EB50AB" w:rsidRPr="00AC0CBA" w:rsidRDefault="00EB50AB" w:rsidP="00756893">
      <w:pPr>
        <w:jc w:val="both"/>
        <w:rPr>
          <w:rFonts w:ascii="Times New Roman" w:hAnsi="Times New Roman" w:cs="Times New Roman"/>
          <w:sz w:val="24"/>
          <w:szCs w:val="24"/>
        </w:rPr>
      </w:pPr>
    </w:p>
    <w:p w14:paraId="4EB6E144" w14:textId="77777777" w:rsidR="000169BC" w:rsidRPr="00AC0CBA" w:rsidRDefault="000169BC" w:rsidP="00756893">
      <w:pPr>
        <w:jc w:val="both"/>
        <w:rPr>
          <w:rFonts w:ascii="Times New Roman" w:hAnsi="Times New Roman" w:cs="Times New Roman"/>
          <w:b/>
          <w:bCs/>
          <w:sz w:val="24"/>
          <w:szCs w:val="24"/>
        </w:rPr>
      </w:pPr>
      <w:r w:rsidRPr="00AC0CBA">
        <w:rPr>
          <w:rFonts w:ascii="Times New Roman" w:hAnsi="Times New Roman" w:cs="Times New Roman"/>
          <w:b/>
          <w:bCs/>
          <w:sz w:val="24"/>
          <w:szCs w:val="24"/>
        </w:rPr>
        <w:lastRenderedPageBreak/>
        <w:t xml:space="preserve">Mai jos, comunicatul de presă </w:t>
      </w:r>
      <w:proofErr w:type="gramStart"/>
      <w:r w:rsidRPr="00AC0CBA">
        <w:rPr>
          <w:rFonts w:ascii="Times New Roman" w:hAnsi="Times New Roman" w:cs="Times New Roman"/>
          <w:b/>
          <w:bCs/>
          <w:sz w:val="24"/>
          <w:szCs w:val="24"/>
        </w:rPr>
        <w:t>al  consor</w:t>
      </w:r>
      <w:proofErr w:type="gramEnd"/>
      <w:r w:rsidRPr="00AC0CBA">
        <w:rPr>
          <w:rFonts w:ascii="Times New Roman" w:hAnsi="Times New Roman" w:cs="Times New Roman"/>
          <w:b/>
          <w:bCs/>
          <w:sz w:val="24"/>
          <w:szCs w:val="24"/>
        </w:rPr>
        <w:t>țiului EUPL:</w:t>
      </w:r>
    </w:p>
    <w:p w14:paraId="0DF51994" w14:textId="77777777" w:rsidR="000169BC" w:rsidRPr="00AC0CBA" w:rsidRDefault="000169BC" w:rsidP="00E460D0">
      <w:pPr>
        <w:jc w:val="right"/>
        <w:rPr>
          <w:rFonts w:ascii="Times New Roman" w:hAnsi="Times New Roman" w:cs="Times New Roman"/>
          <w:sz w:val="24"/>
          <w:szCs w:val="24"/>
        </w:rPr>
      </w:pPr>
      <w:r w:rsidRPr="00AC0CBA">
        <w:rPr>
          <w:rStyle w:val="markedcontent"/>
          <w:rFonts w:ascii="Times New Roman" w:hAnsi="Times New Roman" w:cs="Times New Roman"/>
          <w:sz w:val="24"/>
          <w:szCs w:val="24"/>
        </w:rPr>
        <w:t>Bruxelles, 28 februarie 2022</w:t>
      </w:r>
      <w:r w:rsidRPr="00AC0CBA">
        <w:rPr>
          <w:rFonts w:ascii="Times New Roman" w:hAnsi="Times New Roman" w:cs="Times New Roman"/>
          <w:sz w:val="24"/>
          <w:szCs w:val="24"/>
        </w:rPr>
        <w:br/>
      </w:r>
      <w:r w:rsidRPr="00AC0CBA">
        <w:rPr>
          <w:rStyle w:val="markedcontent"/>
          <w:rFonts w:ascii="Times New Roman" w:hAnsi="Times New Roman" w:cs="Times New Roman"/>
          <w:sz w:val="24"/>
          <w:szCs w:val="24"/>
        </w:rPr>
        <w:t>COMUNICAT DE PRESĂ</w:t>
      </w:r>
    </w:p>
    <w:p w14:paraId="08AE8B45" w14:textId="7916EB2D" w:rsidR="00756893" w:rsidRPr="00AC0CBA" w:rsidRDefault="00E460D0" w:rsidP="00E460D0">
      <w:pPr>
        <w:jc w:val="right"/>
        <w:rPr>
          <w:rStyle w:val="markedcontent"/>
          <w:rFonts w:ascii="Times New Roman" w:hAnsi="Times New Roman" w:cs="Times New Roman"/>
          <w:sz w:val="24"/>
          <w:szCs w:val="24"/>
        </w:rPr>
      </w:pPr>
      <w:r w:rsidRPr="00AC0CBA">
        <w:rPr>
          <w:rStyle w:val="markedcontent"/>
          <w:rFonts w:ascii="Times New Roman" w:hAnsi="Times New Roman" w:cs="Times New Roman"/>
          <w:sz w:val="24"/>
          <w:szCs w:val="24"/>
        </w:rPr>
        <w:t>1 martie 2022</w:t>
      </w:r>
    </w:p>
    <w:p w14:paraId="2B2185A6" w14:textId="77777777" w:rsidR="00756893" w:rsidRPr="00AC0CBA" w:rsidRDefault="00756893" w:rsidP="00756893">
      <w:pPr>
        <w:jc w:val="center"/>
        <w:rPr>
          <w:rStyle w:val="markedcontent"/>
          <w:rFonts w:ascii="Times New Roman" w:hAnsi="Times New Roman" w:cs="Times New Roman"/>
          <w:b/>
          <w:sz w:val="24"/>
          <w:szCs w:val="24"/>
        </w:rPr>
      </w:pPr>
    </w:p>
    <w:p w14:paraId="7F4903FF" w14:textId="77777777" w:rsidR="00E460D0" w:rsidRPr="00AC0CBA" w:rsidRDefault="000169BC" w:rsidP="00E460D0">
      <w:pPr>
        <w:spacing w:after="0"/>
        <w:jc w:val="center"/>
        <w:rPr>
          <w:rStyle w:val="markedcontent"/>
          <w:rFonts w:ascii="Times New Roman" w:hAnsi="Times New Roman" w:cs="Times New Roman"/>
          <w:b/>
          <w:sz w:val="24"/>
          <w:szCs w:val="24"/>
        </w:rPr>
      </w:pPr>
      <w:r w:rsidRPr="00AC0CBA">
        <w:rPr>
          <w:rStyle w:val="markedcontent"/>
          <w:rFonts w:ascii="Times New Roman" w:hAnsi="Times New Roman" w:cs="Times New Roman"/>
          <w:b/>
          <w:sz w:val="24"/>
          <w:szCs w:val="24"/>
        </w:rPr>
        <w:t xml:space="preserve">Premiul Uniunii Europene pentru Literatură </w:t>
      </w:r>
    </w:p>
    <w:p w14:paraId="33E25C23" w14:textId="2F2B4825" w:rsidR="000169BC" w:rsidRPr="00AC0CBA" w:rsidRDefault="000169BC" w:rsidP="00E460D0">
      <w:pPr>
        <w:spacing w:after="0"/>
        <w:jc w:val="center"/>
        <w:rPr>
          <w:rStyle w:val="markedcontent"/>
          <w:rFonts w:ascii="Times New Roman" w:hAnsi="Times New Roman" w:cs="Times New Roman"/>
          <w:b/>
          <w:sz w:val="24"/>
          <w:szCs w:val="24"/>
        </w:rPr>
      </w:pPr>
      <w:proofErr w:type="gramStart"/>
      <w:r w:rsidRPr="00AC0CBA">
        <w:rPr>
          <w:rStyle w:val="markedcontent"/>
          <w:rFonts w:ascii="Times New Roman" w:hAnsi="Times New Roman" w:cs="Times New Roman"/>
          <w:b/>
          <w:sz w:val="24"/>
          <w:szCs w:val="24"/>
        </w:rPr>
        <w:t>anunță</w:t>
      </w:r>
      <w:proofErr w:type="gramEnd"/>
      <w:r w:rsidRPr="00AC0CBA">
        <w:rPr>
          <w:rStyle w:val="markedcontent"/>
          <w:rFonts w:ascii="Times New Roman" w:hAnsi="Times New Roman" w:cs="Times New Roman"/>
          <w:b/>
          <w:sz w:val="24"/>
          <w:szCs w:val="24"/>
        </w:rPr>
        <w:t xml:space="preserve"> lista nominalizaților pentru 2022</w:t>
      </w:r>
    </w:p>
    <w:p w14:paraId="7AE39A97" w14:textId="77777777" w:rsidR="00756893" w:rsidRPr="00AC0CBA" w:rsidRDefault="00756893" w:rsidP="00756893">
      <w:pPr>
        <w:jc w:val="both"/>
        <w:rPr>
          <w:rStyle w:val="markedcontent"/>
          <w:rFonts w:ascii="Times New Roman" w:hAnsi="Times New Roman" w:cs="Times New Roman"/>
          <w:sz w:val="24"/>
          <w:szCs w:val="24"/>
        </w:rPr>
      </w:pPr>
    </w:p>
    <w:p w14:paraId="0DF57532" w14:textId="7954387D" w:rsidR="000169BC" w:rsidRPr="00AC0CBA" w:rsidRDefault="000169BC" w:rsidP="00756893">
      <w:pPr>
        <w:jc w:val="both"/>
        <w:rPr>
          <w:rStyle w:val="markedcontent"/>
          <w:rFonts w:ascii="Times New Roman" w:hAnsi="Times New Roman" w:cs="Times New Roman"/>
          <w:sz w:val="24"/>
          <w:szCs w:val="24"/>
        </w:rPr>
      </w:pPr>
      <w:r w:rsidRPr="00AC0CBA">
        <w:rPr>
          <w:rStyle w:val="markedcontent"/>
          <w:rFonts w:ascii="Times New Roman" w:hAnsi="Times New Roman" w:cs="Times New Roman"/>
          <w:sz w:val="24"/>
          <w:szCs w:val="24"/>
        </w:rPr>
        <w:t>Premiul Uniunii Europene pentru Literatură (EUPL) pune în lumină autoare și autori de ficțiune în curs de afirmare din Uniunea Europeană și din afara ei. Implicând cele 41 de țări participante la programul Creative Europe al Uni</w:t>
      </w:r>
      <w:r w:rsidR="0057173D" w:rsidRPr="00AC0CBA">
        <w:rPr>
          <w:rStyle w:val="markedcontent"/>
          <w:rFonts w:ascii="Times New Roman" w:hAnsi="Times New Roman" w:cs="Times New Roman"/>
          <w:sz w:val="24"/>
          <w:szCs w:val="24"/>
        </w:rPr>
        <w:t>unii Europene, Premiul celebrea</w:t>
      </w:r>
      <w:r w:rsidRPr="00AC0CBA">
        <w:rPr>
          <w:rStyle w:val="markedcontent"/>
          <w:rFonts w:ascii="Times New Roman" w:hAnsi="Times New Roman" w:cs="Times New Roman"/>
          <w:sz w:val="24"/>
          <w:szCs w:val="24"/>
        </w:rPr>
        <w:t xml:space="preserve">ză 41 de noi talente literare remarcabile de-a lungul unui ciclu de trei ani. Scoțând în evidență creativitatea și resursele vaste și diverse ale literaturii contemporane europene în domeniul ficțiunii, EUPL își propune </w:t>
      </w:r>
      <w:proofErr w:type="gramStart"/>
      <w:r w:rsidRPr="00AC0CBA">
        <w:rPr>
          <w:rStyle w:val="markedcontent"/>
          <w:rFonts w:ascii="Times New Roman" w:hAnsi="Times New Roman" w:cs="Times New Roman"/>
          <w:sz w:val="24"/>
          <w:szCs w:val="24"/>
        </w:rPr>
        <w:t>să</w:t>
      </w:r>
      <w:proofErr w:type="gramEnd"/>
      <w:r w:rsidRPr="00AC0CBA">
        <w:rPr>
          <w:rStyle w:val="markedcontent"/>
          <w:rFonts w:ascii="Times New Roman" w:hAnsi="Times New Roman" w:cs="Times New Roman"/>
          <w:sz w:val="24"/>
          <w:szCs w:val="24"/>
        </w:rPr>
        <w:t xml:space="preserve"> promoveze circulația literaturii în Europa și să încurajeze un interes sporit pentru operele literare extra-naționale. 14 scriitoare și scriitori din 14 țări </w:t>
      </w:r>
      <w:proofErr w:type="gramStart"/>
      <w:r w:rsidRPr="00AC0CBA">
        <w:rPr>
          <w:rStyle w:val="markedcontent"/>
          <w:rFonts w:ascii="Times New Roman" w:hAnsi="Times New Roman" w:cs="Times New Roman"/>
          <w:sz w:val="24"/>
          <w:szCs w:val="24"/>
        </w:rPr>
        <w:t>iau</w:t>
      </w:r>
      <w:proofErr w:type="gramEnd"/>
      <w:r w:rsidRPr="00AC0CBA">
        <w:rPr>
          <w:rStyle w:val="markedcontent"/>
          <w:rFonts w:ascii="Times New Roman" w:hAnsi="Times New Roman" w:cs="Times New Roman"/>
          <w:sz w:val="24"/>
          <w:szCs w:val="24"/>
        </w:rPr>
        <w:t xml:space="preserve"> parte la ediția 2022.  </w:t>
      </w:r>
    </w:p>
    <w:p w14:paraId="1C9DC7C6" w14:textId="77777777" w:rsidR="000169BC" w:rsidRPr="00AC0CBA" w:rsidRDefault="000169BC" w:rsidP="00756893">
      <w:pPr>
        <w:jc w:val="both"/>
        <w:rPr>
          <w:rStyle w:val="markedcontent"/>
          <w:rFonts w:ascii="Times New Roman" w:hAnsi="Times New Roman" w:cs="Times New Roman"/>
          <w:sz w:val="24"/>
          <w:szCs w:val="24"/>
        </w:rPr>
      </w:pPr>
      <w:r w:rsidRPr="00AC0CBA">
        <w:rPr>
          <w:rStyle w:val="markedcontent"/>
          <w:rFonts w:ascii="Times New Roman" w:hAnsi="Times New Roman" w:cs="Times New Roman"/>
          <w:sz w:val="24"/>
          <w:szCs w:val="24"/>
        </w:rPr>
        <w:t xml:space="preserve">Ediția 2022 este una specială pentru EUPL, aducând o schimbare în organizarea Premiului: în locul premierii unui laureat din fiecare țară participantă, un juriu cu șapte membri europeni va premia, pentru prima oară, un câștigător unic al ediției, atribuind totodată cinci mențiuni speciale. </w:t>
      </w:r>
    </w:p>
    <w:p w14:paraId="6C05AAC7" w14:textId="77777777" w:rsidR="000169BC" w:rsidRPr="00AC0CBA" w:rsidRDefault="000169BC" w:rsidP="00756893">
      <w:pPr>
        <w:jc w:val="both"/>
        <w:rPr>
          <w:rStyle w:val="markedcontent"/>
          <w:rFonts w:ascii="Times New Roman" w:hAnsi="Times New Roman" w:cs="Times New Roman"/>
          <w:sz w:val="24"/>
          <w:szCs w:val="24"/>
        </w:rPr>
      </w:pPr>
      <w:r w:rsidRPr="00AC0CBA">
        <w:rPr>
          <w:rStyle w:val="markedcontent"/>
          <w:rFonts w:ascii="Times New Roman" w:hAnsi="Times New Roman" w:cs="Times New Roman"/>
          <w:sz w:val="24"/>
          <w:szCs w:val="24"/>
        </w:rPr>
        <w:t xml:space="preserve">Suntem onorați să facem publică lista celor 14 nominalizați naționali </w:t>
      </w:r>
      <w:proofErr w:type="gramStart"/>
      <w:r w:rsidRPr="00AC0CBA">
        <w:rPr>
          <w:rStyle w:val="markedcontent"/>
          <w:rFonts w:ascii="Times New Roman" w:hAnsi="Times New Roman" w:cs="Times New Roman"/>
          <w:sz w:val="24"/>
          <w:szCs w:val="24"/>
        </w:rPr>
        <w:t>la  EUPL</w:t>
      </w:r>
      <w:proofErr w:type="gramEnd"/>
      <w:r w:rsidRPr="00AC0CBA">
        <w:rPr>
          <w:rStyle w:val="markedcontent"/>
          <w:rFonts w:ascii="Times New Roman" w:hAnsi="Times New Roman" w:cs="Times New Roman"/>
          <w:sz w:val="24"/>
          <w:szCs w:val="24"/>
        </w:rPr>
        <w:t xml:space="preserve"> 2022, câte unul pentru fiecare țară participantă. Nominalizarea autorilor și a romanele lor a fost făcută de entități naționale bune cunoscătoare ale scenei literare din țările în care funcționează și cu experiență în promovarea literaturii lor peste granițe.</w:t>
      </w:r>
    </w:p>
    <w:p w14:paraId="307588CF" w14:textId="4E7AA036" w:rsidR="000169BC" w:rsidRPr="00AC0CBA" w:rsidRDefault="000169BC" w:rsidP="00756893">
      <w:pPr>
        <w:jc w:val="both"/>
        <w:rPr>
          <w:rStyle w:val="markedcontent"/>
          <w:rFonts w:ascii="Times New Roman" w:hAnsi="Times New Roman" w:cs="Times New Roman"/>
          <w:sz w:val="24"/>
          <w:szCs w:val="24"/>
        </w:rPr>
      </w:pPr>
      <w:r w:rsidRPr="00AC0CBA">
        <w:rPr>
          <w:rStyle w:val="markedcontent"/>
          <w:rFonts w:ascii="Times New Roman" w:hAnsi="Times New Roman" w:cs="Times New Roman"/>
          <w:sz w:val="24"/>
          <w:szCs w:val="24"/>
        </w:rPr>
        <w:t xml:space="preserve">EUPL rămâne angajată în celebrarea literaturilor și culturilor diverse, </w:t>
      </w:r>
      <w:proofErr w:type="gramStart"/>
      <w:r w:rsidRPr="00AC0CBA">
        <w:rPr>
          <w:rStyle w:val="markedcontent"/>
          <w:rFonts w:ascii="Times New Roman" w:hAnsi="Times New Roman" w:cs="Times New Roman"/>
          <w:sz w:val="24"/>
          <w:szCs w:val="24"/>
        </w:rPr>
        <w:t>un</w:t>
      </w:r>
      <w:proofErr w:type="gramEnd"/>
      <w:r w:rsidRPr="00AC0CBA">
        <w:rPr>
          <w:rStyle w:val="markedcontent"/>
          <w:rFonts w:ascii="Times New Roman" w:hAnsi="Times New Roman" w:cs="Times New Roman"/>
          <w:sz w:val="24"/>
          <w:szCs w:val="24"/>
        </w:rPr>
        <w:t xml:space="preserve"> lucru cu deosebire important în aceste vremuri nesigure. Consorțiul EUPL </w:t>
      </w:r>
      <w:proofErr w:type="gramStart"/>
      <w:r w:rsidRPr="00AC0CBA">
        <w:rPr>
          <w:rStyle w:val="markedcontent"/>
          <w:rFonts w:ascii="Times New Roman" w:hAnsi="Times New Roman" w:cs="Times New Roman"/>
          <w:sz w:val="24"/>
          <w:szCs w:val="24"/>
        </w:rPr>
        <w:t>este</w:t>
      </w:r>
      <w:proofErr w:type="gramEnd"/>
      <w:r w:rsidRPr="00AC0CBA">
        <w:rPr>
          <w:rStyle w:val="markedcontent"/>
          <w:rFonts w:ascii="Times New Roman" w:hAnsi="Times New Roman" w:cs="Times New Roman"/>
          <w:sz w:val="24"/>
          <w:szCs w:val="24"/>
        </w:rPr>
        <w:t xml:space="preserve"> onorat să poată include o nominalizare din Ucraina pe lista pentru 2022. </w:t>
      </w:r>
      <w:proofErr w:type="gramStart"/>
      <w:r w:rsidRPr="00AC0CBA">
        <w:rPr>
          <w:rStyle w:val="markedcontent"/>
          <w:rFonts w:ascii="Times New Roman" w:hAnsi="Times New Roman" w:cs="Times New Roman"/>
          <w:sz w:val="24"/>
          <w:szCs w:val="24"/>
        </w:rPr>
        <w:t>Ne exprimam solidaritatea cu Ucraina și, în particular, cu scriitorii, traducătorii, editorii, difuzorii de carte și bibliotecarii ucraineni.</w:t>
      </w:r>
      <w:proofErr w:type="gramEnd"/>
      <w:r w:rsidRPr="00AC0CBA">
        <w:rPr>
          <w:rStyle w:val="markedcontent"/>
          <w:rFonts w:ascii="Times New Roman" w:hAnsi="Times New Roman" w:cs="Times New Roman"/>
          <w:sz w:val="24"/>
          <w:szCs w:val="24"/>
        </w:rPr>
        <w:t xml:space="preserve"> Cu patru ani în urmă, EUPL </w:t>
      </w:r>
      <w:proofErr w:type="gramStart"/>
      <w:r w:rsidRPr="00AC0CBA">
        <w:rPr>
          <w:rStyle w:val="markedcontent"/>
          <w:rFonts w:ascii="Times New Roman" w:hAnsi="Times New Roman" w:cs="Times New Roman"/>
          <w:sz w:val="24"/>
          <w:szCs w:val="24"/>
        </w:rPr>
        <w:t>a</w:t>
      </w:r>
      <w:proofErr w:type="gramEnd"/>
      <w:r w:rsidRPr="00AC0CBA">
        <w:rPr>
          <w:rStyle w:val="markedcontent"/>
          <w:rFonts w:ascii="Times New Roman" w:hAnsi="Times New Roman" w:cs="Times New Roman"/>
          <w:sz w:val="24"/>
          <w:szCs w:val="24"/>
        </w:rPr>
        <w:t xml:space="preserve"> avut o primă laureată ucraineană, Haska Șîian, iar în 2022, Institutul Cărții din Ucraina a nominalizat-o pe Eugenia Kuznețova drept cea mai valoroasă voce în curs de afirmare din țară în domeniul ficțiunii. </w:t>
      </w:r>
      <w:proofErr w:type="gramStart"/>
      <w:r w:rsidRPr="00AC0CBA">
        <w:rPr>
          <w:rStyle w:val="markedcontent"/>
          <w:rFonts w:ascii="Times New Roman" w:hAnsi="Times New Roman" w:cs="Times New Roman"/>
          <w:sz w:val="24"/>
          <w:szCs w:val="24"/>
        </w:rPr>
        <w:t>Împreună cu întreaga comunitate mondială din sfera cărții, consorțiul EUPL condamnă atacurile rusești și face apel la restaurarea păcii în Ucraina.</w:t>
      </w:r>
      <w:proofErr w:type="gramEnd"/>
      <w:r w:rsidRPr="00AC0CBA">
        <w:rPr>
          <w:rStyle w:val="markedcontent"/>
          <w:rFonts w:ascii="Times New Roman" w:hAnsi="Times New Roman" w:cs="Times New Roman"/>
          <w:sz w:val="24"/>
          <w:szCs w:val="24"/>
        </w:rPr>
        <w:t xml:space="preserve"> </w:t>
      </w:r>
    </w:p>
    <w:p w14:paraId="280E320F" w14:textId="77777777" w:rsidR="000169BC" w:rsidRPr="00AC0CBA" w:rsidRDefault="000169BC" w:rsidP="00E460D0">
      <w:pPr>
        <w:rPr>
          <w:rStyle w:val="markedcontent"/>
          <w:rFonts w:ascii="Times New Roman" w:hAnsi="Times New Roman" w:cs="Times New Roman"/>
          <w:sz w:val="24"/>
          <w:szCs w:val="24"/>
        </w:rPr>
      </w:pPr>
      <w:r w:rsidRPr="00AC0CBA">
        <w:rPr>
          <w:rStyle w:val="markedcontent"/>
          <w:rFonts w:ascii="Times New Roman" w:hAnsi="Times New Roman" w:cs="Times New Roman"/>
          <w:sz w:val="24"/>
          <w:szCs w:val="24"/>
        </w:rPr>
        <w:t xml:space="preserve">Ne bucurăm să anunțăm numele celor 14 nominalizați din acest an: </w:t>
      </w:r>
      <w:r w:rsidRPr="00AC0CBA">
        <w:rPr>
          <w:rFonts w:ascii="Times New Roman" w:hAnsi="Times New Roman" w:cs="Times New Roman"/>
          <w:sz w:val="24"/>
          <w:szCs w:val="24"/>
        </w:rPr>
        <w:br/>
      </w:r>
      <w:r w:rsidRPr="00AC0CBA">
        <w:rPr>
          <w:rStyle w:val="markedcontent"/>
          <w:rFonts w:ascii="Times New Roman" w:hAnsi="Times New Roman" w:cs="Times New Roman"/>
          <w:sz w:val="24"/>
          <w:szCs w:val="24"/>
        </w:rPr>
        <w:t xml:space="preserve">• Austria: Peter Karoshi, </w:t>
      </w:r>
      <w:r w:rsidRPr="00AC0CBA">
        <w:rPr>
          <w:rStyle w:val="markedcontent"/>
          <w:rFonts w:ascii="Times New Roman" w:hAnsi="Times New Roman" w:cs="Times New Roman"/>
          <w:i/>
          <w:sz w:val="24"/>
          <w:szCs w:val="24"/>
        </w:rPr>
        <w:t>Zu den Elefanten</w:t>
      </w:r>
      <w:r w:rsidRPr="00AC0CBA">
        <w:rPr>
          <w:rStyle w:val="markedcontent"/>
          <w:rFonts w:ascii="Times New Roman" w:hAnsi="Times New Roman" w:cs="Times New Roman"/>
          <w:sz w:val="24"/>
          <w:szCs w:val="24"/>
        </w:rPr>
        <w:t xml:space="preserve"> (</w:t>
      </w:r>
      <w:r w:rsidRPr="00AC0CBA">
        <w:rPr>
          <w:rStyle w:val="markedcontent"/>
          <w:rFonts w:ascii="Times New Roman" w:hAnsi="Times New Roman" w:cs="Times New Roman"/>
          <w:i/>
          <w:sz w:val="24"/>
          <w:szCs w:val="24"/>
        </w:rPr>
        <w:t>Elefanții</w:t>
      </w:r>
      <w:r w:rsidRPr="00AC0CBA">
        <w:rPr>
          <w:rStyle w:val="markedcontent"/>
          <w:rFonts w:ascii="Times New Roman" w:hAnsi="Times New Roman" w:cs="Times New Roman"/>
          <w:sz w:val="24"/>
          <w:szCs w:val="24"/>
        </w:rPr>
        <w:t>), Editura: Leykam Verlag</w:t>
      </w:r>
      <w:r w:rsidRPr="00AC0CBA">
        <w:rPr>
          <w:rFonts w:ascii="Times New Roman" w:hAnsi="Times New Roman" w:cs="Times New Roman"/>
          <w:sz w:val="24"/>
          <w:szCs w:val="24"/>
        </w:rPr>
        <w:br/>
      </w:r>
      <w:r w:rsidRPr="00AC0CBA">
        <w:rPr>
          <w:rStyle w:val="markedcontent"/>
          <w:rFonts w:ascii="Times New Roman" w:hAnsi="Times New Roman" w:cs="Times New Roman"/>
          <w:sz w:val="24"/>
          <w:szCs w:val="24"/>
        </w:rPr>
        <w:t xml:space="preserve">• Bosnia și Herțegovina: Slađana Nina Perković, U </w:t>
      </w:r>
      <w:r w:rsidRPr="00AC0CBA">
        <w:rPr>
          <w:rStyle w:val="markedcontent"/>
          <w:rFonts w:ascii="Times New Roman" w:hAnsi="Times New Roman" w:cs="Times New Roman"/>
          <w:i/>
          <w:sz w:val="24"/>
          <w:szCs w:val="24"/>
        </w:rPr>
        <w:t>Jarku</w:t>
      </w:r>
      <w:r w:rsidRPr="00AC0CBA">
        <w:rPr>
          <w:rStyle w:val="markedcontent"/>
          <w:rFonts w:ascii="Times New Roman" w:hAnsi="Times New Roman" w:cs="Times New Roman"/>
          <w:sz w:val="24"/>
          <w:szCs w:val="24"/>
        </w:rPr>
        <w:t xml:space="preserve"> (</w:t>
      </w:r>
      <w:r w:rsidRPr="00AC0CBA">
        <w:rPr>
          <w:rStyle w:val="markedcontent"/>
          <w:rFonts w:ascii="Times New Roman" w:hAnsi="Times New Roman" w:cs="Times New Roman"/>
          <w:i/>
          <w:sz w:val="24"/>
          <w:szCs w:val="24"/>
        </w:rPr>
        <w:t>In the ditch</w:t>
      </w:r>
      <w:r w:rsidRPr="00AC0CBA">
        <w:rPr>
          <w:rStyle w:val="markedcontent"/>
          <w:rFonts w:ascii="Times New Roman" w:hAnsi="Times New Roman" w:cs="Times New Roman"/>
          <w:sz w:val="24"/>
          <w:szCs w:val="24"/>
        </w:rPr>
        <w:t>), Editura: Imprimatur</w:t>
      </w:r>
      <w:r w:rsidRPr="00AC0CBA">
        <w:rPr>
          <w:rFonts w:ascii="Times New Roman" w:hAnsi="Times New Roman" w:cs="Times New Roman"/>
          <w:sz w:val="24"/>
          <w:szCs w:val="24"/>
        </w:rPr>
        <w:br/>
      </w:r>
      <w:r w:rsidRPr="00AC0CBA">
        <w:rPr>
          <w:rStyle w:val="markedcontent"/>
          <w:rFonts w:ascii="Times New Roman" w:hAnsi="Times New Roman" w:cs="Times New Roman"/>
          <w:sz w:val="24"/>
          <w:szCs w:val="24"/>
        </w:rPr>
        <w:t xml:space="preserve">• Belgia: Gaea Schoeters, </w:t>
      </w:r>
      <w:r w:rsidRPr="00AC0CBA">
        <w:rPr>
          <w:rStyle w:val="markedcontent"/>
          <w:rFonts w:ascii="Times New Roman" w:hAnsi="Times New Roman" w:cs="Times New Roman"/>
          <w:i/>
          <w:sz w:val="24"/>
          <w:szCs w:val="24"/>
        </w:rPr>
        <w:t>Trofee</w:t>
      </w:r>
      <w:r w:rsidRPr="00AC0CBA">
        <w:rPr>
          <w:rStyle w:val="markedcontent"/>
          <w:rFonts w:ascii="Times New Roman" w:hAnsi="Times New Roman" w:cs="Times New Roman"/>
          <w:sz w:val="24"/>
          <w:szCs w:val="24"/>
        </w:rPr>
        <w:t xml:space="preserve"> (</w:t>
      </w:r>
      <w:r w:rsidRPr="00AC0CBA">
        <w:rPr>
          <w:rStyle w:val="markedcontent"/>
          <w:rFonts w:ascii="Times New Roman" w:hAnsi="Times New Roman" w:cs="Times New Roman"/>
          <w:i/>
          <w:sz w:val="24"/>
          <w:szCs w:val="24"/>
        </w:rPr>
        <w:t>Trofeul</w:t>
      </w:r>
      <w:r w:rsidRPr="00AC0CBA">
        <w:rPr>
          <w:rStyle w:val="markedcontent"/>
          <w:rFonts w:ascii="Times New Roman" w:hAnsi="Times New Roman" w:cs="Times New Roman"/>
          <w:sz w:val="24"/>
          <w:szCs w:val="24"/>
        </w:rPr>
        <w:t>), Editura: Uitgeverij Querido</w:t>
      </w:r>
      <w:r w:rsidRPr="00AC0CBA">
        <w:rPr>
          <w:rFonts w:ascii="Times New Roman" w:hAnsi="Times New Roman" w:cs="Times New Roman"/>
          <w:sz w:val="24"/>
          <w:szCs w:val="24"/>
        </w:rPr>
        <w:br/>
      </w:r>
      <w:r w:rsidRPr="00AC0CBA">
        <w:rPr>
          <w:rStyle w:val="markedcontent"/>
          <w:rFonts w:ascii="Times New Roman" w:hAnsi="Times New Roman" w:cs="Times New Roman"/>
          <w:sz w:val="24"/>
          <w:szCs w:val="24"/>
        </w:rPr>
        <w:t xml:space="preserve">• Georgia: </w:t>
      </w:r>
      <w:r w:rsidRPr="00AC0CBA">
        <w:rPr>
          <w:rStyle w:val="markedcontent"/>
          <w:rFonts w:ascii="Sylfaen" w:hAnsi="Sylfaen" w:cs="Sylfaen"/>
          <w:sz w:val="24"/>
          <w:szCs w:val="24"/>
        </w:rPr>
        <w:t>ივა</w:t>
      </w:r>
      <w:r w:rsidRPr="00AC0CBA">
        <w:rPr>
          <w:rStyle w:val="markedcontent"/>
          <w:rFonts w:ascii="Times New Roman" w:hAnsi="Times New Roman" w:cs="Times New Roman"/>
          <w:sz w:val="24"/>
          <w:szCs w:val="24"/>
        </w:rPr>
        <w:t xml:space="preserve"> </w:t>
      </w:r>
      <w:r w:rsidRPr="00AC0CBA">
        <w:rPr>
          <w:rStyle w:val="markedcontent"/>
          <w:rFonts w:ascii="Sylfaen" w:hAnsi="Sylfaen" w:cs="Sylfaen"/>
          <w:sz w:val="24"/>
          <w:szCs w:val="24"/>
        </w:rPr>
        <w:t>ფეზუაშვილი</w:t>
      </w:r>
      <w:r w:rsidRPr="00AC0CBA">
        <w:rPr>
          <w:rStyle w:val="markedcontent"/>
          <w:rFonts w:ascii="Times New Roman" w:hAnsi="Times New Roman" w:cs="Times New Roman"/>
          <w:sz w:val="24"/>
          <w:szCs w:val="24"/>
        </w:rPr>
        <w:t xml:space="preserve"> (Iva Pezuașvili), </w:t>
      </w:r>
      <w:r w:rsidRPr="00AC0CBA">
        <w:rPr>
          <w:rStyle w:val="markedcontent"/>
          <w:rFonts w:ascii="Sylfaen" w:hAnsi="Sylfaen" w:cs="Sylfaen"/>
          <w:i/>
          <w:sz w:val="24"/>
          <w:szCs w:val="24"/>
        </w:rPr>
        <w:t>ბუნკერი</w:t>
      </w:r>
      <w:r w:rsidRPr="00AC0CBA">
        <w:rPr>
          <w:rStyle w:val="markedcontent"/>
          <w:rFonts w:ascii="Times New Roman" w:hAnsi="Times New Roman" w:cs="Times New Roman"/>
          <w:i/>
          <w:sz w:val="24"/>
          <w:szCs w:val="24"/>
        </w:rPr>
        <w:t xml:space="preserve"> </w:t>
      </w:r>
      <w:r w:rsidRPr="00AC0CBA">
        <w:rPr>
          <w:rStyle w:val="markedcontent"/>
          <w:rFonts w:ascii="Times New Roman" w:hAnsi="Times New Roman" w:cs="Times New Roman"/>
          <w:sz w:val="24"/>
          <w:szCs w:val="24"/>
        </w:rPr>
        <w:t>(</w:t>
      </w:r>
      <w:r w:rsidRPr="00AC0CBA">
        <w:rPr>
          <w:rStyle w:val="markedcontent"/>
          <w:rFonts w:ascii="Times New Roman" w:hAnsi="Times New Roman" w:cs="Times New Roman"/>
          <w:i/>
          <w:sz w:val="24"/>
          <w:szCs w:val="24"/>
        </w:rPr>
        <w:t>Un tobogan de gunoi</w:t>
      </w:r>
      <w:r w:rsidRPr="00AC0CBA">
        <w:rPr>
          <w:rStyle w:val="markedcontent"/>
          <w:rFonts w:ascii="Times New Roman" w:hAnsi="Times New Roman" w:cs="Times New Roman"/>
          <w:sz w:val="24"/>
          <w:szCs w:val="24"/>
        </w:rPr>
        <w:t xml:space="preserve">), Editura: </w:t>
      </w:r>
      <w:r w:rsidRPr="00AC0CBA">
        <w:rPr>
          <w:rStyle w:val="markedcontent"/>
          <w:rFonts w:ascii="Sylfaen" w:hAnsi="Sylfaen" w:cs="Sylfaen"/>
          <w:sz w:val="24"/>
          <w:szCs w:val="24"/>
        </w:rPr>
        <w:lastRenderedPageBreak/>
        <w:t>ინტელექტი</w:t>
      </w:r>
      <w:r w:rsidRPr="00AC0CBA">
        <w:rPr>
          <w:rStyle w:val="markedcontent"/>
          <w:rFonts w:ascii="Times New Roman" w:hAnsi="Times New Roman" w:cs="Times New Roman"/>
          <w:sz w:val="24"/>
          <w:szCs w:val="24"/>
        </w:rPr>
        <w:t xml:space="preserve"> (Intellect)</w:t>
      </w:r>
      <w:r w:rsidRPr="00AC0CBA">
        <w:rPr>
          <w:rFonts w:ascii="Times New Roman" w:hAnsi="Times New Roman" w:cs="Times New Roman"/>
          <w:sz w:val="24"/>
          <w:szCs w:val="24"/>
        </w:rPr>
        <w:br/>
      </w:r>
      <w:r w:rsidRPr="00AC0CBA">
        <w:rPr>
          <w:rStyle w:val="markedcontent"/>
          <w:rFonts w:ascii="Times New Roman" w:hAnsi="Times New Roman" w:cs="Times New Roman"/>
          <w:sz w:val="24"/>
          <w:szCs w:val="24"/>
        </w:rPr>
        <w:t xml:space="preserve">• Grecia: Τάκης Καμπύλης (Takis Kampylis), </w:t>
      </w:r>
      <w:r w:rsidRPr="00AC0CBA">
        <w:rPr>
          <w:rStyle w:val="markedcontent"/>
          <w:rFonts w:ascii="Times New Roman" w:hAnsi="Times New Roman" w:cs="Times New Roman"/>
          <w:i/>
          <w:sz w:val="24"/>
          <w:szCs w:val="24"/>
        </w:rPr>
        <w:t>Γενικά Συμπτώματα</w:t>
      </w:r>
      <w:r w:rsidRPr="00AC0CBA">
        <w:rPr>
          <w:rStyle w:val="markedcontent"/>
          <w:rFonts w:ascii="Times New Roman" w:hAnsi="Times New Roman" w:cs="Times New Roman"/>
          <w:sz w:val="24"/>
          <w:szCs w:val="24"/>
        </w:rPr>
        <w:t xml:space="preserve"> (</w:t>
      </w:r>
      <w:r w:rsidRPr="00AC0CBA">
        <w:rPr>
          <w:rStyle w:val="markedcontent"/>
          <w:rFonts w:ascii="Times New Roman" w:hAnsi="Times New Roman" w:cs="Times New Roman"/>
          <w:i/>
          <w:sz w:val="24"/>
          <w:szCs w:val="24"/>
        </w:rPr>
        <w:t>Simptome generale</w:t>
      </w:r>
      <w:r w:rsidRPr="00AC0CBA">
        <w:rPr>
          <w:rStyle w:val="markedcontent"/>
          <w:rFonts w:ascii="Times New Roman" w:hAnsi="Times New Roman" w:cs="Times New Roman"/>
          <w:sz w:val="24"/>
          <w:szCs w:val="24"/>
        </w:rPr>
        <w:t>), Editura: ΚΑΣΤΑΝΙΩΤΗΣ (Kastaniotis)</w:t>
      </w:r>
      <w:r w:rsidRPr="00AC0CBA">
        <w:rPr>
          <w:rFonts w:ascii="Times New Roman" w:hAnsi="Times New Roman" w:cs="Times New Roman"/>
          <w:sz w:val="24"/>
          <w:szCs w:val="24"/>
        </w:rPr>
        <w:br/>
      </w:r>
      <w:r w:rsidRPr="00AC0CBA">
        <w:rPr>
          <w:rStyle w:val="markedcontent"/>
          <w:rFonts w:ascii="Times New Roman" w:hAnsi="Times New Roman" w:cs="Times New Roman"/>
          <w:sz w:val="24"/>
          <w:szCs w:val="24"/>
        </w:rPr>
        <w:t xml:space="preserve">• Irlanda: Tadhg Mac Dhonnagain, </w:t>
      </w:r>
      <w:r w:rsidRPr="00AC0CBA">
        <w:rPr>
          <w:rStyle w:val="markedcontent"/>
          <w:rFonts w:ascii="Times New Roman" w:hAnsi="Times New Roman" w:cs="Times New Roman"/>
          <w:i/>
          <w:sz w:val="24"/>
          <w:szCs w:val="24"/>
        </w:rPr>
        <w:t>Madame Lazare</w:t>
      </w:r>
      <w:r w:rsidRPr="00AC0CBA">
        <w:rPr>
          <w:rStyle w:val="markedcontent"/>
          <w:rFonts w:ascii="Times New Roman" w:hAnsi="Times New Roman" w:cs="Times New Roman"/>
          <w:sz w:val="24"/>
          <w:szCs w:val="24"/>
        </w:rPr>
        <w:t>, Editura: Futa Fata</w:t>
      </w:r>
      <w:r w:rsidRPr="00AC0CBA">
        <w:rPr>
          <w:rFonts w:ascii="Times New Roman" w:hAnsi="Times New Roman" w:cs="Times New Roman"/>
          <w:sz w:val="24"/>
          <w:szCs w:val="24"/>
        </w:rPr>
        <w:br/>
      </w:r>
      <w:r w:rsidRPr="00AC0CBA">
        <w:rPr>
          <w:rStyle w:val="markedcontent"/>
          <w:rFonts w:ascii="Times New Roman" w:hAnsi="Times New Roman" w:cs="Times New Roman"/>
          <w:sz w:val="24"/>
          <w:szCs w:val="24"/>
        </w:rPr>
        <w:t xml:space="preserve">• Italia: Daniele Mencarelli, </w:t>
      </w:r>
      <w:r w:rsidRPr="00AC0CBA">
        <w:rPr>
          <w:rStyle w:val="markedcontent"/>
          <w:rFonts w:ascii="Times New Roman" w:hAnsi="Times New Roman" w:cs="Times New Roman"/>
          <w:i/>
          <w:sz w:val="24"/>
          <w:szCs w:val="24"/>
        </w:rPr>
        <w:t>Sempre tornare</w:t>
      </w:r>
      <w:r w:rsidRPr="00AC0CBA">
        <w:rPr>
          <w:rStyle w:val="markedcontent"/>
          <w:rFonts w:ascii="Times New Roman" w:hAnsi="Times New Roman" w:cs="Times New Roman"/>
          <w:sz w:val="24"/>
          <w:szCs w:val="24"/>
        </w:rPr>
        <w:t xml:space="preserve"> (</w:t>
      </w:r>
      <w:r w:rsidRPr="00AC0CBA">
        <w:rPr>
          <w:rStyle w:val="markedcontent"/>
          <w:rFonts w:ascii="Times New Roman" w:hAnsi="Times New Roman" w:cs="Times New Roman"/>
          <w:i/>
          <w:sz w:val="24"/>
          <w:szCs w:val="24"/>
        </w:rPr>
        <w:t>A reveni mereu</w:t>
      </w:r>
      <w:r w:rsidRPr="00AC0CBA">
        <w:rPr>
          <w:rStyle w:val="markedcontent"/>
          <w:rFonts w:ascii="Times New Roman" w:hAnsi="Times New Roman" w:cs="Times New Roman"/>
          <w:sz w:val="24"/>
          <w:szCs w:val="24"/>
        </w:rPr>
        <w:t>), Editura: Mondadori</w:t>
      </w:r>
      <w:r w:rsidRPr="00AC0CBA">
        <w:rPr>
          <w:rFonts w:ascii="Times New Roman" w:hAnsi="Times New Roman" w:cs="Times New Roman"/>
          <w:sz w:val="24"/>
          <w:szCs w:val="24"/>
        </w:rPr>
        <w:br/>
      </w:r>
      <w:r w:rsidRPr="00AC0CBA">
        <w:rPr>
          <w:rStyle w:val="markedcontent"/>
          <w:rFonts w:ascii="Times New Roman" w:hAnsi="Times New Roman" w:cs="Times New Roman"/>
          <w:sz w:val="24"/>
          <w:szCs w:val="24"/>
        </w:rPr>
        <w:t xml:space="preserve">• Lituania: Tomas Vaiseta, </w:t>
      </w:r>
      <w:r w:rsidRPr="00AC0CBA">
        <w:rPr>
          <w:rStyle w:val="markedcontent"/>
          <w:rFonts w:ascii="Times New Roman" w:hAnsi="Times New Roman" w:cs="Times New Roman"/>
          <w:i/>
          <w:sz w:val="24"/>
          <w:szCs w:val="24"/>
        </w:rPr>
        <w:t>Ch.</w:t>
      </w:r>
      <w:r w:rsidRPr="00AC0CBA">
        <w:rPr>
          <w:rStyle w:val="markedcontent"/>
          <w:rFonts w:ascii="Times New Roman" w:hAnsi="Times New Roman" w:cs="Times New Roman"/>
          <w:sz w:val="24"/>
          <w:szCs w:val="24"/>
        </w:rPr>
        <w:t>, Editura: Baltos lankos</w:t>
      </w:r>
    </w:p>
    <w:p w14:paraId="43A34084" w14:textId="77777777" w:rsidR="000169BC" w:rsidRPr="00AC0CBA" w:rsidRDefault="000169BC" w:rsidP="00E460D0">
      <w:pPr>
        <w:rPr>
          <w:rStyle w:val="markedcontent"/>
          <w:rFonts w:ascii="Times New Roman" w:hAnsi="Times New Roman" w:cs="Times New Roman"/>
          <w:sz w:val="24"/>
          <w:szCs w:val="24"/>
        </w:rPr>
      </w:pPr>
      <w:r w:rsidRPr="00AC0CBA">
        <w:rPr>
          <w:rStyle w:val="markedcontent"/>
          <w:rFonts w:ascii="Times New Roman" w:hAnsi="Times New Roman" w:cs="Times New Roman"/>
          <w:sz w:val="24"/>
          <w:szCs w:val="24"/>
        </w:rPr>
        <w:t xml:space="preserve">• Macedonia de Nord: Владимир Јанковски (Vladimir Iankovski), </w:t>
      </w:r>
      <w:r w:rsidRPr="00AC0CBA">
        <w:rPr>
          <w:rStyle w:val="markedcontent"/>
          <w:rFonts w:ascii="Times New Roman" w:hAnsi="Times New Roman" w:cs="Times New Roman"/>
          <w:i/>
          <w:sz w:val="24"/>
          <w:szCs w:val="24"/>
        </w:rPr>
        <w:t>Скриени желби, немирни патувања</w:t>
      </w:r>
      <w:r w:rsidRPr="00AC0CBA">
        <w:rPr>
          <w:rStyle w:val="markedcontent"/>
          <w:rFonts w:ascii="Times New Roman" w:hAnsi="Times New Roman" w:cs="Times New Roman"/>
          <w:sz w:val="24"/>
          <w:szCs w:val="24"/>
        </w:rPr>
        <w:t xml:space="preserve"> (</w:t>
      </w:r>
      <w:r w:rsidRPr="00AC0CBA">
        <w:rPr>
          <w:rStyle w:val="markedcontent"/>
          <w:rFonts w:ascii="Times New Roman" w:hAnsi="Times New Roman" w:cs="Times New Roman"/>
          <w:i/>
          <w:sz w:val="24"/>
          <w:szCs w:val="24"/>
        </w:rPr>
        <w:t>Dorințe ascunse, călătorii neobosite</w:t>
      </w:r>
      <w:r w:rsidRPr="00AC0CBA">
        <w:rPr>
          <w:rStyle w:val="markedcontent"/>
          <w:rFonts w:ascii="Times New Roman" w:hAnsi="Times New Roman" w:cs="Times New Roman"/>
          <w:sz w:val="24"/>
          <w:szCs w:val="24"/>
        </w:rPr>
        <w:t>), Editura: Антолог (Antologia)</w:t>
      </w:r>
      <w:r w:rsidRPr="00AC0CBA">
        <w:rPr>
          <w:rFonts w:ascii="Times New Roman" w:hAnsi="Times New Roman" w:cs="Times New Roman"/>
          <w:sz w:val="24"/>
          <w:szCs w:val="24"/>
        </w:rPr>
        <w:br/>
      </w:r>
      <w:r w:rsidRPr="00AC0CBA">
        <w:rPr>
          <w:rStyle w:val="markedcontent"/>
          <w:rFonts w:ascii="Times New Roman" w:hAnsi="Times New Roman" w:cs="Times New Roman"/>
          <w:sz w:val="24"/>
          <w:szCs w:val="24"/>
        </w:rPr>
        <w:t xml:space="preserve">• Norvegia: Kjersti Anfinnsen, </w:t>
      </w:r>
      <w:r w:rsidRPr="00AC0CBA">
        <w:rPr>
          <w:rStyle w:val="markedcontent"/>
          <w:rFonts w:ascii="Times New Roman" w:hAnsi="Times New Roman" w:cs="Times New Roman"/>
          <w:i/>
          <w:sz w:val="24"/>
          <w:szCs w:val="24"/>
        </w:rPr>
        <w:t>Øyeblikk for evigheten</w:t>
      </w:r>
      <w:r w:rsidRPr="00AC0CBA">
        <w:rPr>
          <w:rStyle w:val="markedcontent"/>
          <w:rFonts w:ascii="Times New Roman" w:hAnsi="Times New Roman" w:cs="Times New Roman"/>
          <w:sz w:val="24"/>
          <w:szCs w:val="24"/>
        </w:rPr>
        <w:t xml:space="preserve"> (</w:t>
      </w:r>
      <w:r w:rsidRPr="00AC0CBA">
        <w:rPr>
          <w:rStyle w:val="markedcontent"/>
          <w:rFonts w:ascii="Times New Roman" w:hAnsi="Times New Roman" w:cs="Times New Roman"/>
          <w:i/>
          <w:sz w:val="24"/>
          <w:szCs w:val="24"/>
        </w:rPr>
        <w:t>Momente pentru eternitate</w:t>
      </w:r>
      <w:r w:rsidRPr="00AC0CBA">
        <w:rPr>
          <w:rStyle w:val="markedcontent"/>
          <w:rFonts w:ascii="Times New Roman" w:hAnsi="Times New Roman" w:cs="Times New Roman"/>
          <w:sz w:val="24"/>
          <w:szCs w:val="24"/>
        </w:rPr>
        <w:t>), Editura: Kolon forlag</w:t>
      </w:r>
      <w:r w:rsidRPr="00AC0CBA">
        <w:rPr>
          <w:rFonts w:ascii="Times New Roman" w:hAnsi="Times New Roman" w:cs="Times New Roman"/>
          <w:sz w:val="24"/>
          <w:szCs w:val="24"/>
        </w:rPr>
        <w:br/>
      </w:r>
      <w:r w:rsidRPr="00AC0CBA">
        <w:rPr>
          <w:rStyle w:val="markedcontent"/>
          <w:rFonts w:ascii="Times New Roman" w:hAnsi="Times New Roman" w:cs="Times New Roman"/>
          <w:sz w:val="24"/>
          <w:szCs w:val="24"/>
        </w:rPr>
        <w:t xml:space="preserve">• România: Raluca Nagy, </w:t>
      </w:r>
      <w:r w:rsidRPr="00AC0CBA">
        <w:rPr>
          <w:rStyle w:val="markedcontent"/>
          <w:rFonts w:ascii="Times New Roman" w:hAnsi="Times New Roman" w:cs="Times New Roman"/>
          <w:i/>
          <w:iCs/>
          <w:sz w:val="24"/>
          <w:szCs w:val="24"/>
        </w:rPr>
        <w:t>Teo de la 16 la 18,</w:t>
      </w:r>
      <w:r w:rsidRPr="00AC0CBA">
        <w:rPr>
          <w:rStyle w:val="markedcontent"/>
          <w:rFonts w:ascii="Times New Roman" w:hAnsi="Times New Roman" w:cs="Times New Roman"/>
          <w:sz w:val="24"/>
          <w:szCs w:val="24"/>
        </w:rPr>
        <w:t xml:space="preserve"> Editura: Nemira</w:t>
      </w:r>
      <w:r w:rsidRPr="00AC0CBA">
        <w:rPr>
          <w:rFonts w:ascii="Times New Roman" w:hAnsi="Times New Roman" w:cs="Times New Roman"/>
          <w:sz w:val="24"/>
          <w:szCs w:val="24"/>
        </w:rPr>
        <w:br/>
      </w:r>
      <w:r w:rsidRPr="00AC0CBA">
        <w:rPr>
          <w:rStyle w:val="markedcontent"/>
          <w:rFonts w:ascii="Times New Roman" w:hAnsi="Times New Roman" w:cs="Times New Roman"/>
          <w:sz w:val="24"/>
          <w:szCs w:val="24"/>
        </w:rPr>
        <w:t xml:space="preserve">• Slovacia: Richard Pupala, </w:t>
      </w:r>
      <w:r w:rsidRPr="00AC0CBA">
        <w:rPr>
          <w:rStyle w:val="markedcontent"/>
          <w:rFonts w:ascii="Times New Roman" w:hAnsi="Times New Roman" w:cs="Times New Roman"/>
          <w:i/>
          <w:sz w:val="24"/>
          <w:szCs w:val="24"/>
        </w:rPr>
        <w:t>Ženy aj muži, zvieratá</w:t>
      </w:r>
      <w:r w:rsidRPr="00AC0CBA">
        <w:rPr>
          <w:rStyle w:val="markedcontent"/>
          <w:rFonts w:ascii="Times New Roman" w:hAnsi="Times New Roman" w:cs="Times New Roman"/>
          <w:sz w:val="24"/>
          <w:szCs w:val="24"/>
        </w:rPr>
        <w:t xml:space="preserve"> (</w:t>
      </w:r>
      <w:r w:rsidRPr="00AC0CBA">
        <w:rPr>
          <w:rStyle w:val="markedcontent"/>
          <w:rFonts w:ascii="Times New Roman" w:hAnsi="Times New Roman" w:cs="Times New Roman"/>
          <w:i/>
          <w:sz w:val="24"/>
          <w:szCs w:val="24"/>
        </w:rPr>
        <w:t>Femei și bărbați, animale</w:t>
      </w:r>
      <w:r w:rsidRPr="00AC0CBA">
        <w:rPr>
          <w:rStyle w:val="markedcontent"/>
          <w:rFonts w:ascii="Times New Roman" w:hAnsi="Times New Roman" w:cs="Times New Roman"/>
          <w:sz w:val="24"/>
          <w:szCs w:val="24"/>
        </w:rPr>
        <w:t>), Editura: Lindeni</w:t>
      </w:r>
      <w:r w:rsidRPr="00AC0CBA">
        <w:rPr>
          <w:rFonts w:ascii="Times New Roman" w:hAnsi="Times New Roman" w:cs="Times New Roman"/>
          <w:sz w:val="24"/>
          <w:szCs w:val="24"/>
        </w:rPr>
        <w:br/>
      </w:r>
      <w:r w:rsidRPr="00AC0CBA">
        <w:rPr>
          <w:rStyle w:val="markedcontent"/>
          <w:rFonts w:ascii="Times New Roman" w:hAnsi="Times New Roman" w:cs="Times New Roman"/>
          <w:sz w:val="24"/>
          <w:szCs w:val="24"/>
        </w:rPr>
        <w:t xml:space="preserve">• Spania: Jacobo Bergareche, </w:t>
      </w:r>
      <w:r w:rsidRPr="00AC0CBA">
        <w:rPr>
          <w:rStyle w:val="markedcontent"/>
          <w:rFonts w:ascii="Times New Roman" w:hAnsi="Times New Roman" w:cs="Times New Roman"/>
          <w:i/>
          <w:sz w:val="24"/>
          <w:szCs w:val="24"/>
        </w:rPr>
        <w:t>Los días perfectos</w:t>
      </w:r>
      <w:r w:rsidRPr="00AC0CBA">
        <w:rPr>
          <w:rStyle w:val="markedcontent"/>
          <w:rFonts w:ascii="Times New Roman" w:hAnsi="Times New Roman" w:cs="Times New Roman"/>
          <w:sz w:val="24"/>
          <w:szCs w:val="24"/>
        </w:rPr>
        <w:t xml:space="preserve"> (</w:t>
      </w:r>
      <w:r w:rsidRPr="00AC0CBA">
        <w:rPr>
          <w:rStyle w:val="markedcontent"/>
          <w:rFonts w:ascii="Times New Roman" w:hAnsi="Times New Roman" w:cs="Times New Roman"/>
          <w:i/>
          <w:sz w:val="24"/>
          <w:szCs w:val="24"/>
        </w:rPr>
        <w:t>Zile perfecte</w:t>
      </w:r>
      <w:r w:rsidRPr="00AC0CBA">
        <w:rPr>
          <w:rStyle w:val="markedcontent"/>
          <w:rFonts w:ascii="Times New Roman" w:hAnsi="Times New Roman" w:cs="Times New Roman"/>
          <w:sz w:val="24"/>
          <w:szCs w:val="24"/>
        </w:rPr>
        <w:t>), Editura: Libros del Asteroide</w:t>
      </w:r>
      <w:r w:rsidRPr="00AC0CBA">
        <w:rPr>
          <w:rFonts w:ascii="Times New Roman" w:hAnsi="Times New Roman" w:cs="Times New Roman"/>
          <w:sz w:val="24"/>
          <w:szCs w:val="24"/>
        </w:rPr>
        <w:br/>
      </w:r>
      <w:r w:rsidRPr="00AC0CBA">
        <w:rPr>
          <w:rStyle w:val="markedcontent"/>
          <w:rFonts w:ascii="Times New Roman" w:hAnsi="Times New Roman" w:cs="Times New Roman"/>
          <w:sz w:val="24"/>
          <w:szCs w:val="24"/>
        </w:rPr>
        <w:t xml:space="preserve">• Ucraine: Євгенія Кузнєцова (Eugenia Kuznețova), </w:t>
      </w:r>
      <w:r w:rsidRPr="00AC0CBA">
        <w:rPr>
          <w:rStyle w:val="markedcontent"/>
          <w:rFonts w:ascii="Times New Roman" w:hAnsi="Times New Roman" w:cs="Times New Roman"/>
          <w:i/>
          <w:sz w:val="24"/>
          <w:szCs w:val="24"/>
        </w:rPr>
        <w:t>Спитайте Мієчку</w:t>
      </w:r>
      <w:r w:rsidRPr="00AC0CBA">
        <w:rPr>
          <w:rStyle w:val="markedcontent"/>
          <w:rFonts w:ascii="Times New Roman" w:hAnsi="Times New Roman" w:cs="Times New Roman"/>
          <w:sz w:val="24"/>
          <w:szCs w:val="24"/>
        </w:rPr>
        <w:t xml:space="preserve"> (</w:t>
      </w:r>
      <w:r w:rsidRPr="00AC0CBA">
        <w:rPr>
          <w:rStyle w:val="markedcontent"/>
          <w:rFonts w:ascii="Times New Roman" w:hAnsi="Times New Roman" w:cs="Times New Roman"/>
          <w:i/>
          <w:sz w:val="24"/>
          <w:szCs w:val="24"/>
        </w:rPr>
        <w:t>Întreab-o pe Mîecika</w:t>
      </w:r>
      <w:r w:rsidRPr="00AC0CBA">
        <w:rPr>
          <w:rStyle w:val="markedcontent"/>
          <w:rFonts w:ascii="Times New Roman" w:hAnsi="Times New Roman" w:cs="Times New Roman"/>
          <w:sz w:val="24"/>
          <w:szCs w:val="24"/>
        </w:rPr>
        <w:t>), Editura: Видавництво Старого Лева (Bătrânul Leu)</w:t>
      </w:r>
    </w:p>
    <w:p w14:paraId="2FBAB606" w14:textId="77777777" w:rsidR="000169BC" w:rsidRPr="00AC0CBA" w:rsidRDefault="000169BC" w:rsidP="00756893">
      <w:pPr>
        <w:jc w:val="both"/>
        <w:rPr>
          <w:rStyle w:val="markedcontent"/>
          <w:rFonts w:ascii="Times New Roman" w:hAnsi="Times New Roman" w:cs="Times New Roman"/>
          <w:sz w:val="24"/>
          <w:szCs w:val="24"/>
        </w:rPr>
      </w:pPr>
      <w:r w:rsidRPr="00AC0CBA">
        <w:rPr>
          <w:rStyle w:val="markedcontent"/>
          <w:rFonts w:ascii="Times New Roman" w:hAnsi="Times New Roman" w:cs="Times New Roman"/>
          <w:sz w:val="24"/>
          <w:szCs w:val="24"/>
        </w:rPr>
        <w:t>Câștigătorul EUPL 2022 va fi anunțat pe 21 aprilie, la ceremonia de deschidere de la Târgul de Carte de la Paris. Toți autorii nominalizați vor fi promovați continuu pe o scenă europeană, spre a ajunge la un public mai larg, internațional, precum și pentru a intra în conexiune cu cititori din afara granițelor lor lingvistice și naționale.</w:t>
      </w:r>
    </w:p>
    <w:p w14:paraId="28E5C48B" w14:textId="6616504E" w:rsidR="000169BC" w:rsidRPr="00AC0CBA" w:rsidRDefault="000169BC" w:rsidP="00756893">
      <w:pPr>
        <w:jc w:val="both"/>
        <w:rPr>
          <w:rFonts w:ascii="Times New Roman" w:hAnsi="Times New Roman" w:cs="Times New Roman"/>
          <w:sz w:val="24"/>
          <w:szCs w:val="24"/>
        </w:rPr>
      </w:pPr>
      <w:bookmarkStart w:id="0" w:name="_GoBack"/>
      <w:bookmarkEnd w:id="0"/>
      <w:r w:rsidRPr="00AC0CBA">
        <w:rPr>
          <w:rStyle w:val="markedcontent"/>
          <w:rFonts w:ascii="Times New Roman" w:hAnsi="Times New Roman" w:cs="Times New Roman"/>
          <w:sz w:val="24"/>
          <w:szCs w:val="24"/>
        </w:rPr>
        <w:t xml:space="preserve">EUPL este organizat de un Consorțiu de asociații care cuprinde Federația Editorilor Europeni (FEP) și Federația Difuzorilor de Carte Europeni și Internaționali (EIBF), cu sprijinul Comisiei Europene. </w:t>
      </w:r>
      <w:hyperlink r:id="rId8" w:history="1">
        <w:r w:rsidR="000C1F66" w:rsidRPr="007406DF">
          <w:rPr>
            <w:rStyle w:val="Hyperlink"/>
            <w:rFonts w:ascii="Times New Roman" w:hAnsi="Times New Roman" w:cs="Times New Roman"/>
            <w:sz w:val="24"/>
            <w:szCs w:val="24"/>
          </w:rPr>
          <w:t>https://www.icr.ro/pagini/raluca-nagy-nominalizarea-romaniei-la-premiul-uniunii-europene-pentru-literatura</w:t>
        </w:r>
      </w:hyperlink>
      <w:r w:rsidR="000C1F66">
        <w:rPr>
          <w:rStyle w:val="markedcontent"/>
          <w:rFonts w:ascii="Times New Roman" w:hAnsi="Times New Roman" w:cs="Times New Roman"/>
          <w:sz w:val="24"/>
          <w:szCs w:val="24"/>
        </w:rPr>
        <w:t xml:space="preserve"> </w:t>
      </w:r>
    </w:p>
    <w:p w14:paraId="5F9B357D" w14:textId="77777777" w:rsidR="00753252" w:rsidRPr="00AC0CBA" w:rsidRDefault="00753252" w:rsidP="00756893">
      <w:pPr>
        <w:pStyle w:val="default"/>
        <w:spacing w:before="100" w:beforeAutospacing="1" w:after="100" w:afterAutospacing="1"/>
        <w:jc w:val="both"/>
        <w:rPr>
          <w:lang w:val="ro-RO"/>
        </w:rPr>
      </w:pPr>
    </w:p>
    <w:p w14:paraId="605FD520" w14:textId="77777777" w:rsidR="00753252" w:rsidRPr="00AC0CBA" w:rsidRDefault="00753252" w:rsidP="00756893">
      <w:pPr>
        <w:spacing w:before="100" w:beforeAutospacing="1" w:after="100" w:afterAutospacing="1" w:line="240" w:lineRule="auto"/>
        <w:jc w:val="both"/>
        <w:rPr>
          <w:rFonts w:ascii="Times New Roman" w:hAnsi="Times New Roman" w:cs="Times New Roman"/>
          <w:sz w:val="24"/>
          <w:szCs w:val="24"/>
        </w:rPr>
      </w:pPr>
    </w:p>
    <w:p w14:paraId="578008DC" w14:textId="77777777" w:rsidR="00753252" w:rsidRPr="00AC0CBA" w:rsidRDefault="00753252" w:rsidP="00756893">
      <w:pPr>
        <w:spacing w:before="100" w:beforeAutospacing="1" w:after="100" w:afterAutospacing="1" w:line="240" w:lineRule="auto"/>
        <w:jc w:val="both"/>
        <w:rPr>
          <w:rFonts w:ascii="Times New Roman" w:hAnsi="Times New Roman" w:cs="Times New Roman"/>
          <w:sz w:val="24"/>
          <w:szCs w:val="24"/>
        </w:rPr>
      </w:pPr>
    </w:p>
    <w:p w14:paraId="39320A63" w14:textId="77777777" w:rsidR="00B12A9B" w:rsidRPr="00AC0CBA" w:rsidRDefault="00B12A9B" w:rsidP="00756893">
      <w:pPr>
        <w:spacing w:before="100" w:beforeAutospacing="1" w:after="100" w:afterAutospacing="1" w:line="240" w:lineRule="auto"/>
        <w:jc w:val="both"/>
        <w:rPr>
          <w:rFonts w:ascii="Times New Roman" w:hAnsi="Times New Roman" w:cs="Times New Roman"/>
          <w:sz w:val="24"/>
          <w:szCs w:val="24"/>
        </w:rPr>
      </w:pPr>
    </w:p>
    <w:sectPr w:rsidR="00B12A9B" w:rsidRPr="00AC0CBA" w:rsidSect="009B29FD">
      <w:headerReference w:type="default" r:id="rId9"/>
      <w:footerReference w:type="default" r:id="rId10"/>
      <w:pgSz w:w="11907" w:h="16839" w:code="9"/>
      <w:pgMar w:top="2410" w:right="1008" w:bottom="1008" w:left="1276"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80323" w14:textId="77777777" w:rsidR="006860F1" w:rsidRDefault="006860F1" w:rsidP="00B155FB">
      <w:pPr>
        <w:spacing w:after="0" w:line="240" w:lineRule="auto"/>
      </w:pPr>
      <w:r>
        <w:separator/>
      </w:r>
    </w:p>
  </w:endnote>
  <w:endnote w:type="continuationSeparator" w:id="0">
    <w:p w14:paraId="34BA91D2" w14:textId="77777777" w:rsidR="006860F1" w:rsidRDefault="006860F1" w:rsidP="00B1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419485"/>
      <w:docPartObj>
        <w:docPartGallery w:val="Page Numbers (Bottom of Page)"/>
        <w:docPartUnique/>
      </w:docPartObj>
    </w:sdtPr>
    <w:sdtEndPr/>
    <w:sdtContent>
      <w:sdt>
        <w:sdtPr>
          <w:id w:val="-1664311234"/>
          <w:docPartObj>
            <w:docPartGallery w:val="Page Numbers (Top of Page)"/>
            <w:docPartUnique/>
          </w:docPartObj>
        </w:sdtPr>
        <w:sdtEndPr/>
        <w:sdtContent>
          <w:p w14:paraId="256434F3" w14:textId="42882756" w:rsidR="00763735" w:rsidRDefault="00763735">
            <w:pPr>
              <w:pStyle w:val="Footer"/>
              <w:jc w:val="right"/>
            </w:pPr>
            <w:r>
              <w:t xml:space="preserve">Pag. </w:t>
            </w:r>
            <w:r>
              <w:rPr>
                <w:b/>
                <w:sz w:val="24"/>
                <w:szCs w:val="24"/>
              </w:rPr>
              <w:fldChar w:fldCharType="begin"/>
            </w:r>
            <w:r>
              <w:rPr>
                <w:b/>
              </w:rPr>
              <w:instrText xml:space="preserve"> PAGE </w:instrText>
            </w:r>
            <w:r>
              <w:rPr>
                <w:b/>
                <w:sz w:val="24"/>
                <w:szCs w:val="24"/>
              </w:rPr>
              <w:fldChar w:fldCharType="separate"/>
            </w:r>
            <w:r w:rsidR="003040FD">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040FD">
              <w:rPr>
                <w:b/>
                <w:noProof/>
              </w:rPr>
              <w:t>3</w:t>
            </w:r>
            <w:r>
              <w:rPr>
                <w:b/>
                <w:sz w:val="24"/>
                <w:szCs w:val="24"/>
              </w:rPr>
              <w:fldChar w:fldCharType="end"/>
            </w:r>
          </w:p>
        </w:sdtContent>
      </w:sdt>
    </w:sdtContent>
  </w:sdt>
  <w:p w14:paraId="10501084" w14:textId="77777777" w:rsidR="00763735" w:rsidRDefault="00763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4E4F5" w14:textId="77777777" w:rsidR="006860F1" w:rsidRDefault="006860F1" w:rsidP="00B155FB">
      <w:pPr>
        <w:spacing w:after="0" w:line="240" w:lineRule="auto"/>
      </w:pPr>
      <w:r>
        <w:separator/>
      </w:r>
    </w:p>
  </w:footnote>
  <w:footnote w:type="continuationSeparator" w:id="0">
    <w:p w14:paraId="63248D65" w14:textId="77777777" w:rsidR="006860F1" w:rsidRDefault="006860F1" w:rsidP="00B15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D8B16" w14:textId="2C2943E6" w:rsidR="00763735" w:rsidRPr="00B155FB" w:rsidRDefault="00763735" w:rsidP="00B155FB">
    <w:pPr>
      <w:pStyle w:val="Header"/>
    </w:pPr>
    <w:r>
      <w:rPr>
        <w:noProof/>
      </w:rPr>
      <w:drawing>
        <wp:inline distT="0" distB="0" distL="0" distR="0" wp14:anchorId="2E094F1E" wp14:editId="4C4C74CA">
          <wp:extent cx="6113145" cy="821055"/>
          <wp:effectExtent l="0" t="0" r="8255" b="0"/>
          <wp:docPr id="3" name="Picture 3" descr="SAINT MACHINE:Users:saintmachine:Desktop:research ICR:vizual:day 1:new-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MACHINE:Users:saintmachine:Desktop:research ICR:vizual:day 1:new-sig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821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7C0A"/>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B222E"/>
    <w:multiLevelType w:val="hybridMultilevel"/>
    <w:tmpl w:val="0524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3">
    <w:nsid w:val="18E368F7"/>
    <w:multiLevelType w:val="hybridMultilevel"/>
    <w:tmpl w:val="C368E47C"/>
    <w:lvl w:ilvl="0" w:tplc="F026A670">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377C62"/>
    <w:multiLevelType w:val="hybridMultilevel"/>
    <w:tmpl w:val="F8C64F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57F2E3A"/>
    <w:multiLevelType w:val="hybridMultilevel"/>
    <w:tmpl w:val="EE18C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13D2B"/>
    <w:multiLevelType w:val="hybridMultilevel"/>
    <w:tmpl w:val="5CA0EBCE"/>
    <w:lvl w:ilvl="0" w:tplc="BCC45A36">
      <w:start w:val="1"/>
      <w:numFmt w:val="lowerLetter"/>
      <w:lvlText w:val="%1)"/>
      <w:lvlJc w:val="left"/>
      <w:pPr>
        <w:tabs>
          <w:tab w:val="num" w:pos="720"/>
        </w:tabs>
        <w:ind w:left="72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B2C4D80"/>
    <w:multiLevelType w:val="multilevel"/>
    <w:tmpl w:val="0CF80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BC6B87"/>
    <w:multiLevelType w:val="hybridMultilevel"/>
    <w:tmpl w:val="7BCEFBAA"/>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95576FA"/>
    <w:multiLevelType w:val="hybridMultilevel"/>
    <w:tmpl w:val="F01022A8"/>
    <w:lvl w:ilvl="0" w:tplc="D2523FB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D6DCA"/>
    <w:multiLevelType w:val="hybridMultilevel"/>
    <w:tmpl w:val="71148C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2F3DFE"/>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BA3E0F"/>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10A5CBB"/>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A70BE"/>
    <w:multiLevelType w:val="hybridMultilevel"/>
    <w:tmpl w:val="F09670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9"/>
  </w:num>
  <w:num w:numId="4">
    <w:abstractNumId w:val="3"/>
  </w:num>
  <w:num w:numId="5">
    <w:abstractNumId w:val="5"/>
  </w:num>
  <w:num w:numId="6">
    <w:abstractNumId w:val="15"/>
  </w:num>
  <w:num w:numId="7">
    <w:abstractNumId w:val="8"/>
  </w:num>
  <w:num w:numId="8">
    <w:abstractNumId w:val="12"/>
  </w:num>
  <w:num w:numId="9">
    <w:abstractNumId w:val="0"/>
  </w:num>
  <w:num w:numId="10">
    <w:abstractNumId w:val="2"/>
    <w:lvlOverride w:ilvl="0">
      <w:startOverride w:val="1"/>
    </w:lvlOverride>
  </w:num>
  <w:num w:numId="11">
    <w:abstractNumId w:val="16"/>
  </w:num>
  <w:num w:numId="12">
    <w:abstractNumId w:val="10"/>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7F"/>
    <w:rsid w:val="000035AF"/>
    <w:rsid w:val="00012191"/>
    <w:rsid w:val="00012649"/>
    <w:rsid w:val="000169BC"/>
    <w:rsid w:val="00017E67"/>
    <w:rsid w:val="0003752A"/>
    <w:rsid w:val="00037A7A"/>
    <w:rsid w:val="0004040F"/>
    <w:rsid w:val="000504CE"/>
    <w:rsid w:val="00064489"/>
    <w:rsid w:val="00073839"/>
    <w:rsid w:val="00083499"/>
    <w:rsid w:val="00091636"/>
    <w:rsid w:val="000962B3"/>
    <w:rsid w:val="00097721"/>
    <w:rsid w:val="000A1934"/>
    <w:rsid w:val="000B4B35"/>
    <w:rsid w:val="000C1F66"/>
    <w:rsid w:val="000C7F7F"/>
    <w:rsid w:val="000D346B"/>
    <w:rsid w:val="000E1390"/>
    <w:rsid w:val="000F5659"/>
    <w:rsid w:val="00102E56"/>
    <w:rsid w:val="00110250"/>
    <w:rsid w:val="00126B69"/>
    <w:rsid w:val="00131A9D"/>
    <w:rsid w:val="00132EF2"/>
    <w:rsid w:val="0013476B"/>
    <w:rsid w:val="00140984"/>
    <w:rsid w:val="0014451F"/>
    <w:rsid w:val="00147F84"/>
    <w:rsid w:val="0015257F"/>
    <w:rsid w:val="00153C3E"/>
    <w:rsid w:val="00157618"/>
    <w:rsid w:val="00171ED4"/>
    <w:rsid w:val="00174431"/>
    <w:rsid w:val="00175138"/>
    <w:rsid w:val="00177DAD"/>
    <w:rsid w:val="001B62A8"/>
    <w:rsid w:val="001C52C9"/>
    <w:rsid w:val="001D0649"/>
    <w:rsid w:val="001E2CD1"/>
    <w:rsid w:val="001F20F2"/>
    <w:rsid w:val="001F628C"/>
    <w:rsid w:val="001F6C59"/>
    <w:rsid w:val="00213CB0"/>
    <w:rsid w:val="002174BF"/>
    <w:rsid w:val="00232ECB"/>
    <w:rsid w:val="00244D45"/>
    <w:rsid w:val="00250554"/>
    <w:rsid w:val="002515D4"/>
    <w:rsid w:val="00252BC7"/>
    <w:rsid w:val="002659BE"/>
    <w:rsid w:val="002737B5"/>
    <w:rsid w:val="0027717F"/>
    <w:rsid w:val="00280CB0"/>
    <w:rsid w:val="00282BAE"/>
    <w:rsid w:val="00286A3C"/>
    <w:rsid w:val="00286AFC"/>
    <w:rsid w:val="00287970"/>
    <w:rsid w:val="00295487"/>
    <w:rsid w:val="002A43F0"/>
    <w:rsid w:val="002B0AFE"/>
    <w:rsid w:val="002B4F74"/>
    <w:rsid w:val="002B6D18"/>
    <w:rsid w:val="002C070B"/>
    <w:rsid w:val="002C2FCA"/>
    <w:rsid w:val="002C6A01"/>
    <w:rsid w:val="002D0B10"/>
    <w:rsid w:val="002D171E"/>
    <w:rsid w:val="002D1CAD"/>
    <w:rsid w:val="002D26B6"/>
    <w:rsid w:val="002E44A0"/>
    <w:rsid w:val="002E5992"/>
    <w:rsid w:val="002F6459"/>
    <w:rsid w:val="003024B1"/>
    <w:rsid w:val="00303938"/>
    <w:rsid w:val="003040FD"/>
    <w:rsid w:val="00310EDE"/>
    <w:rsid w:val="00315AE7"/>
    <w:rsid w:val="00323AAB"/>
    <w:rsid w:val="00324290"/>
    <w:rsid w:val="003300EB"/>
    <w:rsid w:val="003313F6"/>
    <w:rsid w:val="003315AF"/>
    <w:rsid w:val="00335DC8"/>
    <w:rsid w:val="00341CF3"/>
    <w:rsid w:val="00344C31"/>
    <w:rsid w:val="0034753C"/>
    <w:rsid w:val="00362D66"/>
    <w:rsid w:val="00363125"/>
    <w:rsid w:val="00366134"/>
    <w:rsid w:val="00390381"/>
    <w:rsid w:val="00390DBD"/>
    <w:rsid w:val="003A125F"/>
    <w:rsid w:val="003B273D"/>
    <w:rsid w:val="003B533E"/>
    <w:rsid w:val="003B5C5D"/>
    <w:rsid w:val="003C1BD8"/>
    <w:rsid w:val="003F580E"/>
    <w:rsid w:val="003F59D7"/>
    <w:rsid w:val="00412C29"/>
    <w:rsid w:val="00423F93"/>
    <w:rsid w:val="00426387"/>
    <w:rsid w:val="00427447"/>
    <w:rsid w:val="00432F43"/>
    <w:rsid w:val="004403D6"/>
    <w:rsid w:val="00444CFA"/>
    <w:rsid w:val="00447F29"/>
    <w:rsid w:val="00466758"/>
    <w:rsid w:val="00472024"/>
    <w:rsid w:val="0049058E"/>
    <w:rsid w:val="004975D0"/>
    <w:rsid w:val="004A50E2"/>
    <w:rsid w:val="004A79C4"/>
    <w:rsid w:val="004A7E27"/>
    <w:rsid w:val="004B38BC"/>
    <w:rsid w:val="004B4FF8"/>
    <w:rsid w:val="004C53C6"/>
    <w:rsid w:val="004D126A"/>
    <w:rsid w:val="004D413B"/>
    <w:rsid w:val="004E4DF0"/>
    <w:rsid w:val="004F5805"/>
    <w:rsid w:val="005043B8"/>
    <w:rsid w:val="0050479E"/>
    <w:rsid w:val="00512A9E"/>
    <w:rsid w:val="00516C4E"/>
    <w:rsid w:val="00521E83"/>
    <w:rsid w:val="00523C4E"/>
    <w:rsid w:val="005321A5"/>
    <w:rsid w:val="00532534"/>
    <w:rsid w:val="005360CA"/>
    <w:rsid w:val="00541905"/>
    <w:rsid w:val="00542ACB"/>
    <w:rsid w:val="005455FE"/>
    <w:rsid w:val="005631A5"/>
    <w:rsid w:val="0056359D"/>
    <w:rsid w:val="005638BA"/>
    <w:rsid w:val="00563C18"/>
    <w:rsid w:val="0057173D"/>
    <w:rsid w:val="00571D47"/>
    <w:rsid w:val="0058147F"/>
    <w:rsid w:val="00585085"/>
    <w:rsid w:val="00585B8D"/>
    <w:rsid w:val="005A09D5"/>
    <w:rsid w:val="005A624C"/>
    <w:rsid w:val="005B1583"/>
    <w:rsid w:val="005C3663"/>
    <w:rsid w:val="005C6D6A"/>
    <w:rsid w:val="005D3430"/>
    <w:rsid w:val="005D790B"/>
    <w:rsid w:val="0061065C"/>
    <w:rsid w:val="00611903"/>
    <w:rsid w:val="00615348"/>
    <w:rsid w:val="00620135"/>
    <w:rsid w:val="00621299"/>
    <w:rsid w:val="0062291B"/>
    <w:rsid w:val="00624490"/>
    <w:rsid w:val="006300CA"/>
    <w:rsid w:val="0063183F"/>
    <w:rsid w:val="006357BE"/>
    <w:rsid w:val="006423F6"/>
    <w:rsid w:val="006466FA"/>
    <w:rsid w:val="00647E48"/>
    <w:rsid w:val="00650ABA"/>
    <w:rsid w:val="00651B1C"/>
    <w:rsid w:val="00660E5E"/>
    <w:rsid w:val="0066158E"/>
    <w:rsid w:val="00667AEE"/>
    <w:rsid w:val="00670AB1"/>
    <w:rsid w:val="00672DAA"/>
    <w:rsid w:val="0067305E"/>
    <w:rsid w:val="00673120"/>
    <w:rsid w:val="0068074B"/>
    <w:rsid w:val="00680F57"/>
    <w:rsid w:val="00683D31"/>
    <w:rsid w:val="006860F1"/>
    <w:rsid w:val="00686810"/>
    <w:rsid w:val="00694806"/>
    <w:rsid w:val="00694F0A"/>
    <w:rsid w:val="006964EE"/>
    <w:rsid w:val="006A0081"/>
    <w:rsid w:val="006A1A06"/>
    <w:rsid w:val="006A4036"/>
    <w:rsid w:val="006A6895"/>
    <w:rsid w:val="006B70A7"/>
    <w:rsid w:val="006C199C"/>
    <w:rsid w:val="006D010C"/>
    <w:rsid w:val="006D4473"/>
    <w:rsid w:val="006E462B"/>
    <w:rsid w:val="006F35EA"/>
    <w:rsid w:val="006F3E51"/>
    <w:rsid w:val="006F5443"/>
    <w:rsid w:val="006F7F31"/>
    <w:rsid w:val="007008AE"/>
    <w:rsid w:val="007054AC"/>
    <w:rsid w:val="00730412"/>
    <w:rsid w:val="00742139"/>
    <w:rsid w:val="00742142"/>
    <w:rsid w:val="00753252"/>
    <w:rsid w:val="00756893"/>
    <w:rsid w:val="00756A3B"/>
    <w:rsid w:val="00757A87"/>
    <w:rsid w:val="00760668"/>
    <w:rsid w:val="00761AF5"/>
    <w:rsid w:val="0076247B"/>
    <w:rsid w:val="00763735"/>
    <w:rsid w:val="00777DE5"/>
    <w:rsid w:val="00780C4A"/>
    <w:rsid w:val="00787C6F"/>
    <w:rsid w:val="00790F5C"/>
    <w:rsid w:val="00793EF6"/>
    <w:rsid w:val="00797222"/>
    <w:rsid w:val="00797249"/>
    <w:rsid w:val="00797E2C"/>
    <w:rsid w:val="007A583E"/>
    <w:rsid w:val="007A615D"/>
    <w:rsid w:val="007B21A6"/>
    <w:rsid w:val="007C10A0"/>
    <w:rsid w:val="007C10A2"/>
    <w:rsid w:val="007C17CA"/>
    <w:rsid w:val="007C4C2D"/>
    <w:rsid w:val="007D57C4"/>
    <w:rsid w:val="007E7094"/>
    <w:rsid w:val="007F3530"/>
    <w:rsid w:val="007F71EB"/>
    <w:rsid w:val="00802626"/>
    <w:rsid w:val="00813728"/>
    <w:rsid w:val="00814A2E"/>
    <w:rsid w:val="00816652"/>
    <w:rsid w:val="00817289"/>
    <w:rsid w:val="00827F01"/>
    <w:rsid w:val="00833B49"/>
    <w:rsid w:val="00835D99"/>
    <w:rsid w:val="0084765F"/>
    <w:rsid w:val="00847C0E"/>
    <w:rsid w:val="008508E4"/>
    <w:rsid w:val="008529A1"/>
    <w:rsid w:val="00852E00"/>
    <w:rsid w:val="00864586"/>
    <w:rsid w:val="00866A14"/>
    <w:rsid w:val="00867475"/>
    <w:rsid w:val="00880648"/>
    <w:rsid w:val="00887156"/>
    <w:rsid w:val="00893D68"/>
    <w:rsid w:val="0089535A"/>
    <w:rsid w:val="008C6956"/>
    <w:rsid w:val="008D32A6"/>
    <w:rsid w:val="008D36D7"/>
    <w:rsid w:val="008D7EA6"/>
    <w:rsid w:val="008F0155"/>
    <w:rsid w:val="008F0755"/>
    <w:rsid w:val="008F0F2A"/>
    <w:rsid w:val="00903116"/>
    <w:rsid w:val="009079AB"/>
    <w:rsid w:val="00911896"/>
    <w:rsid w:val="00914836"/>
    <w:rsid w:val="00923260"/>
    <w:rsid w:val="0092448D"/>
    <w:rsid w:val="009263DB"/>
    <w:rsid w:val="009332D3"/>
    <w:rsid w:val="0094102F"/>
    <w:rsid w:val="0094523A"/>
    <w:rsid w:val="00946D31"/>
    <w:rsid w:val="00955940"/>
    <w:rsid w:val="009569A3"/>
    <w:rsid w:val="00963E94"/>
    <w:rsid w:val="00973E3C"/>
    <w:rsid w:val="009743DE"/>
    <w:rsid w:val="009753F1"/>
    <w:rsid w:val="009849C8"/>
    <w:rsid w:val="00984F39"/>
    <w:rsid w:val="00993733"/>
    <w:rsid w:val="00993B86"/>
    <w:rsid w:val="00993F56"/>
    <w:rsid w:val="0099443A"/>
    <w:rsid w:val="009A6403"/>
    <w:rsid w:val="009B29FD"/>
    <w:rsid w:val="009B50DA"/>
    <w:rsid w:val="009C00B2"/>
    <w:rsid w:val="009C09DB"/>
    <w:rsid w:val="009C6436"/>
    <w:rsid w:val="009D4F1A"/>
    <w:rsid w:val="009D6749"/>
    <w:rsid w:val="009D7EBE"/>
    <w:rsid w:val="009F1971"/>
    <w:rsid w:val="009F44B3"/>
    <w:rsid w:val="00A10A3D"/>
    <w:rsid w:val="00A222E7"/>
    <w:rsid w:val="00A22B29"/>
    <w:rsid w:val="00A2522C"/>
    <w:rsid w:val="00A35AA7"/>
    <w:rsid w:val="00A4318D"/>
    <w:rsid w:val="00A4338A"/>
    <w:rsid w:val="00A43BCD"/>
    <w:rsid w:val="00A47FE1"/>
    <w:rsid w:val="00A540F7"/>
    <w:rsid w:val="00A5584D"/>
    <w:rsid w:val="00A55F75"/>
    <w:rsid w:val="00A6636B"/>
    <w:rsid w:val="00A749ED"/>
    <w:rsid w:val="00A7645C"/>
    <w:rsid w:val="00A83F5F"/>
    <w:rsid w:val="00A86572"/>
    <w:rsid w:val="00A8693E"/>
    <w:rsid w:val="00A90513"/>
    <w:rsid w:val="00A90AD5"/>
    <w:rsid w:val="00A94258"/>
    <w:rsid w:val="00AA24DE"/>
    <w:rsid w:val="00AC0CBA"/>
    <w:rsid w:val="00AC30CE"/>
    <w:rsid w:val="00AC615F"/>
    <w:rsid w:val="00AD28A4"/>
    <w:rsid w:val="00AD4F99"/>
    <w:rsid w:val="00AD5C09"/>
    <w:rsid w:val="00AE04F9"/>
    <w:rsid w:val="00AE112C"/>
    <w:rsid w:val="00AE20C5"/>
    <w:rsid w:val="00AE5342"/>
    <w:rsid w:val="00AE7F03"/>
    <w:rsid w:val="00AF1D11"/>
    <w:rsid w:val="00AF34F3"/>
    <w:rsid w:val="00B0544B"/>
    <w:rsid w:val="00B07176"/>
    <w:rsid w:val="00B11F74"/>
    <w:rsid w:val="00B12A9B"/>
    <w:rsid w:val="00B155FB"/>
    <w:rsid w:val="00B17327"/>
    <w:rsid w:val="00B25126"/>
    <w:rsid w:val="00B31B32"/>
    <w:rsid w:val="00B31C4C"/>
    <w:rsid w:val="00B35184"/>
    <w:rsid w:val="00B4053B"/>
    <w:rsid w:val="00B452C1"/>
    <w:rsid w:val="00B46EF3"/>
    <w:rsid w:val="00B531DD"/>
    <w:rsid w:val="00B65BEE"/>
    <w:rsid w:val="00B7412E"/>
    <w:rsid w:val="00B74823"/>
    <w:rsid w:val="00B7737F"/>
    <w:rsid w:val="00B77760"/>
    <w:rsid w:val="00B821F2"/>
    <w:rsid w:val="00B861A4"/>
    <w:rsid w:val="00B92120"/>
    <w:rsid w:val="00B94CE1"/>
    <w:rsid w:val="00BA7924"/>
    <w:rsid w:val="00BA79F0"/>
    <w:rsid w:val="00BB1202"/>
    <w:rsid w:val="00BB2ACE"/>
    <w:rsid w:val="00BC1C3E"/>
    <w:rsid w:val="00BC4C96"/>
    <w:rsid w:val="00BE375D"/>
    <w:rsid w:val="00BE5C41"/>
    <w:rsid w:val="00BF30E8"/>
    <w:rsid w:val="00C1014B"/>
    <w:rsid w:val="00C1342E"/>
    <w:rsid w:val="00C13676"/>
    <w:rsid w:val="00C269DE"/>
    <w:rsid w:val="00C37268"/>
    <w:rsid w:val="00C3762F"/>
    <w:rsid w:val="00C41130"/>
    <w:rsid w:val="00C414CA"/>
    <w:rsid w:val="00C443BF"/>
    <w:rsid w:val="00C47786"/>
    <w:rsid w:val="00C47FB4"/>
    <w:rsid w:val="00C50796"/>
    <w:rsid w:val="00C62694"/>
    <w:rsid w:val="00C668F8"/>
    <w:rsid w:val="00C72066"/>
    <w:rsid w:val="00C74B41"/>
    <w:rsid w:val="00C751D6"/>
    <w:rsid w:val="00C908C3"/>
    <w:rsid w:val="00C91771"/>
    <w:rsid w:val="00C930BE"/>
    <w:rsid w:val="00C94785"/>
    <w:rsid w:val="00CA0223"/>
    <w:rsid w:val="00CA63CC"/>
    <w:rsid w:val="00CB070E"/>
    <w:rsid w:val="00CB5D6D"/>
    <w:rsid w:val="00CC2D69"/>
    <w:rsid w:val="00CC3073"/>
    <w:rsid w:val="00CC3F03"/>
    <w:rsid w:val="00CC4372"/>
    <w:rsid w:val="00CD2C3B"/>
    <w:rsid w:val="00CE3AC4"/>
    <w:rsid w:val="00CE4C2D"/>
    <w:rsid w:val="00CF4C16"/>
    <w:rsid w:val="00D00A02"/>
    <w:rsid w:val="00D064E9"/>
    <w:rsid w:val="00D06CB6"/>
    <w:rsid w:val="00D157EC"/>
    <w:rsid w:val="00D15DED"/>
    <w:rsid w:val="00D25DF1"/>
    <w:rsid w:val="00D26A87"/>
    <w:rsid w:val="00D33ADF"/>
    <w:rsid w:val="00D3647A"/>
    <w:rsid w:val="00D7645F"/>
    <w:rsid w:val="00D81254"/>
    <w:rsid w:val="00D83FBD"/>
    <w:rsid w:val="00D87DF9"/>
    <w:rsid w:val="00D93F25"/>
    <w:rsid w:val="00DA03AB"/>
    <w:rsid w:val="00DA5603"/>
    <w:rsid w:val="00DB1E53"/>
    <w:rsid w:val="00DC0E89"/>
    <w:rsid w:val="00DC5D5E"/>
    <w:rsid w:val="00DD39C9"/>
    <w:rsid w:val="00DD58E0"/>
    <w:rsid w:val="00DE20D2"/>
    <w:rsid w:val="00DE3F1F"/>
    <w:rsid w:val="00DE4467"/>
    <w:rsid w:val="00DE4C81"/>
    <w:rsid w:val="00DF4E1C"/>
    <w:rsid w:val="00DF6109"/>
    <w:rsid w:val="00DF72D9"/>
    <w:rsid w:val="00E030AB"/>
    <w:rsid w:val="00E20D64"/>
    <w:rsid w:val="00E240B9"/>
    <w:rsid w:val="00E24755"/>
    <w:rsid w:val="00E34F8B"/>
    <w:rsid w:val="00E41FF0"/>
    <w:rsid w:val="00E43320"/>
    <w:rsid w:val="00E45581"/>
    <w:rsid w:val="00E460D0"/>
    <w:rsid w:val="00E47028"/>
    <w:rsid w:val="00E47E69"/>
    <w:rsid w:val="00E658DB"/>
    <w:rsid w:val="00E66FAE"/>
    <w:rsid w:val="00E73AFB"/>
    <w:rsid w:val="00E73B75"/>
    <w:rsid w:val="00E744A3"/>
    <w:rsid w:val="00E76633"/>
    <w:rsid w:val="00E93841"/>
    <w:rsid w:val="00EA0A34"/>
    <w:rsid w:val="00EA32C4"/>
    <w:rsid w:val="00EA392E"/>
    <w:rsid w:val="00EA4D52"/>
    <w:rsid w:val="00EA6EC2"/>
    <w:rsid w:val="00EB50AB"/>
    <w:rsid w:val="00EB7955"/>
    <w:rsid w:val="00EF1A09"/>
    <w:rsid w:val="00EF1D84"/>
    <w:rsid w:val="00F21C74"/>
    <w:rsid w:val="00F23AAA"/>
    <w:rsid w:val="00F24772"/>
    <w:rsid w:val="00F318C2"/>
    <w:rsid w:val="00F32173"/>
    <w:rsid w:val="00F3322B"/>
    <w:rsid w:val="00F34723"/>
    <w:rsid w:val="00F43DFF"/>
    <w:rsid w:val="00F57C5A"/>
    <w:rsid w:val="00F62C06"/>
    <w:rsid w:val="00F63D34"/>
    <w:rsid w:val="00F66B1C"/>
    <w:rsid w:val="00F7386A"/>
    <w:rsid w:val="00FA0F9A"/>
    <w:rsid w:val="00FA4D89"/>
    <w:rsid w:val="00FB12D5"/>
    <w:rsid w:val="00FC6199"/>
    <w:rsid w:val="00FD21F2"/>
    <w:rsid w:val="00FF0BF3"/>
    <w:rsid w:val="00FF5B22"/>
    <w:rsid w:val="00FF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C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14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2D69"/>
    <w:rPr>
      <w:b/>
      <w:bCs/>
    </w:rPr>
  </w:style>
  <w:style w:type="paragraph" w:styleId="ListParagraph">
    <w:name w:val="List Paragraph"/>
    <w:basedOn w:val="Normal"/>
    <w:uiPriority w:val="34"/>
    <w:qFormat/>
    <w:rsid w:val="00C930BE"/>
    <w:pPr>
      <w:ind w:left="720"/>
      <w:contextualSpacing/>
    </w:pPr>
    <w:rPr>
      <w:rFonts w:eastAsiaTheme="minorHAnsi"/>
    </w:rPr>
  </w:style>
  <w:style w:type="paragraph" w:styleId="Header">
    <w:name w:val="header"/>
    <w:basedOn w:val="Normal"/>
    <w:link w:val="HeaderChar"/>
    <w:uiPriority w:val="99"/>
    <w:unhideWhenUsed/>
    <w:rsid w:val="00B155F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155FB"/>
  </w:style>
  <w:style w:type="paragraph" w:styleId="Footer">
    <w:name w:val="footer"/>
    <w:basedOn w:val="Normal"/>
    <w:link w:val="FooterChar"/>
    <w:uiPriority w:val="99"/>
    <w:unhideWhenUsed/>
    <w:rsid w:val="00B155F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155FB"/>
  </w:style>
  <w:style w:type="paragraph" w:styleId="BalloonText">
    <w:name w:val="Balloon Text"/>
    <w:basedOn w:val="Normal"/>
    <w:link w:val="BalloonTextChar"/>
    <w:uiPriority w:val="99"/>
    <w:semiHidden/>
    <w:unhideWhenUsed/>
    <w:rsid w:val="00B155F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155FB"/>
    <w:rPr>
      <w:rFonts w:ascii="Tahoma" w:hAnsi="Tahoma" w:cs="Tahoma"/>
      <w:sz w:val="16"/>
      <w:szCs w:val="16"/>
    </w:rPr>
  </w:style>
  <w:style w:type="paragraph" w:styleId="NormalWeb">
    <w:name w:val="Normal (Web)"/>
    <w:basedOn w:val="Normal"/>
    <w:uiPriority w:val="99"/>
    <w:unhideWhenUsed/>
    <w:rsid w:val="00EA6E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EC2"/>
    <w:rPr>
      <w:color w:val="0000FF"/>
      <w:u w:val="single"/>
    </w:rPr>
  </w:style>
  <w:style w:type="paragraph" w:styleId="BodyText">
    <w:name w:val="Body Text"/>
    <w:basedOn w:val="Normal"/>
    <w:link w:val="BodyTextChar"/>
    <w:rsid w:val="00157618"/>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157618"/>
    <w:rPr>
      <w:rFonts w:ascii="Arial" w:eastAsia="Times New Roman" w:hAnsi="Arial" w:cs="Times New Roman"/>
      <w:sz w:val="28"/>
      <w:szCs w:val="20"/>
      <w:lang w:val="ro-RO"/>
    </w:rPr>
  </w:style>
  <w:style w:type="paragraph" w:styleId="PlainText">
    <w:name w:val="Plain Text"/>
    <w:basedOn w:val="Normal"/>
    <w:link w:val="PlainTextChar"/>
    <w:uiPriority w:val="99"/>
    <w:semiHidden/>
    <w:unhideWhenUsed/>
    <w:rsid w:val="0015761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57618"/>
    <w:rPr>
      <w:rFonts w:ascii="Consolas" w:eastAsia="Calibri" w:hAnsi="Consolas" w:cs="Times New Roman"/>
      <w:sz w:val="21"/>
      <w:szCs w:val="21"/>
    </w:rPr>
  </w:style>
  <w:style w:type="paragraph" w:customStyle="1" w:styleId="Normal1">
    <w:name w:val="Normal1"/>
    <w:rsid w:val="00EA4D52"/>
    <w:pPr>
      <w:spacing w:after="0"/>
    </w:pPr>
    <w:rPr>
      <w:rFonts w:ascii="Arial" w:eastAsia="Arial" w:hAnsi="Arial" w:cs="Arial"/>
    </w:rPr>
  </w:style>
  <w:style w:type="character" w:styleId="Emphasis">
    <w:name w:val="Emphasis"/>
    <w:basedOn w:val="DefaultParagraphFont"/>
    <w:uiPriority w:val="20"/>
    <w:qFormat/>
    <w:rsid w:val="00DF72D9"/>
    <w:rPr>
      <w:i/>
      <w:iCs/>
    </w:rPr>
  </w:style>
  <w:style w:type="character" w:styleId="CommentReference">
    <w:name w:val="annotation reference"/>
    <w:basedOn w:val="DefaultParagraphFont"/>
    <w:uiPriority w:val="99"/>
    <w:semiHidden/>
    <w:unhideWhenUsed/>
    <w:rsid w:val="00817289"/>
    <w:rPr>
      <w:sz w:val="16"/>
      <w:szCs w:val="16"/>
    </w:rPr>
  </w:style>
  <w:style w:type="paragraph" w:styleId="CommentText">
    <w:name w:val="annotation text"/>
    <w:basedOn w:val="Normal"/>
    <w:link w:val="CommentTextChar"/>
    <w:uiPriority w:val="99"/>
    <w:semiHidden/>
    <w:unhideWhenUsed/>
    <w:rsid w:val="0081728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817289"/>
    <w:rPr>
      <w:sz w:val="20"/>
      <w:szCs w:val="20"/>
    </w:rPr>
  </w:style>
  <w:style w:type="paragraph" w:customStyle="1" w:styleId="default">
    <w:name w:val="default"/>
    <w:basedOn w:val="Normal"/>
    <w:rsid w:val="00753252"/>
    <w:pPr>
      <w:spacing w:after="0" w:line="240" w:lineRule="auto"/>
    </w:pPr>
    <w:rPr>
      <w:rFonts w:ascii="Times New Roman" w:eastAsia="Calibri" w:hAnsi="Times New Roman" w:cs="Times New Roman"/>
      <w:sz w:val="24"/>
      <w:szCs w:val="24"/>
    </w:rPr>
  </w:style>
  <w:style w:type="paragraph" w:customStyle="1" w:styleId="gmail-didefault">
    <w:name w:val="gmail-didefault"/>
    <w:basedOn w:val="Normal"/>
    <w:uiPriority w:val="99"/>
    <w:semiHidden/>
    <w:rsid w:val="00753252"/>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markedcontent">
    <w:name w:val="markedcontent"/>
    <w:rsid w:val="00016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14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2D69"/>
    <w:rPr>
      <w:b/>
      <w:bCs/>
    </w:rPr>
  </w:style>
  <w:style w:type="paragraph" w:styleId="ListParagraph">
    <w:name w:val="List Paragraph"/>
    <w:basedOn w:val="Normal"/>
    <w:uiPriority w:val="34"/>
    <w:qFormat/>
    <w:rsid w:val="00C930BE"/>
    <w:pPr>
      <w:ind w:left="720"/>
      <w:contextualSpacing/>
    </w:pPr>
    <w:rPr>
      <w:rFonts w:eastAsiaTheme="minorHAnsi"/>
    </w:rPr>
  </w:style>
  <w:style w:type="paragraph" w:styleId="Header">
    <w:name w:val="header"/>
    <w:basedOn w:val="Normal"/>
    <w:link w:val="HeaderChar"/>
    <w:uiPriority w:val="99"/>
    <w:unhideWhenUsed/>
    <w:rsid w:val="00B155F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155FB"/>
  </w:style>
  <w:style w:type="paragraph" w:styleId="Footer">
    <w:name w:val="footer"/>
    <w:basedOn w:val="Normal"/>
    <w:link w:val="FooterChar"/>
    <w:uiPriority w:val="99"/>
    <w:unhideWhenUsed/>
    <w:rsid w:val="00B155F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155FB"/>
  </w:style>
  <w:style w:type="paragraph" w:styleId="BalloonText">
    <w:name w:val="Balloon Text"/>
    <w:basedOn w:val="Normal"/>
    <w:link w:val="BalloonTextChar"/>
    <w:uiPriority w:val="99"/>
    <w:semiHidden/>
    <w:unhideWhenUsed/>
    <w:rsid w:val="00B155F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155FB"/>
    <w:rPr>
      <w:rFonts w:ascii="Tahoma" w:hAnsi="Tahoma" w:cs="Tahoma"/>
      <w:sz w:val="16"/>
      <w:szCs w:val="16"/>
    </w:rPr>
  </w:style>
  <w:style w:type="paragraph" w:styleId="NormalWeb">
    <w:name w:val="Normal (Web)"/>
    <w:basedOn w:val="Normal"/>
    <w:uiPriority w:val="99"/>
    <w:unhideWhenUsed/>
    <w:rsid w:val="00EA6E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EC2"/>
    <w:rPr>
      <w:color w:val="0000FF"/>
      <w:u w:val="single"/>
    </w:rPr>
  </w:style>
  <w:style w:type="paragraph" w:styleId="BodyText">
    <w:name w:val="Body Text"/>
    <w:basedOn w:val="Normal"/>
    <w:link w:val="BodyTextChar"/>
    <w:rsid w:val="00157618"/>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157618"/>
    <w:rPr>
      <w:rFonts w:ascii="Arial" w:eastAsia="Times New Roman" w:hAnsi="Arial" w:cs="Times New Roman"/>
      <w:sz w:val="28"/>
      <w:szCs w:val="20"/>
      <w:lang w:val="ro-RO"/>
    </w:rPr>
  </w:style>
  <w:style w:type="paragraph" w:styleId="PlainText">
    <w:name w:val="Plain Text"/>
    <w:basedOn w:val="Normal"/>
    <w:link w:val="PlainTextChar"/>
    <w:uiPriority w:val="99"/>
    <w:semiHidden/>
    <w:unhideWhenUsed/>
    <w:rsid w:val="0015761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57618"/>
    <w:rPr>
      <w:rFonts w:ascii="Consolas" w:eastAsia="Calibri" w:hAnsi="Consolas" w:cs="Times New Roman"/>
      <w:sz w:val="21"/>
      <w:szCs w:val="21"/>
    </w:rPr>
  </w:style>
  <w:style w:type="paragraph" w:customStyle="1" w:styleId="Normal1">
    <w:name w:val="Normal1"/>
    <w:rsid w:val="00EA4D52"/>
    <w:pPr>
      <w:spacing w:after="0"/>
    </w:pPr>
    <w:rPr>
      <w:rFonts w:ascii="Arial" w:eastAsia="Arial" w:hAnsi="Arial" w:cs="Arial"/>
    </w:rPr>
  </w:style>
  <w:style w:type="character" w:styleId="Emphasis">
    <w:name w:val="Emphasis"/>
    <w:basedOn w:val="DefaultParagraphFont"/>
    <w:uiPriority w:val="20"/>
    <w:qFormat/>
    <w:rsid w:val="00DF72D9"/>
    <w:rPr>
      <w:i/>
      <w:iCs/>
    </w:rPr>
  </w:style>
  <w:style w:type="character" w:styleId="CommentReference">
    <w:name w:val="annotation reference"/>
    <w:basedOn w:val="DefaultParagraphFont"/>
    <w:uiPriority w:val="99"/>
    <w:semiHidden/>
    <w:unhideWhenUsed/>
    <w:rsid w:val="00817289"/>
    <w:rPr>
      <w:sz w:val="16"/>
      <w:szCs w:val="16"/>
    </w:rPr>
  </w:style>
  <w:style w:type="paragraph" w:styleId="CommentText">
    <w:name w:val="annotation text"/>
    <w:basedOn w:val="Normal"/>
    <w:link w:val="CommentTextChar"/>
    <w:uiPriority w:val="99"/>
    <w:semiHidden/>
    <w:unhideWhenUsed/>
    <w:rsid w:val="0081728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817289"/>
    <w:rPr>
      <w:sz w:val="20"/>
      <w:szCs w:val="20"/>
    </w:rPr>
  </w:style>
  <w:style w:type="paragraph" w:customStyle="1" w:styleId="default">
    <w:name w:val="default"/>
    <w:basedOn w:val="Normal"/>
    <w:rsid w:val="00753252"/>
    <w:pPr>
      <w:spacing w:after="0" w:line="240" w:lineRule="auto"/>
    </w:pPr>
    <w:rPr>
      <w:rFonts w:ascii="Times New Roman" w:eastAsia="Calibri" w:hAnsi="Times New Roman" w:cs="Times New Roman"/>
      <w:sz w:val="24"/>
      <w:szCs w:val="24"/>
    </w:rPr>
  </w:style>
  <w:style w:type="paragraph" w:customStyle="1" w:styleId="gmail-didefault">
    <w:name w:val="gmail-didefault"/>
    <w:basedOn w:val="Normal"/>
    <w:uiPriority w:val="99"/>
    <w:semiHidden/>
    <w:rsid w:val="00753252"/>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markedcontent">
    <w:name w:val="markedcontent"/>
    <w:rsid w:val="00016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8272">
      <w:bodyDiv w:val="1"/>
      <w:marLeft w:val="0"/>
      <w:marRight w:val="0"/>
      <w:marTop w:val="0"/>
      <w:marBottom w:val="0"/>
      <w:divBdr>
        <w:top w:val="none" w:sz="0" w:space="0" w:color="auto"/>
        <w:left w:val="none" w:sz="0" w:space="0" w:color="auto"/>
        <w:bottom w:val="none" w:sz="0" w:space="0" w:color="auto"/>
        <w:right w:val="none" w:sz="0" w:space="0" w:color="auto"/>
      </w:divBdr>
    </w:div>
    <w:div w:id="104160680">
      <w:bodyDiv w:val="1"/>
      <w:marLeft w:val="0"/>
      <w:marRight w:val="0"/>
      <w:marTop w:val="0"/>
      <w:marBottom w:val="0"/>
      <w:divBdr>
        <w:top w:val="none" w:sz="0" w:space="0" w:color="auto"/>
        <w:left w:val="none" w:sz="0" w:space="0" w:color="auto"/>
        <w:bottom w:val="none" w:sz="0" w:space="0" w:color="auto"/>
        <w:right w:val="none" w:sz="0" w:space="0" w:color="auto"/>
      </w:divBdr>
    </w:div>
    <w:div w:id="159974542">
      <w:bodyDiv w:val="1"/>
      <w:marLeft w:val="0"/>
      <w:marRight w:val="0"/>
      <w:marTop w:val="0"/>
      <w:marBottom w:val="0"/>
      <w:divBdr>
        <w:top w:val="none" w:sz="0" w:space="0" w:color="auto"/>
        <w:left w:val="none" w:sz="0" w:space="0" w:color="auto"/>
        <w:bottom w:val="none" w:sz="0" w:space="0" w:color="auto"/>
        <w:right w:val="none" w:sz="0" w:space="0" w:color="auto"/>
      </w:divBdr>
      <w:divsChild>
        <w:div w:id="366565839">
          <w:marLeft w:val="0"/>
          <w:marRight w:val="0"/>
          <w:marTop w:val="0"/>
          <w:marBottom w:val="0"/>
          <w:divBdr>
            <w:top w:val="none" w:sz="0" w:space="0" w:color="auto"/>
            <w:left w:val="none" w:sz="0" w:space="0" w:color="auto"/>
            <w:bottom w:val="none" w:sz="0" w:space="0" w:color="auto"/>
            <w:right w:val="none" w:sz="0" w:space="0" w:color="auto"/>
          </w:divBdr>
          <w:divsChild>
            <w:div w:id="1948194001">
              <w:marLeft w:val="0"/>
              <w:marRight w:val="0"/>
              <w:marTop w:val="0"/>
              <w:marBottom w:val="0"/>
              <w:divBdr>
                <w:top w:val="none" w:sz="0" w:space="0" w:color="auto"/>
                <w:left w:val="none" w:sz="0" w:space="0" w:color="auto"/>
                <w:bottom w:val="none" w:sz="0" w:space="0" w:color="auto"/>
                <w:right w:val="none" w:sz="0" w:space="0" w:color="auto"/>
              </w:divBdr>
              <w:divsChild>
                <w:div w:id="1350336007">
                  <w:marLeft w:val="0"/>
                  <w:marRight w:val="0"/>
                  <w:marTop w:val="0"/>
                  <w:marBottom w:val="0"/>
                  <w:divBdr>
                    <w:top w:val="none" w:sz="0" w:space="0" w:color="auto"/>
                    <w:left w:val="none" w:sz="0" w:space="0" w:color="auto"/>
                    <w:bottom w:val="none" w:sz="0" w:space="0" w:color="auto"/>
                    <w:right w:val="none" w:sz="0" w:space="0" w:color="auto"/>
                  </w:divBdr>
                  <w:divsChild>
                    <w:div w:id="340207584">
                      <w:marLeft w:val="0"/>
                      <w:marRight w:val="0"/>
                      <w:marTop w:val="0"/>
                      <w:marBottom w:val="0"/>
                      <w:divBdr>
                        <w:top w:val="none" w:sz="0" w:space="0" w:color="auto"/>
                        <w:left w:val="none" w:sz="0" w:space="0" w:color="auto"/>
                        <w:bottom w:val="none" w:sz="0" w:space="0" w:color="auto"/>
                        <w:right w:val="none" w:sz="0" w:space="0" w:color="auto"/>
                      </w:divBdr>
                      <w:divsChild>
                        <w:div w:id="1981957062">
                          <w:marLeft w:val="0"/>
                          <w:marRight w:val="0"/>
                          <w:marTop w:val="0"/>
                          <w:marBottom w:val="0"/>
                          <w:divBdr>
                            <w:top w:val="none" w:sz="0" w:space="0" w:color="auto"/>
                            <w:left w:val="none" w:sz="0" w:space="0" w:color="auto"/>
                            <w:bottom w:val="none" w:sz="0" w:space="0" w:color="auto"/>
                            <w:right w:val="none" w:sz="0" w:space="0" w:color="auto"/>
                          </w:divBdr>
                          <w:divsChild>
                            <w:div w:id="888154391">
                              <w:marLeft w:val="0"/>
                              <w:marRight w:val="0"/>
                              <w:marTop w:val="0"/>
                              <w:marBottom w:val="0"/>
                              <w:divBdr>
                                <w:top w:val="none" w:sz="0" w:space="0" w:color="auto"/>
                                <w:left w:val="none" w:sz="0" w:space="0" w:color="auto"/>
                                <w:bottom w:val="none" w:sz="0" w:space="0" w:color="auto"/>
                                <w:right w:val="none" w:sz="0" w:space="0" w:color="auto"/>
                              </w:divBdr>
                              <w:divsChild>
                                <w:div w:id="1274628486">
                                  <w:marLeft w:val="0"/>
                                  <w:marRight w:val="0"/>
                                  <w:marTop w:val="0"/>
                                  <w:marBottom w:val="0"/>
                                  <w:divBdr>
                                    <w:top w:val="none" w:sz="0" w:space="0" w:color="auto"/>
                                    <w:left w:val="none" w:sz="0" w:space="0" w:color="auto"/>
                                    <w:bottom w:val="none" w:sz="0" w:space="0" w:color="auto"/>
                                    <w:right w:val="none" w:sz="0" w:space="0" w:color="auto"/>
                                  </w:divBdr>
                                  <w:divsChild>
                                    <w:div w:id="137454487">
                                      <w:marLeft w:val="0"/>
                                      <w:marRight w:val="0"/>
                                      <w:marTop w:val="0"/>
                                      <w:marBottom w:val="0"/>
                                      <w:divBdr>
                                        <w:top w:val="none" w:sz="0" w:space="0" w:color="auto"/>
                                        <w:left w:val="none" w:sz="0" w:space="0" w:color="auto"/>
                                        <w:bottom w:val="none" w:sz="0" w:space="0" w:color="auto"/>
                                        <w:right w:val="none" w:sz="0" w:space="0" w:color="auto"/>
                                      </w:divBdr>
                                      <w:divsChild>
                                        <w:div w:id="1132093594">
                                          <w:marLeft w:val="0"/>
                                          <w:marRight w:val="0"/>
                                          <w:marTop w:val="0"/>
                                          <w:marBottom w:val="0"/>
                                          <w:divBdr>
                                            <w:top w:val="none" w:sz="0" w:space="0" w:color="auto"/>
                                            <w:left w:val="none" w:sz="0" w:space="0" w:color="auto"/>
                                            <w:bottom w:val="none" w:sz="0" w:space="0" w:color="auto"/>
                                            <w:right w:val="none" w:sz="0" w:space="0" w:color="auto"/>
                                          </w:divBdr>
                                          <w:divsChild>
                                            <w:div w:id="2047870311">
                                              <w:marLeft w:val="0"/>
                                              <w:marRight w:val="0"/>
                                              <w:marTop w:val="0"/>
                                              <w:marBottom w:val="0"/>
                                              <w:divBdr>
                                                <w:top w:val="none" w:sz="0" w:space="0" w:color="auto"/>
                                                <w:left w:val="none" w:sz="0" w:space="0" w:color="auto"/>
                                                <w:bottom w:val="none" w:sz="0" w:space="0" w:color="auto"/>
                                                <w:right w:val="none" w:sz="0" w:space="0" w:color="auto"/>
                                              </w:divBdr>
                                            </w:div>
                                            <w:div w:id="1117142222">
                                              <w:marLeft w:val="0"/>
                                              <w:marRight w:val="0"/>
                                              <w:marTop w:val="0"/>
                                              <w:marBottom w:val="0"/>
                                              <w:divBdr>
                                                <w:top w:val="none" w:sz="0" w:space="0" w:color="auto"/>
                                                <w:left w:val="none" w:sz="0" w:space="0" w:color="auto"/>
                                                <w:bottom w:val="none" w:sz="0" w:space="0" w:color="auto"/>
                                                <w:right w:val="none" w:sz="0" w:space="0" w:color="auto"/>
                                              </w:divBdr>
                                            </w:div>
                                            <w:div w:id="957955424">
                                              <w:marLeft w:val="0"/>
                                              <w:marRight w:val="0"/>
                                              <w:marTop w:val="0"/>
                                              <w:marBottom w:val="0"/>
                                              <w:divBdr>
                                                <w:top w:val="none" w:sz="0" w:space="0" w:color="auto"/>
                                                <w:left w:val="none" w:sz="0" w:space="0" w:color="auto"/>
                                                <w:bottom w:val="none" w:sz="0" w:space="0" w:color="auto"/>
                                                <w:right w:val="none" w:sz="0" w:space="0" w:color="auto"/>
                                              </w:divBdr>
                                            </w:div>
                                            <w:div w:id="454253917">
                                              <w:marLeft w:val="0"/>
                                              <w:marRight w:val="0"/>
                                              <w:marTop w:val="0"/>
                                              <w:marBottom w:val="0"/>
                                              <w:divBdr>
                                                <w:top w:val="none" w:sz="0" w:space="0" w:color="auto"/>
                                                <w:left w:val="none" w:sz="0" w:space="0" w:color="auto"/>
                                                <w:bottom w:val="none" w:sz="0" w:space="0" w:color="auto"/>
                                                <w:right w:val="none" w:sz="0" w:space="0" w:color="auto"/>
                                              </w:divBdr>
                                            </w:div>
                                            <w:div w:id="1467242076">
                                              <w:marLeft w:val="0"/>
                                              <w:marRight w:val="0"/>
                                              <w:marTop w:val="0"/>
                                              <w:marBottom w:val="0"/>
                                              <w:divBdr>
                                                <w:top w:val="none" w:sz="0" w:space="0" w:color="auto"/>
                                                <w:left w:val="none" w:sz="0" w:space="0" w:color="auto"/>
                                                <w:bottom w:val="none" w:sz="0" w:space="0" w:color="auto"/>
                                                <w:right w:val="none" w:sz="0" w:space="0" w:color="auto"/>
                                              </w:divBdr>
                                            </w:div>
                                            <w:div w:id="7676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24260">
      <w:bodyDiv w:val="1"/>
      <w:marLeft w:val="0"/>
      <w:marRight w:val="0"/>
      <w:marTop w:val="0"/>
      <w:marBottom w:val="0"/>
      <w:divBdr>
        <w:top w:val="none" w:sz="0" w:space="0" w:color="auto"/>
        <w:left w:val="none" w:sz="0" w:space="0" w:color="auto"/>
        <w:bottom w:val="none" w:sz="0" w:space="0" w:color="auto"/>
        <w:right w:val="none" w:sz="0" w:space="0" w:color="auto"/>
      </w:divBdr>
    </w:div>
    <w:div w:id="254480041">
      <w:bodyDiv w:val="1"/>
      <w:marLeft w:val="0"/>
      <w:marRight w:val="0"/>
      <w:marTop w:val="0"/>
      <w:marBottom w:val="0"/>
      <w:divBdr>
        <w:top w:val="none" w:sz="0" w:space="0" w:color="auto"/>
        <w:left w:val="none" w:sz="0" w:space="0" w:color="auto"/>
        <w:bottom w:val="none" w:sz="0" w:space="0" w:color="auto"/>
        <w:right w:val="none" w:sz="0" w:space="0" w:color="auto"/>
      </w:divBdr>
    </w:div>
    <w:div w:id="497356033">
      <w:bodyDiv w:val="1"/>
      <w:marLeft w:val="0"/>
      <w:marRight w:val="0"/>
      <w:marTop w:val="0"/>
      <w:marBottom w:val="0"/>
      <w:divBdr>
        <w:top w:val="none" w:sz="0" w:space="0" w:color="auto"/>
        <w:left w:val="none" w:sz="0" w:space="0" w:color="auto"/>
        <w:bottom w:val="none" w:sz="0" w:space="0" w:color="auto"/>
        <w:right w:val="none" w:sz="0" w:space="0" w:color="auto"/>
      </w:divBdr>
    </w:div>
    <w:div w:id="613054916">
      <w:bodyDiv w:val="1"/>
      <w:marLeft w:val="0"/>
      <w:marRight w:val="0"/>
      <w:marTop w:val="0"/>
      <w:marBottom w:val="0"/>
      <w:divBdr>
        <w:top w:val="none" w:sz="0" w:space="0" w:color="auto"/>
        <w:left w:val="none" w:sz="0" w:space="0" w:color="auto"/>
        <w:bottom w:val="none" w:sz="0" w:space="0" w:color="auto"/>
        <w:right w:val="none" w:sz="0" w:space="0" w:color="auto"/>
      </w:divBdr>
      <w:divsChild>
        <w:div w:id="1883051414">
          <w:marLeft w:val="0"/>
          <w:marRight w:val="0"/>
          <w:marTop w:val="0"/>
          <w:marBottom w:val="0"/>
          <w:divBdr>
            <w:top w:val="none" w:sz="0" w:space="0" w:color="auto"/>
            <w:left w:val="none" w:sz="0" w:space="0" w:color="auto"/>
            <w:bottom w:val="none" w:sz="0" w:space="0" w:color="auto"/>
            <w:right w:val="none" w:sz="0" w:space="0" w:color="auto"/>
          </w:divBdr>
          <w:divsChild>
            <w:div w:id="1343122412">
              <w:marLeft w:val="0"/>
              <w:marRight w:val="0"/>
              <w:marTop w:val="0"/>
              <w:marBottom w:val="0"/>
              <w:divBdr>
                <w:top w:val="none" w:sz="0" w:space="0" w:color="auto"/>
                <w:left w:val="none" w:sz="0" w:space="0" w:color="auto"/>
                <w:bottom w:val="none" w:sz="0" w:space="0" w:color="auto"/>
                <w:right w:val="none" w:sz="0" w:space="0" w:color="auto"/>
              </w:divBdr>
              <w:divsChild>
                <w:div w:id="716517218">
                  <w:marLeft w:val="0"/>
                  <w:marRight w:val="0"/>
                  <w:marTop w:val="0"/>
                  <w:marBottom w:val="0"/>
                  <w:divBdr>
                    <w:top w:val="none" w:sz="0" w:space="0" w:color="auto"/>
                    <w:left w:val="none" w:sz="0" w:space="0" w:color="auto"/>
                    <w:bottom w:val="none" w:sz="0" w:space="0" w:color="auto"/>
                    <w:right w:val="none" w:sz="0" w:space="0" w:color="auto"/>
                  </w:divBdr>
                  <w:divsChild>
                    <w:div w:id="1023245969">
                      <w:marLeft w:val="0"/>
                      <w:marRight w:val="0"/>
                      <w:marTop w:val="0"/>
                      <w:marBottom w:val="0"/>
                      <w:divBdr>
                        <w:top w:val="none" w:sz="0" w:space="0" w:color="auto"/>
                        <w:left w:val="none" w:sz="0" w:space="0" w:color="auto"/>
                        <w:bottom w:val="none" w:sz="0" w:space="0" w:color="auto"/>
                        <w:right w:val="none" w:sz="0" w:space="0" w:color="auto"/>
                      </w:divBdr>
                      <w:divsChild>
                        <w:div w:id="313339445">
                          <w:marLeft w:val="0"/>
                          <w:marRight w:val="0"/>
                          <w:marTop w:val="0"/>
                          <w:marBottom w:val="0"/>
                          <w:divBdr>
                            <w:top w:val="none" w:sz="0" w:space="0" w:color="auto"/>
                            <w:left w:val="none" w:sz="0" w:space="0" w:color="auto"/>
                            <w:bottom w:val="none" w:sz="0" w:space="0" w:color="auto"/>
                            <w:right w:val="none" w:sz="0" w:space="0" w:color="auto"/>
                          </w:divBdr>
                          <w:divsChild>
                            <w:div w:id="1987514917">
                              <w:marLeft w:val="0"/>
                              <w:marRight w:val="0"/>
                              <w:marTop w:val="0"/>
                              <w:marBottom w:val="0"/>
                              <w:divBdr>
                                <w:top w:val="none" w:sz="0" w:space="0" w:color="auto"/>
                                <w:left w:val="none" w:sz="0" w:space="0" w:color="auto"/>
                                <w:bottom w:val="none" w:sz="0" w:space="0" w:color="auto"/>
                                <w:right w:val="none" w:sz="0" w:space="0" w:color="auto"/>
                              </w:divBdr>
                              <w:divsChild>
                                <w:div w:id="1655573461">
                                  <w:marLeft w:val="0"/>
                                  <w:marRight w:val="0"/>
                                  <w:marTop w:val="0"/>
                                  <w:marBottom w:val="0"/>
                                  <w:divBdr>
                                    <w:top w:val="none" w:sz="0" w:space="0" w:color="auto"/>
                                    <w:left w:val="none" w:sz="0" w:space="0" w:color="auto"/>
                                    <w:bottom w:val="none" w:sz="0" w:space="0" w:color="auto"/>
                                    <w:right w:val="none" w:sz="0" w:space="0" w:color="auto"/>
                                  </w:divBdr>
                                  <w:divsChild>
                                    <w:div w:id="256791790">
                                      <w:marLeft w:val="0"/>
                                      <w:marRight w:val="0"/>
                                      <w:marTop w:val="0"/>
                                      <w:marBottom w:val="0"/>
                                      <w:divBdr>
                                        <w:top w:val="none" w:sz="0" w:space="0" w:color="auto"/>
                                        <w:left w:val="none" w:sz="0" w:space="0" w:color="auto"/>
                                        <w:bottom w:val="none" w:sz="0" w:space="0" w:color="auto"/>
                                        <w:right w:val="none" w:sz="0" w:space="0" w:color="auto"/>
                                      </w:divBdr>
                                      <w:divsChild>
                                        <w:div w:id="394015044">
                                          <w:marLeft w:val="0"/>
                                          <w:marRight w:val="0"/>
                                          <w:marTop w:val="0"/>
                                          <w:marBottom w:val="0"/>
                                          <w:divBdr>
                                            <w:top w:val="none" w:sz="0" w:space="0" w:color="auto"/>
                                            <w:left w:val="none" w:sz="0" w:space="0" w:color="auto"/>
                                            <w:bottom w:val="none" w:sz="0" w:space="0" w:color="auto"/>
                                            <w:right w:val="none" w:sz="0" w:space="0" w:color="auto"/>
                                          </w:divBdr>
                                          <w:divsChild>
                                            <w:div w:id="1504739214">
                                              <w:marLeft w:val="0"/>
                                              <w:marRight w:val="0"/>
                                              <w:marTop w:val="0"/>
                                              <w:marBottom w:val="0"/>
                                              <w:divBdr>
                                                <w:top w:val="none" w:sz="0" w:space="0" w:color="auto"/>
                                                <w:left w:val="none" w:sz="0" w:space="0" w:color="auto"/>
                                                <w:bottom w:val="none" w:sz="0" w:space="0" w:color="auto"/>
                                                <w:right w:val="none" w:sz="0" w:space="0" w:color="auto"/>
                                              </w:divBdr>
                                            </w:div>
                                            <w:div w:id="207227742">
                                              <w:marLeft w:val="0"/>
                                              <w:marRight w:val="0"/>
                                              <w:marTop w:val="0"/>
                                              <w:marBottom w:val="0"/>
                                              <w:divBdr>
                                                <w:top w:val="none" w:sz="0" w:space="0" w:color="auto"/>
                                                <w:left w:val="none" w:sz="0" w:space="0" w:color="auto"/>
                                                <w:bottom w:val="none" w:sz="0" w:space="0" w:color="auto"/>
                                                <w:right w:val="none" w:sz="0" w:space="0" w:color="auto"/>
                                              </w:divBdr>
                                            </w:div>
                                            <w:div w:id="769473910">
                                              <w:marLeft w:val="0"/>
                                              <w:marRight w:val="0"/>
                                              <w:marTop w:val="0"/>
                                              <w:marBottom w:val="0"/>
                                              <w:divBdr>
                                                <w:top w:val="none" w:sz="0" w:space="0" w:color="auto"/>
                                                <w:left w:val="none" w:sz="0" w:space="0" w:color="auto"/>
                                                <w:bottom w:val="none" w:sz="0" w:space="0" w:color="auto"/>
                                                <w:right w:val="none" w:sz="0" w:space="0" w:color="auto"/>
                                              </w:divBdr>
                                            </w:div>
                                            <w:div w:id="1891183000">
                                              <w:marLeft w:val="0"/>
                                              <w:marRight w:val="0"/>
                                              <w:marTop w:val="0"/>
                                              <w:marBottom w:val="0"/>
                                              <w:divBdr>
                                                <w:top w:val="none" w:sz="0" w:space="0" w:color="auto"/>
                                                <w:left w:val="none" w:sz="0" w:space="0" w:color="auto"/>
                                                <w:bottom w:val="none" w:sz="0" w:space="0" w:color="auto"/>
                                                <w:right w:val="none" w:sz="0" w:space="0" w:color="auto"/>
                                              </w:divBdr>
                                            </w:div>
                                            <w:div w:id="1078209775">
                                              <w:marLeft w:val="0"/>
                                              <w:marRight w:val="0"/>
                                              <w:marTop w:val="0"/>
                                              <w:marBottom w:val="0"/>
                                              <w:divBdr>
                                                <w:top w:val="none" w:sz="0" w:space="0" w:color="auto"/>
                                                <w:left w:val="none" w:sz="0" w:space="0" w:color="auto"/>
                                                <w:bottom w:val="none" w:sz="0" w:space="0" w:color="auto"/>
                                                <w:right w:val="none" w:sz="0" w:space="0" w:color="auto"/>
                                              </w:divBdr>
                                            </w:div>
                                            <w:div w:id="19548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640204">
      <w:bodyDiv w:val="1"/>
      <w:marLeft w:val="0"/>
      <w:marRight w:val="0"/>
      <w:marTop w:val="0"/>
      <w:marBottom w:val="0"/>
      <w:divBdr>
        <w:top w:val="none" w:sz="0" w:space="0" w:color="auto"/>
        <w:left w:val="none" w:sz="0" w:space="0" w:color="auto"/>
        <w:bottom w:val="none" w:sz="0" w:space="0" w:color="auto"/>
        <w:right w:val="none" w:sz="0" w:space="0" w:color="auto"/>
      </w:divBdr>
    </w:div>
    <w:div w:id="754088155">
      <w:bodyDiv w:val="1"/>
      <w:marLeft w:val="0"/>
      <w:marRight w:val="0"/>
      <w:marTop w:val="0"/>
      <w:marBottom w:val="0"/>
      <w:divBdr>
        <w:top w:val="none" w:sz="0" w:space="0" w:color="auto"/>
        <w:left w:val="none" w:sz="0" w:space="0" w:color="auto"/>
        <w:bottom w:val="none" w:sz="0" w:space="0" w:color="auto"/>
        <w:right w:val="none" w:sz="0" w:space="0" w:color="auto"/>
      </w:divBdr>
    </w:div>
    <w:div w:id="796677646">
      <w:bodyDiv w:val="1"/>
      <w:marLeft w:val="0"/>
      <w:marRight w:val="0"/>
      <w:marTop w:val="0"/>
      <w:marBottom w:val="0"/>
      <w:divBdr>
        <w:top w:val="none" w:sz="0" w:space="0" w:color="auto"/>
        <w:left w:val="none" w:sz="0" w:space="0" w:color="auto"/>
        <w:bottom w:val="none" w:sz="0" w:space="0" w:color="auto"/>
        <w:right w:val="none" w:sz="0" w:space="0" w:color="auto"/>
      </w:divBdr>
    </w:div>
    <w:div w:id="1008295420">
      <w:bodyDiv w:val="1"/>
      <w:marLeft w:val="0"/>
      <w:marRight w:val="0"/>
      <w:marTop w:val="0"/>
      <w:marBottom w:val="0"/>
      <w:divBdr>
        <w:top w:val="none" w:sz="0" w:space="0" w:color="auto"/>
        <w:left w:val="none" w:sz="0" w:space="0" w:color="auto"/>
        <w:bottom w:val="none" w:sz="0" w:space="0" w:color="auto"/>
        <w:right w:val="none" w:sz="0" w:space="0" w:color="auto"/>
      </w:divBdr>
    </w:div>
    <w:div w:id="1313102184">
      <w:bodyDiv w:val="1"/>
      <w:marLeft w:val="0"/>
      <w:marRight w:val="0"/>
      <w:marTop w:val="0"/>
      <w:marBottom w:val="0"/>
      <w:divBdr>
        <w:top w:val="none" w:sz="0" w:space="0" w:color="auto"/>
        <w:left w:val="none" w:sz="0" w:space="0" w:color="auto"/>
        <w:bottom w:val="none" w:sz="0" w:space="0" w:color="auto"/>
        <w:right w:val="none" w:sz="0" w:space="0" w:color="auto"/>
      </w:divBdr>
    </w:div>
    <w:div w:id="1348020533">
      <w:bodyDiv w:val="1"/>
      <w:marLeft w:val="0"/>
      <w:marRight w:val="0"/>
      <w:marTop w:val="0"/>
      <w:marBottom w:val="0"/>
      <w:divBdr>
        <w:top w:val="none" w:sz="0" w:space="0" w:color="auto"/>
        <w:left w:val="none" w:sz="0" w:space="0" w:color="auto"/>
        <w:bottom w:val="none" w:sz="0" w:space="0" w:color="auto"/>
        <w:right w:val="none" w:sz="0" w:space="0" w:color="auto"/>
      </w:divBdr>
    </w:div>
    <w:div w:id="1351948648">
      <w:bodyDiv w:val="1"/>
      <w:marLeft w:val="0"/>
      <w:marRight w:val="0"/>
      <w:marTop w:val="0"/>
      <w:marBottom w:val="0"/>
      <w:divBdr>
        <w:top w:val="none" w:sz="0" w:space="0" w:color="auto"/>
        <w:left w:val="none" w:sz="0" w:space="0" w:color="auto"/>
        <w:bottom w:val="none" w:sz="0" w:space="0" w:color="auto"/>
        <w:right w:val="none" w:sz="0" w:space="0" w:color="auto"/>
      </w:divBdr>
    </w:div>
    <w:div w:id="1385715485">
      <w:bodyDiv w:val="1"/>
      <w:marLeft w:val="0"/>
      <w:marRight w:val="0"/>
      <w:marTop w:val="0"/>
      <w:marBottom w:val="0"/>
      <w:divBdr>
        <w:top w:val="none" w:sz="0" w:space="0" w:color="auto"/>
        <w:left w:val="none" w:sz="0" w:space="0" w:color="auto"/>
        <w:bottom w:val="none" w:sz="0" w:space="0" w:color="auto"/>
        <w:right w:val="none" w:sz="0" w:space="0" w:color="auto"/>
      </w:divBdr>
    </w:div>
    <w:div w:id="1441030098">
      <w:bodyDiv w:val="1"/>
      <w:marLeft w:val="0"/>
      <w:marRight w:val="0"/>
      <w:marTop w:val="0"/>
      <w:marBottom w:val="0"/>
      <w:divBdr>
        <w:top w:val="none" w:sz="0" w:space="0" w:color="auto"/>
        <w:left w:val="none" w:sz="0" w:space="0" w:color="auto"/>
        <w:bottom w:val="none" w:sz="0" w:space="0" w:color="auto"/>
        <w:right w:val="none" w:sz="0" w:space="0" w:color="auto"/>
      </w:divBdr>
    </w:div>
    <w:div w:id="1564365459">
      <w:bodyDiv w:val="1"/>
      <w:marLeft w:val="0"/>
      <w:marRight w:val="0"/>
      <w:marTop w:val="0"/>
      <w:marBottom w:val="0"/>
      <w:divBdr>
        <w:top w:val="none" w:sz="0" w:space="0" w:color="auto"/>
        <w:left w:val="none" w:sz="0" w:space="0" w:color="auto"/>
        <w:bottom w:val="none" w:sz="0" w:space="0" w:color="auto"/>
        <w:right w:val="none" w:sz="0" w:space="0" w:color="auto"/>
      </w:divBdr>
    </w:div>
    <w:div w:id="1635676952">
      <w:bodyDiv w:val="1"/>
      <w:marLeft w:val="0"/>
      <w:marRight w:val="0"/>
      <w:marTop w:val="0"/>
      <w:marBottom w:val="0"/>
      <w:divBdr>
        <w:top w:val="none" w:sz="0" w:space="0" w:color="auto"/>
        <w:left w:val="none" w:sz="0" w:space="0" w:color="auto"/>
        <w:bottom w:val="none" w:sz="0" w:space="0" w:color="auto"/>
        <w:right w:val="none" w:sz="0" w:space="0" w:color="auto"/>
      </w:divBdr>
      <w:divsChild>
        <w:div w:id="1646354925">
          <w:marLeft w:val="0"/>
          <w:marRight w:val="0"/>
          <w:marTop w:val="0"/>
          <w:marBottom w:val="0"/>
          <w:divBdr>
            <w:top w:val="none" w:sz="0" w:space="0" w:color="auto"/>
            <w:left w:val="none" w:sz="0" w:space="0" w:color="auto"/>
            <w:bottom w:val="none" w:sz="0" w:space="0" w:color="auto"/>
            <w:right w:val="none" w:sz="0" w:space="0" w:color="auto"/>
          </w:divBdr>
          <w:divsChild>
            <w:div w:id="1696034269">
              <w:marLeft w:val="0"/>
              <w:marRight w:val="0"/>
              <w:marTop w:val="0"/>
              <w:marBottom w:val="0"/>
              <w:divBdr>
                <w:top w:val="none" w:sz="0" w:space="0" w:color="auto"/>
                <w:left w:val="none" w:sz="0" w:space="0" w:color="auto"/>
                <w:bottom w:val="none" w:sz="0" w:space="0" w:color="auto"/>
                <w:right w:val="none" w:sz="0" w:space="0" w:color="auto"/>
              </w:divBdr>
              <w:divsChild>
                <w:div w:id="155808395">
                  <w:marLeft w:val="0"/>
                  <w:marRight w:val="0"/>
                  <w:marTop w:val="0"/>
                  <w:marBottom w:val="0"/>
                  <w:divBdr>
                    <w:top w:val="none" w:sz="0" w:space="0" w:color="auto"/>
                    <w:left w:val="none" w:sz="0" w:space="0" w:color="auto"/>
                    <w:bottom w:val="none" w:sz="0" w:space="0" w:color="auto"/>
                    <w:right w:val="none" w:sz="0" w:space="0" w:color="auto"/>
                  </w:divBdr>
                  <w:divsChild>
                    <w:div w:id="516114868">
                      <w:marLeft w:val="0"/>
                      <w:marRight w:val="0"/>
                      <w:marTop w:val="0"/>
                      <w:marBottom w:val="0"/>
                      <w:divBdr>
                        <w:top w:val="none" w:sz="0" w:space="0" w:color="auto"/>
                        <w:left w:val="none" w:sz="0" w:space="0" w:color="auto"/>
                        <w:bottom w:val="none" w:sz="0" w:space="0" w:color="auto"/>
                        <w:right w:val="none" w:sz="0" w:space="0" w:color="auto"/>
                      </w:divBdr>
                      <w:divsChild>
                        <w:div w:id="113133330">
                          <w:marLeft w:val="0"/>
                          <w:marRight w:val="0"/>
                          <w:marTop w:val="0"/>
                          <w:marBottom w:val="0"/>
                          <w:divBdr>
                            <w:top w:val="none" w:sz="0" w:space="0" w:color="auto"/>
                            <w:left w:val="none" w:sz="0" w:space="0" w:color="auto"/>
                            <w:bottom w:val="none" w:sz="0" w:space="0" w:color="auto"/>
                            <w:right w:val="none" w:sz="0" w:space="0" w:color="auto"/>
                          </w:divBdr>
                          <w:divsChild>
                            <w:div w:id="13124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05737">
      <w:bodyDiv w:val="1"/>
      <w:marLeft w:val="0"/>
      <w:marRight w:val="0"/>
      <w:marTop w:val="0"/>
      <w:marBottom w:val="0"/>
      <w:divBdr>
        <w:top w:val="none" w:sz="0" w:space="0" w:color="auto"/>
        <w:left w:val="none" w:sz="0" w:space="0" w:color="auto"/>
        <w:bottom w:val="none" w:sz="0" w:space="0" w:color="auto"/>
        <w:right w:val="none" w:sz="0" w:space="0" w:color="auto"/>
      </w:divBdr>
    </w:div>
    <w:div w:id="1778677852">
      <w:bodyDiv w:val="1"/>
      <w:marLeft w:val="0"/>
      <w:marRight w:val="0"/>
      <w:marTop w:val="0"/>
      <w:marBottom w:val="0"/>
      <w:divBdr>
        <w:top w:val="none" w:sz="0" w:space="0" w:color="auto"/>
        <w:left w:val="none" w:sz="0" w:space="0" w:color="auto"/>
        <w:bottom w:val="none" w:sz="0" w:space="0" w:color="auto"/>
        <w:right w:val="none" w:sz="0" w:space="0" w:color="auto"/>
      </w:divBdr>
    </w:div>
    <w:div w:id="1812943421">
      <w:bodyDiv w:val="1"/>
      <w:marLeft w:val="0"/>
      <w:marRight w:val="0"/>
      <w:marTop w:val="0"/>
      <w:marBottom w:val="0"/>
      <w:divBdr>
        <w:top w:val="none" w:sz="0" w:space="0" w:color="auto"/>
        <w:left w:val="none" w:sz="0" w:space="0" w:color="auto"/>
        <w:bottom w:val="none" w:sz="0" w:space="0" w:color="auto"/>
        <w:right w:val="none" w:sz="0" w:space="0" w:color="auto"/>
      </w:divBdr>
    </w:div>
    <w:div w:id="1830250511">
      <w:bodyDiv w:val="1"/>
      <w:marLeft w:val="0"/>
      <w:marRight w:val="0"/>
      <w:marTop w:val="0"/>
      <w:marBottom w:val="0"/>
      <w:divBdr>
        <w:top w:val="none" w:sz="0" w:space="0" w:color="auto"/>
        <w:left w:val="none" w:sz="0" w:space="0" w:color="auto"/>
        <w:bottom w:val="none" w:sz="0" w:space="0" w:color="auto"/>
        <w:right w:val="none" w:sz="0" w:space="0" w:color="auto"/>
      </w:divBdr>
    </w:div>
    <w:div w:id="1893809305">
      <w:bodyDiv w:val="1"/>
      <w:marLeft w:val="0"/>
      <w:marRight w:val="0"/>
      <w:marTop w:val="0"/>
      <w:marBottom w:val="0"/>
      <w:divBdr>
        <w:top w:val="none" w:sz="0" w:space="0" w:color="auto"/>
        <w:left w:val="none" w:sz="0" w:space="0" w:color="auto"/>
        <w:bottom w:val="none" w:sz="0" w:space="0" w:color="auto"/>
        <w:right w:val="none" w:sz="0" w:space="0" w:color="auto"/>
      </w:divBdr>
    </w:div>
    <w:div w:id="1952665020">
      <w:bodyDiv w:val="1"/>
      <w:marLeft w:val="0"/>
      <w:marRight w:val="0"/>
      <w:marTop w:val="0"/>
      <w:marBottom w:val="0"/>
      <w:divBdr>
        <w:top w:val="none" w:sz="0" w:space="0" w:color="auto"/>
        <w:left w:val="none" w:sz="0" w:space="0" w:color="auto"/>
        <w:bottom w:val="none" w:sz="0" w:space="0" w:color="auto"/>
        <w:right w:val="none" w:sz="0" w:space="0" w:color="auto"/>
      </w:divBdr>
    </w:div>
    <w:div w:id="1999989558">
      <w:bodyDiv w:val="1"/>
      <w:marLeft w:val="0"/>
      <w:marRight w:val="0"/>
      <w:marTop w:val="0"/>
      <w:marBottom w:val="0"/>
      <w:divBdr>
        <w:top w:val="none" w:sz="0" w:space="0" w:color="auto"/>
        <w:left w:val="none" w:sz="0" w:space="0" w:color="auto"/>
        <w:bottom w:val="none" w:sz="0" w:space="0" w:color="auto"/>
        <w:right w:val="none" w:sz="0" w:space="0" w:color="auto"/>
      </w:divBdr>
    </w:div>
    <w:div w:id="206382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r.ro/pagini/raluca-nagy-nominalizarea-romaniei-la-premiul-uniunii-europene-pentru-literatur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ICR București</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Alice Dinu</dc:creator>
  <cp:lastModifiedBy>Madalina Dolcescu</cp:lastModifiedBy>
  <cp:revision>9</cp:revision>
  <cp:lastPrinted>2022-02-21T11:39:00Z</cp:lastPrinted>
  <dcterms:created xsi:type="dcterms:W3CDTF">2022-02-28T19:55:00Z</dcterms:created>
  <dcterms:modified xsi:type="dcterms:W3CDTF">2022-03-04T12:11:00Z</dcterms:modified>
</cp:coreProperties>
</file>