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92" w:rsidRPr="0032661A" w:rsidRDefault="00880792" w:rsidP="00880792">
      <w:pPr>
        <w:spacing w:after="0" w:line="240" w:lineRule="auto"/>
        <w:jc w:val="center"/>
        <w:rPr>
          <w:rFonts w:ascii="Calibri" w:eastAsia="Batang" w:hAnsi="Calibri" w:cs="Calibri"/>
          <w:b/>
          <w:bCs/>
          <w:color w:val="313334"/>
          <w:sz w:val="24"/>
          <w:szCs w:val="24"/>
          <w:shd w:val="clear" w:color="auto" w:fill="FFFFFF"/>
          <w:lang w:val="it-IT"/>
        </w:rPr>
      </w:pPr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it-IT"/>
        </w:rPr>
        <w:t>Comunicato stampa</w:t>
      </w:r>
    </w:p>
    <w:p w:rsidR="00880792" w:rsidRPr="0032661A" w:rsidRDefault="00880792" w:rsidP="00880792">
      <w:pPr>
        <w:spacing w:after="0" w:line="240" w:lineRule="auto"/>
        <w:jc w:val="center"/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it-IT"/>
        </w:rPr>
      </w:pPr>
      <w:proofErr w:type="gramStart"/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it-IT"/>
        </w:rPr>
        <w:t xml:space="preserve">La mostra </w:t>
      </w:r>
      <w:r w:rsidRPr="0032661A">
        <w:rPr>
          <w:rFonts w:ascii="Calibri" w:eastAsia="SimSun" w:hAnsi="Calibri" w:cs="Calibri"/>
          <w:b/>
          <w:bCs/>
          <w:color w:val="313334"/>
          <w:sz w:val="24"/>
          <w:szCs w:val="24"/>
          <w:shd w:val="clear" w:color="auto" w:fill="FFFFFF"/>
          <w:lang w:val="it-IT"/>
        </w:rPr>
        <w:t>„</w:t>
      </w:r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it-IT"/>
        </w:rPr>
        <w:t xml:space="preserve">Frammentarismo e identità urbana” del borsista </w:t>
      </w:r>
      <w:r w:rsidRPr="0032661A">
        <w:rPr>
          <w:rFonts w:ascii="Calibri" w:eastAsia="SimSun" w:hAnsi="Calibri" w:cs="Calibri"/>
          <w:b/>
          <w:bCs/>
          <w:color w:val="313334"/>
          <w:sz w:val="24"/>
          <w:szCs w:val="24"/>
          <w:shd w:val="clear" w:color="auto" w:fill="FFFFFF"/>
          <w:lang w:val="it-IT"/>
        </w:rPr>
        <w:t>„</w:t>
      </w:r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it-IT"/>
        </w:rPr>
        <w:t xml:space="preserve">Nicolae </w:t>
      </w:r>
      <w:proofErr w:type="spellStart"/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it-IT"/>
        </w:rPr>
        <w:t>Iorga</w:t>
      </w:r>
      <w:proofErr w:type="spellEnd"/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it-IT"/>
        </w:rPr>
        <w:t xml:space="preserve">” Marius Burhan, </w:t>
      </w:r>
      <w:proofErr w:type="gramEnd"/>
    </w:p>
    <w:p w:rsidR="00880792" w:rsidRPr="0032661A" w:rsidRDefault="00880792" w:rsidP="00880792">
      <w:pPr>
        <w:spacing w:after="0" w:line="240" w:lineRule="auto"/>
        <w:jc w:val="center"/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it-IT"/>
        </w:rPr>
      </w:pPr>
      <w:proofErr w:type="gramStart"/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it-IT"/>
        </w:rPr>
        <w:t>nella</w:t>
      </w:r>
      <w:proofErr w:type="gramEnd"/>
      <w:r w:rsidRPr="0032661A">
        <w:rPr>
          <w:rFonts w:ascii="Calibri" w:eastAsia="Adobe Fangsong Std R" w:hAnsi="Calibri" w:cs="Calibri"/>
          <w:b/>
          <w:bCs/>
          <w:color w:val="313334"/>
          <w:sz w:val="24"/>
          <w:szCs w:val="24"/>
          <w:shd w:val="clear" w:color="auto" w:fill="FFFFFF"/>
          <w:lang w:val="it-IT"/>
        </w:rPr>
        <w:t xml:space="preserve"> Piccola Galleria dell’Istituto Romeno di Venezia </w:t>
      </w:r>
    </w:p>
    <w:p w:rsidR="00880792" w:rsidRPr="0032661A" w:rsidRDefault="00880792" w:rsidP="00880792">
      <w:pPr>
        <w:spacing w:after="0" w:line="240" w:lineRule="auto"/>
        <w:ind w:firstLine="567"/>
        <w:jc w:val="both"/>
        <w:rPr>
          <w:rFonts w:ascii="Calibri" w:eastAsia="Adobe Fangsong Std R" w:hAnsi="Calibri" w:cs="Calibri"/>
          <w:sz w:val="24"/>
          <w:szCs w:val="24"/>
          <w:lang w:val="it-IT"/>
        </w:rPr>
      </w:pPr>
    </w:p>
    <w:p w:rsidR="00880792" w:rsidRPr="0032661A" w:rsidRDefault="00880792" w:rsidP="00880792">
      <w:pPr>
        <w:spacing w:after="0" w:line="240" w:lineRule="auto"/>
        <w:ind w:firstLine="567"/>
        <w:jc w:val="both"/>
        <w:rPr>
          <w:rFonts w:ascii="Calibri" w:eastAsia="Adobe Fangsong Std R" w:hAnsi="Calibri" w:cs="Calibri"/>
          <w:sz w:val="24"/>
          <w:szCs w:val="24"/>
          <w:lang w:val="it-IT"/>
        </w:rPr>
      </w:pPr>
      <w:r w:rsidRPr="0032661A">
        <w:rPr>
          <w:rFonts w:ascii="Calibri" w:eastAsia="Adobe Fangsong Std R" w:hAnsi="Calibri" w:cs="Calibri"/>
          <w:sz w:val="24"/>
          <w:szCs w:val="24"/>
          <w:lang w:val="it-IT"/>
        </w:rPr>
        <w:t xml:space="preserve">Venerdì, 6 marzo 2015, ore 18.00, nella Piccola Galleria dell’Istituto Romeno di Cultura e Ricerca Umanistica di Venezia avrà luogo l’inaugurazione della mostra “Frammentarismo e identità urbana” dell’artista visivo Marius Burhan, borsista “Nicolae </w:t>
      </w:r>
      <w:proofErr w:type="spellStart"/>
      <w:r w:rsidRPr="0032661A">
        <w:rPr>
          <w:rFonts w:ascii="Calibri" w:eastAsia="Adobe Fangsong Std R" w:hAnsi="Calibri" w:cs="Calibri"/>
          <w:sz w:val="24"/>
          <w:szCs w:val="24"/>
          <w:lang w:val="it-IT"/>
        </w:rPr>
        <w:t>Iorga</w:t>
      </w:r>
      <w:proofErr w:type="spellEnd"/>
      <w:r w:rsidRPr="0032661A">
        <w:rPr>
          <w:rFonts w:ascii="Calibri" w:eastAsia="Adobe Fangsong Std R" w:hAnsi="Calibri" w:cs="Calibri"/>
          <w:sz w:val="24"/>
          <w:szCs w:val="24"/>
          <w:lang w:val="it-IT"/>
        </w:rPr>
        <w:t>” dell’Istituto Romeno di Cultura e Ricerca Umanistica di Venezia.</w:t>
      </w:r>
    </w:p>
    <w:p w:rsidR="00880792" w:rsidRPr="0032661A" w:rsidRDefault="00880792" w:rsidP="00880792">
      <w:pPr>
        <w:spacing w:after="0" w:line="240" w:lineRule="auto"/>
        <w:ind w:firstLine="567"/>
        <w:jc w:val="both"/>
        <w:rPr>
          <w:rFonts w:ascii="Calibri" w:eastAsia="Adobe Fangsong Std R" w:hAnsi="Calibri" w:cs="Calibri"/>
          <w:sz w:val="24"/>
          <w:szCs w:val="24"/>
          <w:lang w:val="it-IT"/>
        </w:rPr>
      </w:pPr>
      <w:r w:rsidRPr="0032661A">
        <w:rPr>
          <w:rFonts w:ascii="Calibri" w:eastAsia="Adobe Fangsong Std R" w:hAnsi="Calibri" w:cs="Calibri"/>
          <w:sz w:val="24"/>
          <w:szCs w:val="24"/>
          <w:lang w:val="it-IT"/>
        </w:rPr>
        <w:t xml:space="preserve">Riportando in primo piano elementi quali il pluralismo e le </w:t>
      </w:r>
      <w:proofErr w:type="gramStart"/>
      <w:r w:rsidRPr="0032661A">
        <w:rPr>
          <w:rFonts w:ascii="Calibri" w:eastAsia="Adobe Fangsong Std R" w:hAnsi="Calibri" w:cs="Calibri"/>
          <w:sz w:val="24"/>
          <w:szCs w:val="24"/>
          <w:lang w:val="it-IT"/>
        </w:rPr>
        <w:t>opzioni</w:t>
      </w:r>
      <w:proofErr w:type="gramEnd"/>
      <w:r w:rsidRPr="0032661A">
        <w:rPr>
          <w:rFonts w:ascii="Calibri" w:eastAsia="Adobe Fangsong Std R" w:hAnsi="Calibri" w:cs="Calibri"/>
          <w:sz w:val="24"/>
          <w:szCs w:val="24"/>
          <w:lang w:val="it-IT"/>
        </w:rPr>
        <w:t xml:space="preserve"> culturali, le discrepanze sociali, gli adattamenti all’attualità, la città quale espressione</w:t>
      </w:r>
      <w:r>
        <w:rPr>
          <w:rFonts w:ascii="Calibri" w:eastAsia="Adobe Fangsong Std R" w:hAnsi="Calibri" w:cs="Calibri"/>
          <w:sz w:val="24"/>
          <w:szCs w:val="24"/>
          <w:lang w:val="it-IT"/>
        </w:rPr>
        <w:t xml:space="preserve"> </w:t>
      </w:r>
      <w:r w:rsidRPr="0032661A">
        <w:rPr>
          <w:rFonts w:ascii="Calibri" w:eastAsia="Adobe Fangsong Std R" w:hAnsi="Calibri" w:cs="Calibri"/>
          <w:sz w:val="24"/>
          <w:szCs w:val="24"/>
          <w:lang w:val="it-IT"/>
        </w:rPr>
        <w:t>identitaria, le pluralità stilistiche</w:t>
      </w:r>
      <w:r>
        <w:rPr>
          <w:rFonts w:ascii="Calibri" w:eastAsia="Adobe Fangsong Std R" w:hAnsi="Calibri" w:cs="Calibri"/>
          <w:sz w:val="24"/>
          <w:szCs w:val="24"/>
          <w:lang w:val="it-IT"/>
        </w:rPr>
        <w:t>, l</w:t>
      </w:r>
      <w:r>
        <w:rPr>
          <w:rFonts w:ascii="Calibri" w:eastAsia="Malgun Gothic" w:hAnsi="Calibri" w:cs="Calibri"/>
          <w:sz w:val="24"/>
          <w:szCs w:val="24"/>
          <w:lang w:val="it-IT" w:eastAsia="ko-KR"/>
        </w:rPr>
        <w:t>’</w:t>
      </w:r>
      <w:r w:rsidRPr="0032661A">
        <w:rPr>
          <w:rFonts w:ascii="Calibri" w:eastAsia="Adobe Fangsong Std R" w:hAnsi="Calibri" w:cs="Calibri"/>
          <w:sz w:val="24"/>
          <w:szCs w:val="24"/>
          <w:lang w:val="it-IT"/>
        </w:rPr>
        <w:t>omogeneità d’espressione, il fattore accomunante (la laguna veneziana, quale fattore connettivo), Marius Burhan analizza la costituzione di piani imprecisi dello spazio rappresentati tramite suggestioni cromatiche diffuse e dense, che rappresentano angoli della re</w:t>
      </w:r>
      <w:r>
        <w:rPr>
          <w:rFonts w:ascii="Calibri" w:eastAsia="Adobe Fangsong Std R" w:hAnsi="Calibri" w:cs="Calibri"/>
          <w:sz w:val="24"/>
          <w:szCs w:val="24"/>
          <w:lang w:val="it-IT"/>
        </w:rPr>
        <w:t>altà ed impressioni soggettive,</w:t>
      </w:r>
      <w:r w:rsidRPr="0032661A">
        <w:rPr>
          <w:rFonts w:ascii="Calibri" w:eastAsia="Adobe Fangsong Std R" w:hAnsi="Calibri" w:cs="Calibri"/>
          <w:sz w:val="24"/>
          <w:szCs w:val="24"/>
          <w:lang w:val="it-IT"/>
        </w:rPr>
        <w:t xml:space="preserve"> comunicando la modalità in cui sono registrati i frammenti spaziali.</w:t>
      </w:r>
    </w:p>
    <w:p w:rsidR="00880792" w:rsidRPr="0032661A" w:rsidRDefault="00880792" w:rsidP="00880792">
      <w:pPr>
        <w:spacing w:after="0" w:line="240" w:lineRule="auto"/>
        <w:ind w:firstLine="567"/>
        <w:jc w:val="both"/>
        <w:rPr>
          <w:rFonts w:ascii="Calibri" w:eastAsia="Adobe Fangsong Std R" w:hAnsi="Calibri" w:cs="Calibri"/>
          <w:sz w:val="24"/>
          <w:szCs w:val="24"/>
          <w:lang w:val="it-IT"/>
        </w:rPr>
      </w:pPr>
    </w:p>
    <w:p w:rsidR="00880792" w:rsidRPr="0032661A" w:rsidRDefault="00880792" w:rsidP="00880792">
      <w:pPr>
        <w:spacing w:after="0" w:line="240" w:lineRule="auto"/>
        <w:ind w:firstLine="567"/>
        <w:jc w:val="both"/>
        <w:rPr>
          <w:rFonts w:ascii="Calibri" w:hAnsi="Calibri" w:cs="Calibri"/>
          <w:color w:val="333333"/>
          <w:sz w:val="24"/>
          <w:szCs w:val="24"/>
          <w:lang w:val="it-IT"/>
        </w:rPr>
      </w:pPr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 xml:space="preserve">Marius Burhan è artista, curatore, organizzatore di mostre, professore d’arte </w:t>
      </w:r>
      <w:proofErr w:type="gramStart"/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>ed</w:t>
      </w:r>
      <w:proofErr w:type="gramEnd"/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 xml:space="preserve"> autore di varie ricerche nel campo dell’arte. Ha </w:t>
      </w:r>
      <w:r w:rsidR="00A24FCA">
        <w:rPr>
          <w:rFonts w:ascii="Calibri" w:hAnsi="Calibri" w:cs="Calibri"/>
          <w:color w:val="333333"/>
          <w:sz w:val="24"/>
          <w:szCs w:val="24"/>
          <w:lang w:val="it-IT"/>
        </w:rPr>
        <w:t>conseguito</w:t>
      </w:r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 xml:space="preserve"> il </w:t>
      </w:r>
      <w:r w:rsidR="00A24FCA">
        <w:rPr>
          <w:rFonts w:ascii="Calibri" w:hAnsi="Calibri" w:cs="Calibri"/>
          <w:color w:val="333333"/>
          <w:sz w:val="24"/>
          <w:szCs w:val="24"/>
          <w:lang w:val="it-IT"/>
        </w:rPr>
        <w:t>Dottorato</w:t>
      </w:r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 xml:space="preserve"> di Ricerca in Belle Arti, è membro dell’Unione degli Artisti </w:t>
      </w:r>
      <w:proofErr w:type="gramStart"/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>di</w:t>
      </w:r>
      <w:proofErr w:type="gramEnd"/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 xml:space="preserve"> Romania dal 2005 e membro nel Consiglio Direttivo della Filiale Pittura di Bucarest della stessa unione. Dal 1996 </w:t>
      </w:r>
      <w:r w:rsidR="00A24FCA">
        <w:rPr>
          <w:rFonts w:ascii="Calibri" w:hAnsi="Calibri" w:cs="Calibri"/>
          <w:color w:val="333333"/>
          <w:sz w:val="24"/>
          <w:szCs w:val="24"/>
          <w:lang w:val="it-IT"/>
        </w:rPr>
        <w:t>h</w:t>
      </w:r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 xml:space="preserve">a </w:t>
      </w:r>
      <w:r w:rsidR="00A24FCA">
        <w:rPr>
          <w:rFonts w:ascii="Calibri" w:hAnsi="Calibri" w:cs="Calibri"/>
          <w:color w:val="333333"/>
          <w:sz w:val="24"/>
          <w:szCs w:val="24"/>
          <w:lang w:val="it-IT"/>
        </w:rPr>
        <w:t xml:space="preserve">avviato </w:t>
      </w:r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 xml:space="preserve">l’attività espositiva realizzando </w:t>
      </w:r>
      <w:r>
        <w:rPr>
          <w:rFonts w:ascii="Calibri" w:hAnsi="Calibri" w:cs="Calibri"/>
          <w:color w:val="333333"/>
          <w:sz w:val="24"/>
          <w:szCs w:val="24"/>
          <w:lang w:val="it-IT"/>
        </w:rPr>
        <w:t xml:space="preserve">ben </w:t>
      </w:r>
      <w:proofErr w:type="gramStart"/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>30</w:t>
      </w:r>
      <w:proofErr w:type="gramEnd"/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 xml:space="preserve"> mostre personali nazionali ed internazionali (Bucarest, Craiova, </w:t>
      </w:r>
      <w:proofErr w:type="spellStart"/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>Timişoara</w:t>
      </w:r>
      <w:proofErr w:type="spellEnd"/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 xml:space="preserve">, </w:t>
      </w:r>
      <w:proofErr w:type="spellStart"/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>Galaţi</w:t>
      </w:r>
      <w:proofErr w:type="spellEnd"/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>, Roma, Venezi</w:t>
      </w:r>
      <w:r w:rsidRPr="0032661A">
        <w:rPr>
          <w:rFonts w:ascii="Calibri" w:eastAsia="Malgun Gothic" w:hAnsi="Calibri" w:cs="Calibri"/>
          <w:color w:val="333333"/>
          <w:sz w:val="24"/>
          <w:szCs w:val="24"/>
          <w:lang w:val="it-IT" w:eastAsia="ko-KR"/>
        </w:rPr>
        <w:t>a) e</w:t>
      </w:r>
      <w:r>
        <w:rPr>
          <w:rFonts w:ascii="Calibri" w:eastAsia="Malgun Gothic" w:hAnsi="Calibri" w:cs="Calibri"/>
          <w:color w:val="333333"/>
          <w:sz w:val="24"/>
          <w:szCs w:val="24"/>
          <w:lang w:val="it-IT" w:eastAsia="ko-KR"/>
        </w:rPr>
        <w:t xml:space="preserve"> partecipando in </w:t>
      </w:r>
      <w:r w:rsidRPr="0032661A">
        <w:rPr>
          <w:rFonts w:ascii="Calibri" w:eastAsia="Malgun Gothic" w:hAnsi="Calibri" w:cs="Calibri"/>
          <w:color w:val="333333"/>
          <w:sz w:val="24"/>
          <w:szCs w:val="24"/>
          <w:lang w:val="it-IT" w:eastAsia="ko-KR"/>
        </w:rPr>
        <w:t xml:space="preserve">oltre 70 mostre collettive nazionali (in Romania a Bucarest, </w:t>
      </w:r>
      <w:proofErr w:type="spellStart"/>
      <w:r w:rsidRPr="0032661A">
        <w:rPr>
          <w:rFonts w:ascii="Calibri" w:eastAsia="Malgun Gothic" w:hAnsi="Calibri" w:cs="Calibri"/>
          <w:color w:val="333333"/>
          <w:sz w:val="24"/>
          <w:szCs w:val="24"/>
          <w:lang w:val="it-IT" w:eastAsia="ko-KR"/>
        </w:rPr>
        <w:t>Timişoara</w:t>
      </w:r>
      <w:proofErr w:type="spellEnd"/>
      <w:r w:rsidRPr="0032661A">
        <w:rPr>
          <w:rFonts w:ascii="Calibri" w:eastAsia="Malgun Gothic" w:hAnsi="Calibri" w:cs="Calibri"/>
          <w:color w:val="333333"/>
          <w:sz w:val="24"/>
          <w:szCs w:val="24"/>
          <w:lang w:val="it-IT" w:eastAsia="ko-KR"/>
        </w:rPr>
        <w:t xml:space="preserve">, Craiova, </w:t>
      </w:r>
      <w:proofErr w:type="spellStart"/>
      <w:r w:rsidRPr="0032661A">
        <w:rPr>
          <w:rFonts w:ascii="Calibri" w:eastAsia="Malgun Gothic" w:hAnsi="Calibri" w:cs="Calibri"/>
          <w:color w:val="333333"/>
          <w:sz w:val="24"/>
          <w:szCs w:val="24"/>
          <w:lang w:val="it-IT" w:eastAsia="ko-KR"/>
        </w:rPr>
        <w:t>Râmnicu</w:t>
      </w:r>
      <w:proofErr w:type="spellEnd"/>
      <w:r w:rsidRPr="0032661A">
        <w:rPr>
          <w:rFonts w:ascii="Calibri" w:eastAsia="Malgun Gothic" w:hAnsi="Calibri" w:cs="Calibri"/>
          <w:color w:val="333333"/>
          <w:sz w:val="24"/>
          <w:szCs w:val="24"/>
          <w:lang w:val="it-IT" w:eastAsia="ko-KR"/>
        </w:rPr>
        <w:t xml:space="preserve"> </w:t>
      </w:r>
      <w:proofErr w:type="spellStart"/>
      <w:r w:rsidRPr="0032661A">
        <w:rPr>
          <w:rFonts w:ascii="Calibri" w:eastAsia="Malgun Gothic" w:hAnsi="Calibri" w:cs="Calibri"/>
          <w:color w:val="333333"/>
          <w:sz w:val="24"/>
          <w:szCs w:val="24"/>
          <w:lang w:val="it-IT" w:eastAsia="ko-KR"/>
        </w:rPr>
        <w:t>Vâlcea</w:t>
      </w:r>
      <w:proofErr w:type="spellEnd"/>
      <w:r w:rsidRPr="0032661A">
        <w:rPr>
          <w:rFonts w:ascii="Calibri" w:eastAsia="Malgun Gothic" w:hAnsi="Calibri" w:cs="Calibri"/>
          <w:color w:val="333333"/>
          <w:sz w:val="24"/>
          <w:szCs w:val="24"/>
          <w:lang w:val="it-IT" w:eastAsia="ko-KR"/>
        </w:rPr>
        <w:t xml:space="preserve">, </w:t>
      </w:r>
      <w:proofErr w:type="spellStart"/>
      <w:r w:rsidRPr="0032661A">
        <w:rPr>
          <w:rFonts w:ascii="Calibri" w:eastAsia="Malgun Gothic" w:hAnsi="Calibri" w:cs="Calibri"/>
          <w:color w:val="333333"/>
          <w:sz w:val="24"/>
          <w:szCs w:val="24"/>
          <w:lang w:val="it-IT" w:eastAsia="ko-KR"/>
        </w:rPr>
        <w:t>Târgovişte</w:t>
      </w:r>
      <w:proofErr w:type="spellEnd"/>
      <w:r w:rsidRPr="0032661A">
        <w:rPr>
          <w:rFonts w:ascii="Calibri" w:eastAsia="Malgun Gothic" w:hAnsi="Calibri" w:cs="Calibri"/>
          <w:color w:val="333333"/>
          <w:sz w:val="24"/>
          <w:szCs w:val="24"/>
          <w:lang w:val="it-IT" w:eastAsia="ko-KR"/>
        </w:rPr>
        <w:t xml:space="preserve">, </w:t>
      </w:r>
      <w:proofErr w:type="spellStart"/>
      <w:r w:rsidRPr="0032661A">
        <w:rPr>
          <w:rFonts w:ascii="Calibri" w:eastAsia="Malgun Gothic" w:hAnsi="Calibri" w:cs="Calibri"/>
          <w:color w:val="333333"/>
          <w:sz w:val="24"/>
          <w:szCs w:val="24"/>
          <w:lang w:val="it-IT" w:eastAsia="ko-KR"/>
        </w:rPr>
        <w:t>Bacău</w:t>
      </w:r>
      <w:proofErr w:type="spellEnd"/>
      <w:r w:rsidRPr="0032661A">
        <w:rPr>
          <w:rFonts w:ascii="Calibri" w:eastAsia="Malgun Gothic" w:hAnsi="Calibri" w:cs="Calibri"/>
          <w:color w:val="333333"/>
          <w:sz w:val="24"/>
          <w:szCs w:val="24"/>
          <w:lang w:val="it-IT" w:eastAsia="ko-KR"/>
        </w:rPr>
        <w:t xml:space="preserve">), ed internazionali (Rep. Moldava – Chişinău, Macedonia – </w:t>
      </w:r>
      <w:proofErr w:type="spellStart"/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>Galicnik</w:t>
      </w:r>
      <w:proofErr w:type="spellEnd"/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 xml:space="preserve">, Italia – Bologna, Reggio Emilia, Roma, Stati Uniti </w:t>
      </w:r>
      <w:r w:rsidR="00A24FCA" w:rsidRPr="0032661A">
        <w:rPr>
          <w:rFonts w:ascii="Calibri" w:eastAsia="Malgun Gothic" w:hAnsi="Calibri" w:cs="Calibri"/>
          <w:color w:val="333333"/>
          <w:sz w:val="24"/>
          <w:szCs w:val="24"/>
          <w:lang w:val="it-IT" w:eastAsia="ko-KR"/>
        </w:rPr>
        <w:t>–</w:t>
      </w:r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 xml:space="preserve"> Washington DC, Cleveland</w:t>
      </w:r>
      <w:r w:rsidR="00A24FCA">
        <w:rPr>
          <w:rFonts w:ascii="Calibri" w:hAnsi="Calibri" w:cs="Calibri"/>
          <w:color w:val="333333"/>
          <w:sz w:val="24"/>
          <w:szCs w:val="24"/>
          <w:lang w:val="it-IT"/>
        </w:rPr>
        <w:t>)</w:t>
      </w:r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 xml:space="preserve">. Ha partecipato ai bandi per la biennale d’arte, architettura </w:t>
      </w:r>
      <w:proofErr w:type="gramStart"/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>ed</w:t>
      </w:r>
      <w:proofErr w:type="gramEnd"/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 xml:space="preserve"> altri bandi nazionali ed internazionali, congressi, conferenze, è presente in cataloghi, riviste, dizionari, interviste </w:t>
      </w:r>
      <w:r>
        <w:rPr>
          <w:rFonts w:ascii="Calibri" w:hAnsi="Calibri" w:cs="Calibri"/>
          <w:color w:val="333333"/>
          <w:sz w:val="24"/>
          <w:szCs w:val="24"/>
          <w:lang w:val="it-IT"/>
        </w:rPr>
        <w:t>televisive</w:t>
      </w:r>
      <w:r w:rsidRPr="0032661A">
        <w:rPr>
          <w:rFonts w:ascii="Calibri" w:hAnsi="Calibri" w:cs="Calibri"/>
          <w:color w:val="333333"/>
          <w:sz w:val="24"/>
          <w:szCs w:val="24"/>
          <w:lang w:val="it-IT"/>
        </w:rPr>
        <w:t xml:space="preserve">. </w:t>
      </w:r>
    </w:p>
    <w:p w:rsidR="00880792" w:rsidRPr="0032661A" w:rsidRDefault="00880792" w:rsidP="00880792">
      <w:pPr>
        <w:spacing w:after="0" w:line="240" w:lineRule="auto"/>
        <w:ind w:firstLine="567"/>
        <w:jc w:val="both"/>
        <w:rPr>
          <w:rStyle w:val="Strong"/>
          <w:rFonts w:ascii="Calibri" w:hAnsi="Calibri" w:cs="Calibri"/>
          <w:b w:val="0"/>
          <w:sz w:val="24"/>
          <w:szCs w:val="24"/>
          <w:lang w:val="it-IT"/>
        </w:rPr>
      </w:pPr>
    </w:p>
    <w:p w:rsidR="00880792" w:rsidRPr="0032661A" w:rsidRDefault="00880792" w:rsidP="00880792">
      <w:pPr>
        <w:spacing w:after="0" w:line="240" w:lineRule="auto"/>
        <w:ind w:firstLine="567"/>
        <w:jc w:val="both"/>
        <w:rPr>
          <w:rStyle w:val="Strong"/>
          <w:rFonts w:ascii="Calibri" w:hAnsi="Calibri" w:cs="Calibri"/>
          <w:b w:val="0"/>
          <w:sz w:val="24"/>
          <w:szCs w:val="24"/>
          <w:lang w:val="it-IT"/>
        </w:rPr>
      </w:pPr>
      <w:r w:rsidRPr="0032661A">
        <w:rPr>
          <w:rStyle w:val="Strong"/>
          <w:rFonts w:ascii="Calibri" w:hAnsi="Calibri" w:cs="Calibri"/>
          <w:b w:val="0"/>
          <w:sz w:val="24"/>
          <w:szCs w:val="24"/>
          <w:lang w:val="it-IT"/>
        </w:rPr>
        <w:t xml:space="preserve">La mostra, parte del programma di sostegno dei borsisti e studenti romeni in Italia iniziato dall’Istituto Romeno di Cultura e Ricerca Umanistica di Venezia nel 2011, potrà essere visitata presso la Piccola Galleria, </w:t>
      </w:r>
      <w:proofErr w:type="spellStart"/>
      <w:r w:rsidRPr="0032661A">
        <w:rPr>
          <w:rStyle w:val="Strong"/>
          <w:rFonts w:ascii="Calibri" w:hAnsi="Calibri" w:cs="Calibri"/>
          <w:b w:val="0"/>
          <w:sz w:val="24"/>
          <w:szCs w:val="24"/>
          <w:lang w:val="it-IT"/>
        </w:rPr>
        <w:t>Cannaregio</w:t>
      </w:r>
      <w:proofErr w:type="spellEnd"/>
      <w:r w:rsidRPr="0032661A">
        <w:rPr>
          <w:rStyle w:val="Strong"/>
          <w:rFonts w:ascii="Calibri" w:hAnsi="Calibri" w:cs="Calibri"/>
          <w:b w:val="0"/>
          <w:sz w:val="24"/>
          <w:szCs w:val="24"/>
          <w:lang w:val="it-IT"/>
        </w:rPr>
        <w:t xml:space="preserve"> 2212, </w:t>
      </w:r>
      <w:r>
        <w:rPr>
          <w:rStyle w:val="Strong"/>
          <w:rFonts w:ascii="Calibri" w:hAnsi="Calibri" w:cs="Calibri"/>
          <w:b w:val="0"/>
          <w:sz w:val="24"/>
          <w:szCs w:val="24"/>
          <w:lang w:val="it-IT"/>
        </w:rPr>
        <w:t xml:space="preserve">da </w:t>
      </w:r>
      <w:r w:rsidRPr="0032661A">
        <w:rPr>
          <w:rStyle w:val="Strong"/>
          <w:rFonts w:ascii="Calibri" w:hAnsi="Calibri" w:cs="Calibri"/>
          <w:b w:val="0"/>
          <w:sz w:val="24"/>
          <w:szCs w:val="24"/>
          <w:lang w:val="it-IT"/>
        </w:rPr>
        <w:t>martedì</w:t>
      </w:r>
      <w:r>
        <w:rPr>
          <w:rStyle w:val="Strong"/>
          <w:rFonts w:ascii="Calibri" w:hAnsi="Calibri" w:cs="Calibri"/>
          <w:b w:val="0"/>
          <w:sz w:val="24"/>
          <w:szCs w:val="24"/>
          <w:lang w:val="it-IT"/>
        </w:rPr>
        <w:t xml:space="preserve"> fino </w:t>
      </w:r>
      <w:proofErr w:type="gramStart"/>
      <w:r>
        <w:rPr>
          <w:rStyle w:val="Strong"/>
          <w:rFonts w:ascii="Calibri" w:hAnsi="Calibri" w:cs="Calibri"/>
          <w:b w:val="0"/>
          <w:sz w:val="24"/>
          <w:szCs w:val="24"/>
          <w:lang w:val="it-IT"/>
        </w:rPr>
        <w:t xml:space="preserve">a </w:t>
      </w:r>
      <w:r w:rsidRPr="0032661A">
        <w:rPr>
          <w:rStyle w:val="Strong"/>
          <w:rFonts w:ascii="Calibri" w:hAnsi="Calibri" w:cs="Calibri"/>
          <w:b w:val="0"/>
          <w:sz w:val="24"/>
          <w:szCs w:val="24"/>
          <w:lang w:val="it-IT"/>
        </w:rPr>
        <w:t>domenica</w:t>
      </w:r>
      <w:proofErr w:type="gramEnd"/>
      <w:r w:rsidRPr="0032661A">
        <w:rPr>
          <w:rStyle w:val="Strong"/>
          <w:rFonts w:ascii="Calibri" w:hAnsi="Calibri" w:cs="Calibri"/>
          <w:b w:val="0"/>
          <w:sz w:val="24"/>
          <w:szCs w:val="24"/>
          <w:lang w:val="it-IT"/>
        </w:rPr>
        <w:t>, tra le ore 16.00</w:t>
      </w:r>
      <w:r w:rsidRPr="0032661A">
        <w:rPr>
          <w:rFonts w:ascii="Calibri" w:hAnsi="Calibri" w:cs="Calibri"/>
          <w:bCs/>
          <w:sz w:val="24"/>
          <w:szCs w:val="24"/>
          <w:shd w:val="clear" w:color="auto" w:fill="FFFFFF"/>
          <w:lang w:val="it-IT"/>
        </w:rPr>
        <w:t>‒</w:t>
      </w:r>
      <w:r w:rsidRPr="0032661A">
        <w:rPr>
          <w:rStyle w:val="Strong"/>
          <w:rFonts w:ascii="Calibri" w:hAnsi="Calibri" w:cs="Calibri"/>
          <w:b w:val="0"/>
          <w:sz w:val="24"/>
          <w:szCs w:val="24"/>
          <w:lang w:val="it-IT"/>
        </w:rPr>
        <w:t>19.00, nel periodo 6</w:t>
      </w:r>
      <w:r w:rsidR="007F63C9" w:rsidRPr="0032661A">
        <w:rPr>
          <w:rFonts w:ascii="Calibri" w:eastAsia="Malgun Gothic" w:hAnsi="Calibri" w:cs="Calibri"/>
          <w:color w:val="333333"/>
          <w:sz w:val="24"/>
          <w:szCs w:val="24"/>
          <w:lang w:val="it-IT" w:eastAsia="ko-KR"/>
        </w:rPr>
        <w:t>–</w:t>
      </w:r>
      <w:r w:rsidRPr="0032661A">
        <w:rPr>
          <w:rStyle w:val="Strong"/>
          <w:rFonts w:ascii="Calibri" w:hAnsi="Calibri" w:cs="Calibri"/>
          <w:b w:val="0"/>
          <w:sz w:val="24"/>
          <w:szCs w:val="24"/>
          <w:lang w:val="it-IT"/>
        </w:rPr>
        <w:t>27 marzo 2015.</w:t>
      </w:r>
      <w:r>
        <w:rPr>
          <w:rStyle w:val="Strong"/>
          <w:rFonts w:ascii="Calibri" w:hAnsi="Calibri" w:cs="Calibri"/>
          <w:b w:val="0"/>
          <w:sz w:val="24"/>
          <w:szCs w:val="24"/>
          <w:lang w:val="it-IT"/>
        </w:rPr>
        <w:t xml:space="preserve"> L’ingresso è libero.</w:t>
      </w:r>
    </w:p>
    <w:p w:rsidR="00880792" w:rsidRPr="0032661A" w:rsidRDefault="00880792" w:rsidP="00880792">
      <w:pPr>
        <w:spacing w:after="0" w:line="240" w:lineRule="auto"/>
        <w:ind w:firstLine="567"/>
        <w:jc w:val="both"/>
        <w:rPr>
          <w:rStyle w:val="Strong"/>
          <w:rFonts w:ascii="Calibri" w:hAnsi="Calibri" w:cs="Calibri"/>
          <w:b w:val="0"/>
          <w:sz w:val="24"/>
          <w:szCs w:val="24"/>
          <w:lang w:val="it-IT"/>
        </w:rPr>
      </w:pPr>
      <w:bookmarkStart w:id="0" w:name="_GoBack"/>
      <w:bookmarkEnd w:id="0"/>
    </w:p>
    <w:p w:rsidR="00880792" w:rsidRPr="0032661A" w:rsidRDefault="00880792" w:rsidP="00880792">
      <w:pPr>
        <w:spacing w:after="0" w:line="240" w:lineRule="auto"/>
        <w:ind w:firstLine="567"/>
        <w:jc w:val="both"/>
        <w:rPr>
          <w:rFonts w:ascii="Arial" w:eastAsia="Adobe Fangsong Std R" w:hAnsi="Arial" w:cs="Arial"/>
          <w:color w:val="313334"/>
          <w:sz w:val="24"/>
          <w:szCs w:val="24"/>
          <w:shd w:val="clear" w:color="auto" w:fill="FFFFFF"/>
          <w:lang w:val="it-IT"/>
        </w:rPr>
      </w:pPr>
    </w:p>
    <w:p w:rsidR="00880792" w:rsidRPr="0032661A" w:rsidRDefault="00880792" w:rsidP="00880792">
      <w:pPr>
        <w:spacing w:after="0" w:line="240" w:lineRule="auto"/>
        <w:ind w:firstLine="567"/>
        <w:jc w:val="both"/>
        <w:rPr>
          <w:rFonts w:ascii="Arial" w:eastAsia="Adobe Fangsong Std R" w:hAnsi="Arial" w:cs="Arial"/>
          <w:color w:val="313334"/>
          <w:sz w:val="24"/>
          <w:szCs w:val="24"/>
          <w:shd w:val="clear" w:color="auto" w:fill="FFFFFF"/>
          <w:lang w:val="it-IT"/>
        </w:rPr>
      </w:pPr>
    </w:p>
    <w:p w:rsidR="00880792" w:rsidRPr="0032661A" w:rsidRDefault="00880792" w:rsidP="00880792">
      <w:pPr>
        <w:spacing w:after="0" w:line="240" w:lineRule="auto"/>
        <w:rPr>
          <w:rFonts w:cs="Calibri"/>
          <w:sz w:val="24"/>
          <w:szCs w:val="24"/>
          <w:shd w:val="clear" w:color="auto" w:fill="FFFFFF"/>
          <w:lang w:val="it-IT"/>
        </w:rPr>
      </w:pPr>
      <w:r w:rsidRPr="0032661A">
        <w:rPr>
          <w:rFonts w:cs="Calibri"/>
          <w:sz w:val="24"/>
          <w:szCs w:val="24"/>
          <w:shd w:val="clear" w:color="auto" w:fill="FFFFFF"/>
          <w:lang w:val="it-IT"/>
        </w:rPr>
        <w:t xml:space="preserve">Per </w:t>
      </w:r>
      <w:proofErr w:type="gramStart"/>
      <w:r w:rsidRPr="0032661A">
        <w:rPr>
          <w:rFonts w:cs="Calibri"/>
          <w:sz w:val="24"/>
          <w:szCs w:val="24"/>
          <w:shd w:val="clear" w:color="auto" w:fill="FFFFFF"/>
          <w:lang w:val="it-IT"/>
        </w:rPr>
        <w:t>ulteriori</w:t>
      </w:r>
      <w:proofErr w:type="gramEnd"/>
      <w:r w:rsidRPr="0032661A">
        <w:rPr>
          <w:rFonts w:cs="Calibri"/>
          <w:sz w:val="24"/>
          <w:szCs w:val="24"/>
          <w:shd w:val="clear" w:color="auto" w:fill="FFFFFF"/>
          <w:lang w:val="it-IT"/>
        </w:rPr>
        <w:t xml:space="preserve"> dettagli:</w:t>
      </w:r>
    </w:p>
    <w:p w:rsidR="00880792" w:rsidRPr="0032661A" w:rsidRDefault="00880792" w:rsidP="00880792">
      <w:pPr>
        <w:spacing w:after="0" w:line="240" w:lineRule="auto"/>
        <w:rPr>
          <w:rFonts w:cs="Calibri"/>
          <w:sz w:val="24"/>
          <w:szCs w:val="24"/>
          <w:shd w:val="clear" w:color="auto" w:fill="FFFFFF"/>
          <w:lang w:val="it-IT"/>
        </w:rPr>
      </w:pPr>
      <w:r w:rsidRPr="0032661A">
        <w:rPr>
          <w:rFonts w:cs="Calibri"/>
          <w:sz w:val="24"/>
          <w:szCs w:val="24"/>
          <w:shd w:val="clear" w:color="auto" w:fill="FFFFFF"/>
          <w:lang w:val="it-IT"/>
        </w:rPr>
        <w:t>Tel. +39.041.524.2309</w:t>
      </w:r>
    </w:p>
    <w:p w:rsidR="00880792" w:rsidRPr="0032661A" w:rsidRDefault="00880792" w:rsidP="00880792">
      <w:pPr>
        <w:spacing w:after="0" w:line="240" w:lineRule="auto"/>
        <w:rPr>
          <w:rStyle w:val="Strong"/>
          <w:rFonts w:ascii="Calibri" w:hAnsi="Calibri" w:cs="Calibri"/>
          <w:b w:val="0"/>
          <w:caps/>
          <w:sz w:val="24"/>
          <w:szCs w:val="24"/>
          <w:lang w:val="it-IT"/>
        </w:rPr>
      </w:pPr>
      <w:r w:rsidRPr="0032661A">
        <w:rPr>
          <w:rStyle w:val="Strong"/>
          <w:rFonts w:ascii="Calibri" w:hAnsi="Calibri" w:cs="Calibri"/>
          <w:b w:val="0"/>
          <w:caps/>
          <w:sz w:val="24"/>
          <w:szCs w:val="24"/>
          <w:lang w:val="it-IT"/>
        </w:rPr>
        <w:t xml:space="preserve">Istituto Romeno di Cultura e Ricerca Umanistica </w:t>
      </w:r>
    </w:p>
    <w:p w:rsidR="00880792" w:rsidRPr="0032661A" w:rsidRDefault="00880792" w:rsidP="00880792">
      <w:pPr>
        <w:spacing w:after="0" w:line="240" w:lineRule="auto"/>
        <w:rPr>
          <w:rFonts w:cs="Calibri"/>
          <w:sz w:val="24"/>
          <w:szCs w:val="24"/>
          <w:shd w:val="clear" w:color="auto" w:fill="FFFFFF"/>
          <w:lang w:val="it-IT"/>
        </w:rPr>
      </w:pPr>
      <w:r w:rsidRPr="0032661A">
        <w:rPr>
          <w:rFonts w:cs="Calibri"/>
          <w:sz w:val="24"/>
          <w:szCs w:val="24"/>
          <w:shd w:val="clear" w:color="auto" w:fill="FFFFFF"/>
          <w:lang w:val="it-IT"/>
        </w:rPr>
        <w:t xml:space="preserve">Palazzo Correr - </w:t>
      </w:r>
      <w:proofErr w:type="spellStart"/>
      <w:r w:rsidRPr="0032661A">
        <w:rPr>
          <w:rFonts w:cs="Calibri"/>
          <w:sz w:val="24"/>
          <w:szCs w:val="24"/>
          <w:shd w:val="clear" w:color="auto" w:fill="FFFFFF"/>
          <w:lang w:val="it-IT"/>
        </w:rPr>
        <w:t>Cannaregio</w:t>
      </w:r>
      <w:proofErr w:type="spellEnd"/>
      <w:r w:rsidRPr="0032661A">
        <w:rPr>
          <w:rFonts w:cs="Calibri"/>
          <w:sz w:val="24"/>
          <w:szCs w:val="24"/>
          <w:shd w:val="clear" w:color="auto" w:fill="FFFFFF"/>
          <w:lang w:val="it-IT"/>
        </w:rPr>
        <w:t xml:space="preserve"> 2214 (Campo Santa Fosca)</w:t>
      </w:r>
    </w:p>
    <w:p w:rsidR="00880792" w:rsidRPr="0032661A" w:rsidRDefault="00880792" w:rsidP="00880792">
      <w:pPr>
        <w:spacing w:after="0" w:line="240" w:lineRule="auto"/>
        <w:rPr>
          <w:rFonts w:ascii="Arial" w:eastAsia="Adobe Fangsong Std R" w:hAnsi="Arial" w:cs="Arial"/>
          <w:sz w:val="24"/>
          <w:szCs w:val="24"/>
          <w:lang w:val="it-IT"/>
        </w:rPr>
      </w:pPr>
      <w:r w:rsidRPr="0032661A">
        <w:rPr>
          <w:rFonts w:cs="Calibri"/>
          <w:sz w:val="24"/>
          <w:szCs w:val="24"/>
          <w:shd w:val="clear" w:color="auto" w:fill="FFFFFF"/>
          <w:lang w:val="it-IT"/>
        </w:rPr>
        <w:t xml:space="preserve">30121 </w:t>
      </w:r>
      <w:proofErr w:type="spellStart"/>
      <w:r w:rsidRPr="0032661A">
        <w:rPr>
          <w:rFonts w:cs="Calibri"/>
          <w:sz w:val="24"/>
          <w:szCs w:val="24"/>
          <w:shd w:val="clear" w:color="auto" w:fill="FFFFFF"/>
          <w:lang w:val="it-IT"/>
        </w:rPr>
        <w:t>Veneţia</w:t>
      </w:r>
      <w:proofErr w:type="spellEnd"/>
      <w:r w:rsidRPr="0032661A">
        <w:rPr>
          <w:rFonts w:cs="Calibri"/>
          <w:sz w:val="24"/>
          <w:szCs w:val="24"/>
          <w:shd w:val="clear" w:color="auto" w:fill="FFFFFF"/>
          <w:lang w:val="it-IT"/>
        </w:rPr>
        <w:t>, ITALIA</w:t>
      </w:r>
    </w:p>
    <w:p w:rsidR="00880792" w:rsidRPr="0032661A" w:rsidRDefault="00880792" w:rsidP="00880792">
      <w:pPr>
        <w:spacing w:after="0" w:line="240" w:lineRule="auto"/>
        <w:rPr>
          <w:rFonts w:ascii="Arial" w:eastAsia="Adobe Fangsong Std R" w:hAnsi="Arial" w:cs="Arial"/>
          <w:sz w:val="24"/>
          <w:szCs w:val="24"/>
          <w:lang w:val="it-IT"/>
        </w:rPr>
      </w:pPr>
    </w:p>
    <w:p w:rsidR="00563C40" w:rsidRDefault="00563C40"/>
    <w:sectPr w:rsidR="00563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92"/>
    <w:rsid w:val="00563C40"/>
    <w:rsid w:val="007F63C9"/>
    <w:rsid w:val="00880792"/>
    <w:rsid w:val="00A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07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807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Vicecomisar</dc:creator>
  <cp:lastModifiedBy>Vicecomisar</cp:lastModifiedBy>
  <cp:revision>2</cp:revision>
  <dcterms:created xsi:type="dcterms:W3CDTF">2015-03-03T11:50:00Z</dcterms:created>
  <dcterms:modified xsi:type="dcterms:W3CDTF">2015-03-03T12:06:00Z</dcterms:modified>
</cp:coreProperties>
</file>