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4DE" w:rsidRPr="004E494B" w:rsidRDefault="00E234DE" w:rsidP="00E234DE">
      <w:pPr>
        <w:shd w:val="clear" w:color="auto" w:fill="FFFFFF"/>
        <w:spacing w:after="0" w:line="285" w:lineRule="atLeast"/>
        <w:jc w:val="center"/>
        <w:rPr>
          <w:rFonts w:eastAsia="Times New Roman" w:cstheme="minorHAnsi"/>
          <w:color w:val="222222"/>
        </w:rPr>
      </w:pPr>
      <w:r w:rsidRPr="004E494B">
        <w:rPr>
          <w:rFonts w:eastAsia="Times New Roman" w:cstheme="minorHAnsi"/>
          <w:b/>
          <w:bCs/>
          <w:color w:val="222222"/>
        </w:rPr>
        <w:t>COMUNICAT</w:t>
      </w:r>
      <w:r w:rsidR="004E494B">
        <w:rPr>
          <w:rFonts w:eastAsia="Times New Roman" w:cstheme="minorHAnsi"/>
          <w:b/>
          <w:bCs/>
          <w:color w:val="222222"/>
        </w:rPr>
        <w:t>O</w:t>
      </w:r>
      <w:r w:rsidRPr="004E494B">
        <w:rPr>
          <w:rFonts w:eastAsia="Times New Roman" w:cstheme="minorHAnsi"/>
          <w:b/>
          <w:bCs/>
          <w:color w:val="222222"/>
        </w:rPr>
        <w:t> </w:t>
      </w:r>
      <w:r w:rsidR="004E494B">
        <w:rPr>
          <w:rFonts w:eastAsia="Times New Roman" w:cstheme="minorHAnsi"/>
          <w:b/>
          <w:bCs/>
          <w:color w:val="222222"/>
        </w:rPr>
        <w:t>STAMPA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jc w:val="center"/>
        <w:rPr>
          <w:rFonts w:eastAsia="Times New Roman" w:cstheme="minorHAnsi"/>
          <w:b/>
          <w:bCs/>
          <w:color w:val="222222"/>
        </w:rPr>
      </w:pPr>
      <w:r w:rsidRPr="004E494B">
        <w:rPr>
          <w:rFonts w:eastAsia="Times New Roman" w:cstheme="minorHAnsi"/>
          <w:b/>
          <w:bCs/>
          <w:color w:val="222222"/>
        </w:rPr>
        <w:t xml:space="preserve"> „</w:t>
      </w:r>
      <w:proofErr w:type="spellStart"/>
      <w:r w:rsidR="00B7341D">
        <w:rPr>
          <w:rFonts w:eastAsia="Times New Roman" w:cstheme="minorHAnsi"/>
          <w:b/>
          <w:bCs/>
          <w:color w:val="222222"/>
        </w:rPr>
        <w:t>Anxociety</w:t>
      </w:r>
      <w:proofErr w:type="spellEnd"/>
      <w:r w:rsidRPr="004E494B">
        <w:rPr>
          <w:rFonts w:eastAsia="Times New Roman" w:cstheme="minorHAnsi"/>
          <w:b/>
          <w:bCs/>
          <w:color w:val="222222"/>
        </w:rPr>
        <w:t xml:space="preserve">” di Laura </w:t>
      </w:r>
      <w:proofErr w:type="spellStart"/>
      <w:r w:rsidRPr="004E494B">
        <w:rPr>
          <w:rFonts w:eastAsia="Times New Roman" w:cstheme="minorHAnsi"/>
          <w:b/>
          <w:bCs/>
          <w:color w:val="222222"/>
        </w:rPr>
        <w:t>Partin</w:t>
      </w:r>
      <w:proofErr w:type="spellEnd"/>
      <w:r w:rsidRPr="004E494B">
        <w:rPr>
          <w:rFonts w:eastAsia="Times New Roman" w:cstheme="minorHAnsi"/>
          <w:b/>
          <w:bCs/>
          <w:color w:val="222222"/>
        </w:rPr>
        <w:t xml:space="preserve"> 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jc w:val="center"/>
        <w:rPr>
          <w:rFonts w:eastAsia="Times New Roman" w:cstheme="minorHAnsi"/>
          <w:color w:val="222222"/>
        </w:rPr>
      </w:pPr>
      <w:proofErr w:type="gramStart"/>
      <w:r w:rsidRPr="004E494B">
        <w:rPr>
          <w:rFonts w:eastAsia="Times New Roman" w:cstheme="minorHAnsi"/>
          <w:b/>
          <w:bCs/>
          <w:color w:val="222222"/>
        </w:rPr>
        <w:t>nella</w:t>
      </w:r>
      <w:proofErr w:type="gramEnd"/>
      <w:r w:rsidRPr="004E494B">
        <w:rPr>
          <w:rFonts w:eastAsia="Times New Roman" w:cstheme="minorHAnsi"/>
          <w:b/>
          <w:bCs/>
          <w:color w:val="222222"/>
        </w:rPr>
        <w:t xml:space="preserve"> </w:t>
      </w:r>
      <w:r w:rsidR="00B7341D">
        <w:rPr>
          <w:rFonts w:eastAsia="Times New Roman" w:cstheme="minorHAnsi"/>
          <w:b/>
          <w:bCs/>
          <w:color w:val="222222"/>
        </w:rPr>
        <w:t xml:space="preserve">Piccola </w:t>
      </w:r>
      <w:r w:rsidRPr="004E494B">
        <w:rPr>
          <w:rFonts w:eastAsia="Times New Roman" w:cstheme="minorHAnsi"/>
          <w:b/>
          <w:bCs/>
          <w:color w:val="222222"/>
        </w:rPr>
        <w:t xml:space="preserve">Galleria dell’Istituto Romeno di Venezia 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</w:rPr>
      </w:pPr>
      <w:r w:rsidRPr="004E494B">
        <w:rPr>
          <w:rFonts w:eastAsia="Times New Roman" w:cstheme="minorHAnsi"/>
          <w:color w:val="222222"/>
        </w:rPr>
        <w:t> </w:t>
      </w:r>
    </w:p>
    <w:p w:rsidR="00E234DE" w:rsidRPr="00D46D7A" w:rsidRDefault="00D46D7A" w:rsidP="00E234DE">
      <w:pPr>
        <w:shd w:val="clear" w:color="auto" w:fill="FFFFFF"/>
        <w:spacing w:after="0" w:line="285" w:lineRule="atLeast"/>
        <w:ind w:firstLine="567"/>
        <w:jc w:val="both"/>
        <w:rPr>
          <w:rFonts w:eastAsia="Times New Roman" w:cstheme="minorHAnsi"/>
          <w:color w:val="222222"/>
        </w:rPr>
      </w:pPr>
      <w:bookmarkStart w:id="0" w:name="_GoBack"/>
      <w:r w:rsidRPr="00D46D7A">
        <w:rPr>
          <w:rFonts w:eastAsia="Times New Roman" w:cstheme="minorHAnsi"/>
          <w:color w:val="222222"/>
        </w:rPr>
        <w:t>Sabato</w:t>
      </w:r>
      <w:r w:rsidR="00E234DE" w:rsidRPr="00D46D7A">
        <w:rPr>
          <w:rFonts w:eastAsia="Times New Roman" w:cstheme="minorHAnsi"/>
          <w:color w:val="222222"/>
        </w:rPr>
        <w:t>, 1</w:t>
      </w:r>
      <w:r w:rsidRPr="00D46D7A">
        <w:rPr>
          <w:rFonts w:eastAsia="Times New Roman" w:cstheme="minorHAnsi"/>
          <w:color w:val="222222"/>
        </w:rPr>
        <w:t>7</w:t>
      </w:r>
      <w:r w:rsidR="00E234DE" w:rsidRPr="00D46D7A">
        <w:rPr>
          <w:rFonts w:eastAsia="Times New Roman" w:cstheme="minorHAnsi"/>
          <w:color w:val="222222"/>
        </w:rPr>
        <w:t xml:space="preserve"> </w:t>
      </w:r>
      <w:r w:rsidRPr="00D46D7A">
        <w:rPr>
          <w:rFonts w:eastAsia="Times New Roman" w:cstheme="minorHAnsi"/>
          <w:color w:val="222222"/>
        </w:rPr>
        <w:t xml:space="preserve">maggio </w:t>
      </w:r>
      <w:proofErr w:type="spellStart"/>
      <w:r w:rsidR="00E234DE" w:rsidRPr="00D46D7A">
        <w:rPr>
          <w:rFonts w:eastAsia="Times New Roman" w:cstheme="minorHAnsi"/>
          <w:color w:val="222222"/>
        </w:rPr>
        <w:t>a.c.</w:t>
      </w:r>
      <w:proofErr w:type="spellEnd"/>
      <w:r w:rsidR="00E234DE" w:rsidRPr="00D46D7A">
        <w:rPr>
          <w:rFonts w:eastAsia="Times New Roman" w:cstheme="minorHAnsi"/>
          <w:color w:val="222222"/>
        </w:rPr>
        <w:t xml:space="preserve">, ore 18.30, presso la </w:t>
      </w:r>
      <w:r w:rsidRPr="00D46D7A">
        <w:rPr>
          <w:rFonts w:eastAsia="Times New Roman" w:cstheme="minorHAnsi"/>
          <w:color w:val="222222"/>
        </w:rPr>
        <w:t xml:space="preserve">Piccola </w:t>
      </w:r>
      <w:r w:rsidR="00E234DE" w:rsidRPr="00D46D7A">
        <w:rPr>
          <w:rFonts w:eastAsia="Times New Roman" w:cstheme="minorHAnsi"/>
          <w:color w:val="222222"/>
        </w:rPr>
        <w:t xml:space="preserve">Galleria dell’Istituto Romeno di Cultura e Ricerca Umanistica di Venezia avrà luogo l’inaugurazione della mostra </w:t>
      </w:r>
      <w:r w:rsidR="00E234DE" w:rsidRPr="00D46D7A">
        <w:rPr>
          <w:rFonts w:eastAsia="Times New Roman" w:cstheme="minorHAnsi"/>
          <w:iCs/>
          <w:color w:val="222222"/>
        </w:rPr>
        <w:t>„</w:t>
      </w:r>
      <w:proofErr w:type="spellStart"/>
      <w:r w:rsidRPr="00D46D7A">
        <w:rPr>
          <w:rFonts w:eastAsia="Times New Roman" w:cstheme="minorHAnsi"/>
          <w:iCs/>
          <w:color w:val="222222"/>
        </w:rPr>
        <w:t>Anxociety</w:t>
      </w:r>
      <w:proofErr w:type="spellEnd"/>
      <w:r w:rsidR="00E234DE" w:rsidRPr="00D46D7A">
        <w:rPr>
          <w:rFonts w:eastAsia="Times New Roman" w:cstheme="minorHAnsi"/>
          <w:iCs/>
          <w:color w:val="222222"/>
        </w:rPr>
        <w:t>”</w:t>
      </w:r>
      <w:r w:rsidR="00E234DE" w:rsidRPr="00D46D7A">
        <w:rPr>
          <w:rFonts w:eastAsia="Times New Roman" w:cstheme="minorHAnsi"/>
          <w:i/>
          <w:iCs/>
          <w:color w:val="222222"/>
        </w:rPr>
        <w:t xml:space="preserve"> </w:t>
      </w:r>
      <w:r w:rsidR="00E234DE" w:rsidRPr="00D46D7A">
        <w:rPr>
          <w:rFonts w:eastAsia="Times New Roman" w:cstheme="minorHAnsi"/>
          <w:color w:val="222222"/>
        </w:rPr>
        <w:t xml:space="preserve">di Laura </w:t>
      </w:r>
      <w:proofErr w:type="spellStart"/>
      <w:r w:rsidR="00E234DE" w:rsidRPr="00D46D7A">
        <w:rPr>
          <w:rFonts w:eastAsia="Times New Roman" w:cstheme="minorHAnsi"/>
          <w:color w:val="222222"/>
        </w:rPr>
        <w:t>Partin</w:t>
      </w:r>
      <w:proofErr w:type="spellEnd"/>
      <w:r w:rsidR="00E234DE" w:rsidRPr="00D46D7A">
        <w:rPr>
          <w:rFonts w:eastAsia="Times New Roman" w:cstheme="minorHAnsi"/>
          <w:color w:val="222222"/>
        </w:rPr>
        <w:t xml:space="preserve">, borsista „Nicolae </w:t>
      </w:r>
      <w:proofErr w:type="spellStart"/>
      <w:r w:rsidR="00E234DE" w:rsidRPr="00D46D7A">
        <w:rPr>
          <w:rFonts w:eastAsia="Times New Roman" w:cstheme="minorHAnsi"/>
          <w:color w:val="222222"/>
        </w:rPr>
        <w:t>Iorga</w:t>
      </w:r>
      <w:proofErr w:type="spellEnd"/>
      <w:r w:rsidR="00E234DE" w:rsidRPr="00D46D7A">
        <w:rPr>
          <w:rFonts w:eastAsia="Times New Roman" w:cstheme="minorHAnsi"/>
          <w:color w:val="222222"/>
        </w:rPr>
        <w:t>” dell’Istituto Romeno di Venezia.</w:t>
      </w:r>
    </w:p>
    <w:p w:rsidR="00D46D7A" w:rsidRPr="00D46D7A" w:rsidRDefault="00D46D7A" w:rsidP="00D46D7A">
      <w:pPr>
        <w:jc w:val="both"/>
      </w:pPr>
    </w:p>
    <w:p w:rsidR="00D46D7A" w:rsidRPr="00D46D7A" w:rsidRDefault="00D46D7A" w:rsidP="00D46D7A">
      <w:pPr>
        <w:ind w:firstLine="567"/>
        <w:jc w:val="both"/>
      </w:pPr>
      <w:r w:rsidRPr="00D46D7A">
        <w:t>Il progetto artistico intitolato “</w:t>
      </w:r>
      <w:proofErr w:type="spellStart"/>
      <w:r w:rsidRPr="00D46D7A">
        <w:t>Anxociety</w:t>
      </w:r>
      <w:proofErr w:type="spellEnd"/>
      <w:r w:rsidRPr="00D46D7A">
        <w:t xml:space="preserve">” include una serie di sintesi d’immagini, problematizzando poeticamente, e (solamente) apparentemente in assurdo, certi fenomeni sociali globali, con l’ipotesi che l’ansia costantemente risentita nella lotta per lo </w:t>
      </w:r>
      <w:r w:rsidR="00F30FBF">
        <w:t>status</w:t>
      </w:r>
      <w:r w:rsidRPr="00D46D7A">
        <w:t xml:space="preserve"> sociale genererebbe un clima </w:t>
      </w:r>
      <w:proofErr w:type="spellStart"/>
      <w:r w:rsidRPr="00D46D7A">
        <w:t>iper</w:t>
      </w:r>
      <w:proofErr w:type="spellEnd"/>
      <w:r w:rsidRPr="00D46D7A">
        <w:t xml:space="preserve">-concorrenziale nel quale la stigmatizzazione, il militarismo, la sorveglianza eccessiva ed altre ripercussioni sociali maligne diventano </w:t>
      </w:r>
      <w:r w:rsidR="00F30FBF">
        <w:t>trascurabili</w:t>
      </w:r>
      <w:r w:rsidRPr="00D46D7A">
        <w:t>.</w:t>
      </w:r>
    </w:p>
    <w:p w:rsidR="00E234DE" w:rsidRPr="00D46D7A" w:rsidRDefault="00E234DE" w:rsidP="00E234DE">
      <w:pPr>
        <w:shd w:val="clear" w:color="auto" w:fill="FFFFFF"/>
        <w:spacing w:after="0" w:line="285" w:lineRule="atLeast"/>
        <w:ind w:firstLine="567"/>
        <w:jc w:val="both"/>
        <w:rPr>
          <w:rFonts w:eastAsia="Times New Roman" w:cstheme="minorHAnsi"/>
          <w:color w:val="222222"/>
        </w:rPr>
      </w:pPr>
    </w:p>
    <w:p w:rsidR="003565B2" w:rsidRPr="00D46D7A" w:rsidRDefault="003565B2" w:rsidP="003565B2">
      <w:pPr>
        <w:spacing w:after="0"/>
        <w:ind w:firstLine="567"/>
        <w:jc w:val="both"/>
        <w:rPr>
          <w:rFonts w:cstheme="minorHAnsi"/>
        </w:rPr>
      </w:pPr>
      <w:r w:rsidRPr="00D46D7A">
        <w:rPr>
          <w:rFonts w:cstheme="minorHAnsi"/>
        </w:rPr>
        <w:t xml:space="preserve">Laura </w:t>
      </w:r>
      <w:proofErr w:type="spellStart"/>
      <w:r w:rsidRPr="00D46D7A">
        <w:rPr>
          <w:rFonts w:cstheme="minorHAnsi"/>
        </w:rPr>
        <w:t>Partin</w:t>
      </w:r>
      <w:proofErr w:type="spellEnd"/>
      <w:r w:rsidRPr="00D46D7A">
        <w:rPr>
          <w:rFonts w:cstheme="minorHAnsi"/>
        </w:rPr>
        <w:t xml:space="preserve"> (n. 1986, </w:t>
      </w:r>
      <w:proofErr w:type="spellStart"/>
      <w:r w:rsidRPr="00D46D7A">
        <w:rPr>
          <w:rFonts w:cstheme="minorHAnsi"/>
        </w:rPr>
        <w:t>Iași</w:t>
      </w:r>
      <w:proofErr w:type="spellEnd"/>
      <w:r w:rsidRPr="00D46D7A">
        <w:rPr>
          <w:rFonts w:cstheme="minorHAnsi"/>
        </w:rPr>
        <w:t xml:space="preserve">, Romania) </w:t>
      </w:r>
      <w:r w:rsidR="00F30FBF">
        <w:rPr>
          <w:rFonts w:cstheme="minorHAnsi"/>
        </w:rPr>
        <w:t xml:space="preserve">ha conseguito la Laurea artistica presso </w:t>
      </w:r>
      <w:r w:rsidRPr="00D46D7A">
        <w:rPr>
          <w:rFonts w:cstheme="minorHAnsi"/>
        </w:rPr>
        <w:t xml:space="preserve">la Facoltà di Arti Plastiche, Decorative e Design dell’Università di Arti "George </w:t>
      </w:r>
      <w:proofErr w:type="spellStart"/>
      <w:r w:rsidRPr="00D46D7A">
        <w:rPr>
          <w:rFonts w:cstheme="minorHAnsi"/>
        </w:rPr>
        <w:t>Enescu</w:t>
      </w:r>
      <w:proofErr w:type="spellEnd"/>
      <w:r w:rsidRPr="00D46D7A">
        <w:rPr>
          <w:rFonts w:cstheme="minorHAnsi"/>
        </w:rPr>
        <w:t xml:space="preserve">" di </w:t>
      </w:r>
      <w:proofErr w:type="spellStart"/>
      <w:r w:rsidRPr="00D46D7A">
        <w:rPr>
          <w:rFonts w:cstheme="minorHAnsi"/>
        </w:rPr>
        <w:t>Iași</w:t>
      </w:r>
      <w:proofErr w:type="spellEnd"/>
      <w:r w:rsidRPr="00D46D7A">
        <w:rPr>
          <w:rFonts w:cstheme="minorHAnsi"/>
        </w:rPr>
        <w:t xml:space="preserve"> – sezione grafica 2010, e</w:t>
      </w:r>
      <w:r w:rsidR="00F30FBF">
        <w:rPr>
          <w:rFonts w:cstheme="minorHAnsi"/>
        </w:rPr>
        <w:t xml:space="preserve"> il Diploma di Master</w:t>
      </w:r>
      <w:r w:rsidRPr="00D46D7A">
        <w:rPr>
          <w:rFonts w:cstheme="minorHAnsi"/>
        </w:rPr>
        <w:t xml:space="preserve"> di ricerca interdisciplinare sulla teoria dell’arte nell’ambito della stessa Università, nel 2012. Attualmente è borsista „Nicolae </w:t>
      </w:r>
      <w:proofErr w:type="spellStart"/>
      <w:r w:rsidRPr="00D46D7A">
        <w:rPr>
          <w:rFonts w:cstheme="minorHAnsi"/>
        </w:rPr>
        <w:t>Iorga</w:t>
      </w:r>
      <w:proofErr w:type="spellEnd"/>
      <w:r w:rsidRPr="00D46D7A">
        <w:rPr>
          <w:rFonts w:cstheme="minorHAnsi"/>
        </w:rPr>
        <w:t xml:space="preserve">” dell’Istituto Romeno di Cultura e Ricerca Umanistica di Venezia, con un progetto di ricerca intitolato “L’estetica del </w:t>
      </w:r>
      <w:r w:rsidR="00B7341D" w:rsidRPr="00D46D7A">
        <w:rPr>
          <w:rFonts w:cstheme="minorHAnsi"/>
        </w:rPr>
        <w:t>disillusione” -</w:t>
      </w:r>
      <w:r w:rsidRPr="00D46D7A">
        <w:rPr>
          <w:rFonts w:cstheme="minorHAnsi"/>
        </w:rPr>
        <w:t xml:space="preserve"> un’estensione della ricerca </w:t>
      </w:r>
      <w:r w:rsidR="00F30FBF">
        <w:rPr>
          <w:rFonts w:cstheme="minorHAnsi"/>
        </w:rPr>
        <w:t>avviata</w:t>
      </w:r>
      <w:r w:rsidRPr="00D46D7A">
        <w:rPr>
          <w:rFonts w:cstheme="minorHAnsi"/>
        </w:rPr>
        <w:t xml:space="preserve"> durante il </w:t>
      </w:r>
      <w:r w:rsidR="00F30FBF">
        <w:rPr>
          <w:rFonts w:cstheme="minorHAnsi"/>
        </w:rPr>
        <w:t>M</w:t>
      </w:r>
      <w:r w:rsidRPr="00D46D7A">
        <w:rPr>
          <w:rFonts w:cstheme="minorHAnsi"/>
        </w:rPr>
        <w:t>aster -  ed un progetto pratico che ha lo stesso titolo della mostra.</w:t>
      </w:r>
    </w:p>
    <w:p w:rsidR="00D46D7A" w:rsidRDefault="00D46D7A" w:rsidP="00E234DE">
      <w:pPr>
        <w:shd w:val="clear" w:color="auto" w:fill="FFFFFF"/>
        <w:spacing w:after="0" w:line="285" w:lineRule="atLeast"/>
        <w:ind w:firstLine="567"/>
        <w:jc w:val="both"/>
        <w:rPr>
          <w:rFonts w:eastAsia="Times New Roman" w:cstheme="minorHAnsi"/>
          <w:color w:val="222222"/>
        </w:rPr>
      </w:pPr>
    </w:p>
    <w:p w:rsidR="00E234DE" w:rsidRPr="004E494B" w:rsidRDefault="004E494B" w:rsidP="00E234DE">
      <w:pPr>
        <w:shd w:val="clear" w:color="auto" w:fill="FFFFFF"/>
        <w:spacing w:after="0" w:line="285" w:lineRule="atLeast"/>
        <w:ind w:firstLine="567"/>
        <w:jc w:val="both"/>
        <w:rPr>
          <w:rFonts w:eastAsia="Times New Roman" w:cstheme="minorHAnsi"/>
          <w:color w:val="222222"/>
        </w:rPr>
      </w:pPr>
      <w:r w:rsidRPr="00D46D7A">
        <w:rPr>
          <w:rFonts w:eastAsia="Times New Roman" w:cstheme="minorHAnsi"/>
          <w:color w:val="222222"/>
        </w:rPr>
        <w:t>La mostra fa parte del programma dell’Istituto Romeno</w:t>
      </w:r>
      <w:r w:rsidRPr="004E494B">
        <w:rPr>
          <w:rFonts w:eastAsia="Times New Roman" w:cstheme="minorHAnsi"/>
          <w:color w:val="222222"/>
        </w:rPr>
        <w:t xml:space="preserve"> di Venezia di sostegno dei borsisti e studenti romeni in Italia e potrà essere visitata fino al 2</w:t>
      </w:r>
      <w:r w:rsidR="00D46D7A">
        <w:rPr>
          <w:rFonts w:eastAsia="Times New Roman" w:cstheme="minorHAnsi"/>
          <w:color w:val="222222"/>
        </w:rPr>
        <w:t>2</w:t>
      </w:r>
      <w:r w:rsidRPr="004E494B">
        <w:rPr>
          <w:rFonts w:eastAsia="Times New Roman" w:cstheme="minorHAnsi"/>
          <w:color w:val="222222"/>
        </w:rPr>
        <w:t xml:space="preserve"> </w:t>
      </w:r>
      <w:r w:rsidR="00D46D7A">
        <w:rPr>
          <w:rFonts w:eastAsia="Times New Roman" w:cstheme="minorHAnsi"/>
          <w:color w:val="222222"/>
        </w:rPr>
        <w:t>maggio</w:t>
      </w:r>
      <w:r w:rsidRPr="004E494B">
        <w:rPr>
          <w:rFonts w:eastAsia="Times New Roman" w:cstheme="minorHAnsi"/>
          <w:color w:val="222222"/>
        </w:rPr>
        <w:t xml:space="preserve">, dal </w:t>
      </w:r>
      <w:r w:rsidR="00473D07">
        <w:rPr>
          <w:rFonts w:eastAsia="Times New Roman" w:cstheme="minorHAnsi"/>
          <w:color w:val="222222"/>
        </w:rPr>
        <w:t>martedì</w:t>
      </w:r>
      <w:r w:rsidRPr="004E494B">
        <w:rPr>
          <w:rFonts w:eastAsia="Times New Roman" w:cstheme="minorHAnsi"/>
          <w:color w:val="222222"/>
        </w:rPr>
        <w:t xml:space="preserve"> al </w:t>
      </w:r>
      <w:r w:rsidR="00473D07">
        <w:rPr>
          <w:rFonts w:eastAsia="Times New Roman" w:cstheme="minorHAnsi"/>
          <w:color w:val="222222"/>
        </w:rPr>
        <w:t>sabato</w:t>
      </w:r>
      <w:r w:rsidRPr="004E494B">
        <w:rPr>
          <w:rFonts w:eastAsia="Times New Roman" w:cstheme="minorHAnsi"/>
          <w:color w:val="222222"/>
        </w:rPr>
        <w:t>, tra le ore 10-12 e 16-19. L’entrata è libera.</w:t>
      </w:r>
    </w:p>
    <w:bookmarkEnd w:id="0"/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  <w:shd w:val="clear" w:color="auto" w:fill="FFFFFF"/>
        </w:rPr>
      </w:pPr>
      <w:r w:rsidRPr="004E494B">
        <w:rPr>
          <w:rFonts w:eastAsia="Times New Roman" w:cstheme="minorHAnsi"/>
          <w:color w:val="222222"/>
          <w:shd w:val="clear" w:color="auto" w:fill="FFFFFF"/>
        </w:rPr>
        <w:t> 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</w:rPr>
      </w:pPr>
    </w:p>
    <w:p w:rsidR="00E234DE" w:rsidRPr="004E494B" w:rsidRDefault="004E494B" w:rsidP="00E234DE">
      <w:pPr>
        <w:shd w:val="clear" w:color="auto" w:fill="FFFFFF"/>
        <w:spacing w:after="0" w:line="285" w:lineRule="atLeast"/>
        <w:rPr>
          <w:rFonts w:eastAsia="Times New Roman" w:cstheme="minorHAnsi"/>
          <w:b/>
          <w:color w:val="222222"/>
          <w:u w:val="single"/>
        </w:rPr>
      </w:pPr>
      <w:r w:rsidRPr="004E494B">
        <w:rPr>
          <w:rFonts w:eastAsia="Times New Roman" w:cstheme="minorHAnsi"/>
          <w:b/>
          <w:color w:val="222222"/>
          <w:u w:val="single"/>
          <w:shd w:val="clear" w:color="auto" w:fill="FFFFFF"/>
        </w:rPr>
        <w:t>Per ulteriori dettagli</w:t>
      </w:r>
      <w:r w:rsidR="00E234DE" w:rsidRPr="004E494B">
        <w:rPr>
          <w:rFonts w:eastAsia="Times New Roman" w:cstheme="minorHAnsi"/>
          <w:b/>
          <w:color w:val="222222"/>
          <w:u w:val="single"/>
          <w:shd w:val="clear" w:color="auto" w:fill="FFFFFF"/>
        </w:rPr>
        <w:t>: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  <w:shd w:val="clear" w:color="auto" w:fill="FFFFFF"/>
        </w:rPr>
      </w:pPr>
      <w:r w:rsidRPr="004E494B">
        <w:rPr>
          <w:rFonts w:eastAsia="Times New Roman" w:cstheme="minorHAnsi"/>
          <w:b/>
          <w:color w:val="222222"/>
          <w:shd w:val="clear" w:color="auto" w:fill="FFFFFF"/>
        </w:rPr>
        <w:t>Alexandru Damian</w:t>
      </w:r>
      <w:r w:rsidRPr="004E494B">
        <w:rPr>
          <w:rFonts w:eastAsia="Times New Roman" w:cstheme="minorHAnsi"/>
          <w:color w:val="222222"/>
          <w:shd w:val="clear" w:color="auto" w:fill="FFFFFF"/>
        </w:rPr>
        <w:t xml:space="preserve">, </w:t>
      </w:r>
      <w:r w:rsidR="004E494B" w:rsidRPr="004E494B">
        <w:rPr>
          <w:rFonts w:eastAsia="Times New Roman" w:cstheme="minorHAnsi"/>
          <w:color w:val="222222"/>
          <w:shd w:val="clear" w:color="auto" w:fill="FFFFFF"/>
        </w:rPr>
        <w:t>coordinatore progetti arti visive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</w:rPr>
      </w:pPr>
      <w:r w:rsidRPr="004E494B">
        <w:rPr>
          <w:rFonts w:eastAsia="Times New Roman" w:cstheme="minorHAnsi"/>
          <w:color w:val="222222"/>
          <w:shd w:val="clear" w:color="auto" w:fill="FFFFFF"/>
        </w:rPr>
        <w:t>Tel. +39.041.524.2309</w:t>
      </w:r>
    </w:p>
    <w:p w:rsidR="00E234DE" w:rsidRPr="004E494B" w:rsidRDefault="004E494B" w:rsidP="00E234DE">
      <w:pPr>
        <w:shd w:val="clear" w:color="auto" w:fill="FFFFFF"/>
        <w:spacing w:after="0" w:line="285" w:lineRule="atLeast"/>
        <w:rPr>
          <w:rFonts w:eastAsia="Times New Roman" w:cstheme="minorHAnsi"/>
          <w:b/>
          <w:color w:val="222222"/>
        </w:rPr>
      </w:pPr>
      <w:r w:rsidRPr="004E494B">
        <w:rPr>
          <w:rFonts w:eastAsia="Times New Roman" w:cstheme="minorHAnsi"/>
          <w:b/>
          <w:color w:val="222222"/>
          <w:shd w:val="clear" w:color="auto" w:fill="FFFFFF"/>
        </w:rPr>
        <w:t xml:space="preserve">ISTITUTO ROMENO DI CULTURA E RICERCA UMANISTICA 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</w:rPr>
      </w:pPr>
      <w:r w:rsidRPr="004E494B">
        <w:rPr>
          <w:rFonts w:eastAsia="Times New Roman" w:cstheme="minorHAnsi"/>
          <w:color w:val="222222"/>
          <w:shd w:val="clear" w:color="auto" w:fill="FFFFFF"/>
        </w:rPr>
        <w:t xml:space="preserve">Palazzo Correr - </w:t>
      </w:r>
      <w:proofErr w:type="spellStart"/>
      <w:r w:rsidRPr="004E494B">
        <w:rPr>
          <w:rFonts w:eastAsia="Times New Roman" w:cstheme="minorHAnsi"/>
          <w:color w:val="222222"/>
          <w:shd w:val="clear" w:color="auto" w:fill="FFFFFF"/>
        </w:rPr>
        <w:t>Cannaregio</w:t>
      </w:r>
      <w:proofErr w:type="spellEnd"/>
      <w:r w:rsidRPr="004E494B">
        <w:rPr>
          <w:rFonts w:eastAsia="Times New Roman" w:cstheme="minorHAnsi"/>
          <w:color w:val="222222"/>
          <w:shd w:val="clear" w:color="auto" w:fill="FFFFFF"/>
        </w:rPr>
        <w:t xml:space="preserve"> 2214 (Campo Santa Fosca)</w:t>
      </w:r>
    </w:p>
    <w:p w:rsidR="00E234DE" w:rsidRPr="004E494B" w:rsidRDefault="00E234DE" w:rsidP="00E234DE">
      <w:pPr>
        <w:shd w:val="clear" w:color="auto" w:fill="FFFFFF"/>
        <w:spacing w:after="0" w:line="285" w:lineRule="atLeast"/>
        <w:rPr>
          <w:rFonts w:eastAsia="Times New Roman" w:cstheme="minorHAnsi"/>
          <w:color w:val="222222"/>
        </w:rPr>
      </w:pPr>
      <w:r w:rsidRPr="004E494B">
        <w:rPr>
          <w:rFonts w:eastAsia="Times New Roman" w:cstheme="minorHAnsi"/>
          <w:color w:val="222222"/>
          <w:shd w:val="clear" w:color="auto" w:fill="FFFFFF"/>
        </w:rPr>
        <w:t>30121</w:t>
      </w:r>
      <w:r w:rsidR="004E494B" w:rsidRPr="004E494B">
        <w:rPr>
          <w:rFonts w:eastAsia="Times New Roman" w:cstheme="minorHAnsi"/>
          <w:color w:val="222222"/>
          <w:shd w:val="clear" w:color="auto" w:fill="FFFFFF"/>
        </w:rPr>
        <w:t xml:space="preserve"> Venez</w:t>
      </w:r>
      <w:r w:rsidRPr="004E494B">
        <w:rPr>
          <w:rFonts w:eastAsia="Times New Roman" w:cstheme="minorHAnsi"/>
          <w:color w:val="222222"/>
          <w:shd w:val="clear" w:color="auto" w:fill="FFFFFF"/>
        </w:rPr>
        <w:t>ia, ITALIA</w:t>
      </w:r>
    </w:p>
    <w:p w:rsidR="00E234DE" w:rsidRPr="004E494B" w:rsidRDefault="00E234DE" w:rsidP="00E234DE">
      <w:pPr>
        <w:spacing w:after="0"/>
        <w:rPr>
          <w:rFonts w:cstheme="minorHAnsi"/>
        </w:rPr>
      </w:pPr>
    </w:p>
    <w:p w:rsidR="004C6653" w:rsidRPr="004E494B" w:rsidRDefault="00473D07"/>
    <w:sectPr w:rsidR="004C6653" w:rsidRPr="004E494B" w:rsidSect="00731F8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4DE"/>
    <w:rsid w:val="000A6219"/>
    <w:rsid w:val="003565B2"/>
    <w:rsid w:val="00473D07"/>
    <w:rsid w:val="004E494B"/>
    <w:rsid w:val="00731F87"/>
    <w:rsid w:val="009D6FBE"/>
    <w:rsid w:val="00B7341D"/>
    <w:rsid w:val="00D46D7A"/>
    <w:rsid w:val="00E234DE"/>
    <w:rsid w:val="00EA0F49"/>
    <w:rsid w:val="00F30FBF"/>
    <w:rsid w:val="00F5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2A5834C-F83F-462E-86EB-E6CFF90D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34DE"/>
    <w:rPr>
      <w:rFonts w:eastAsiaTheme="minorEastAsia"/>
      <w:lang w:val="it-IT"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277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Sandro</dc:creator>
  <cp:lastModifiedBy>Vicecomisar</cp:lastModifiedBy>
  <cp:revision>7</cp:revision>
  <dcterms:created xsi:type="dcterms:W3CDTF">2014-05-15T06:16:00Z</dcterms:created>
  <dcterms:modified xsi:type="dcterms:W3CDTF">2014-05-15T11:17:00Z</dcterms:modified>
</cp:coreProperties>
</file>